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9.xml" ContentType="application/vnd.openxmlformats-officedocument.wordprocessingml.footer+xml"/>
  <Override PartName="/word/header12.xml" ContentType="application/vnd.openxmlformats-officedocument.wordprocessingml.header+xml"/>
  <Override PartName="/word/footer10.xml" ContentType="application/vnd.openxmlformats-officedocument.wordprocessingml.footer+xml"/>
  <Override PartName="/word/header13.xml" ContentType="application/vnd.openxmlformats-officedocument.wordprocessingml.header+xml"/>
  <Override PartName="/word/footer11.xml" ContentType="application/vnd.openxmlformats-officedocument.wordprocessingml.footer+xml"/>
  <Override PartName="/word/header14.xml" ContentType="application/vnd.openxmlformats-officedocument.wordprocessingml.header+xml"/>
  <Override PartName="/word/footer12.xml" ContentType="application/vnd.openxmlformats-officedocument.wordprocessingml.footer+xml"/>
  <Override PartName="/word/header15.xml" ContentType="application/vnd.openxmlformats-officedocument.wordprocessingml.header+xml"/>
  <Override PartName="/word/footer13.xml" ContentType="application/vnd.openxmlformats-officedocument.wordprocessingml.footer+xml"/>
  <Override PartName="/word/header16.xml" ContentType="application/vnd.openxmlformats-officedocument.wordprocessingml.header+xml"/>
  <Override PartName="/word/footer1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47EF2C" w14:textId="23C248B9" w:rsidR="00444C2F" w:rsidRPr="009D7DAA" w:rsidRDefault="00D24E9C" w:rsidP="009F4206">
      <w:pPr>
        <w:rPr>
          <w:rFonts w:ascii="Century Gothic" w:hAnsi="Century Gothic" w:cs="Arial"/>
        </w:rPr>
      </w:pPr>
      <w:bookmarkStart w:id="0" w:name="_Hlk121557707"/>
      <w:bookmarkEnd w:id="0"/>
      <w:r w:rsidRPr="009D7DAA">
        <w:rPr>
          <w:rFonts w:ascii="Century Gothic" w:hAnsi="Century Gothic"/>
          <w:noProof/>
        </w:rPr>
        <w:drawing>
          <wp:anchor distT="0" distB="0" distL="114300" distR="114300" simplePos="0" relativeHeight="251660288" behindDoc="0" locked="0" layoutInCell="1" allowOverlap="1" wp14:anchorId="4AA02B43" wp14:editId="079641DF">
            <wp:simplePos x="0" y="0"/>
            <wp:positionH relativeFrom="margin">
              <wp:posOffset>-1133475</wp:posOffset>
            </wp:positionH>
            <wp:positionV relativeFrom="page">
              <wp:posOffset>-6985</wp:posOffset>
            </wp:positionV>
            <wp:extent cx="7628255" cy="1925320"/>
            <wp:effectExtent l="0" t="0" r="0" b="0"/>
            <wp:wrapSquare wrapText="bothSides"/>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628255" cy="19253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7AF3742" w14:textId="6D3F96EB" w:rsidR="00325B80" w:rsidRPr="009D7DAA" w:rsidRDefault="00325B80" w:rsidP="009F4206">
      <w:pPr>
        <w:rPr>
          <w:rFonts w:ascii="Century Gothic" w:hAnsi="Century Gothic" w:cs="Arial"/>
        </w:rPr>
      </w:pPr>
    </w:p>
    <w:p w14:paraId="2CEEE44B" w14:textId="2B3316D0" w:rsidR="00D12EEB" w:rsidRPr="009D7DAA" w:rsidRDefault="00D12EEB" w:rsidP="00486EA5">
      <w:pPr>
        <w:jc w:val="center"/>
        <w:rPr>
          <w:rFonts w:ascii="Century Gothic" w:hAnsi="Century Gothic"/>
          <w:b/>
          <w:sz w:val="56"/>
          <w:szCs w:val="56"/>
        </w:rPr>
      </w:pPr>
      <w:r w:rsidRPr="009D7DAA">
        <w:rPr>
          <w:rFonts w:ascii="Century Gothic" w:hAnsi="Century Gothic"/>
          <w:b/>
          <w:sz w:val="56"/>
          <w:szCs w:val="56"/>
        </w:rPr>
        <w:t>PRADA</w:t>
      </w:r>
    </w:p>
    <w:p w14:paraId="555A14BD" w14:textId="6AD90C85" w:rsidR="00D12EEB" w:rsidRPr="009D7DAA" w:rsidRDefault="00D12EEB" w:rsidP="00486EA5">
      <w:pPr>
        <w:jc w:val="center"/>
        <w:rPr>
          <w:rFonts w:ascii="Century Gothic" w:hAnsi="Century Gothic"/>
          <w:b/>
          <w:sz w:val="56"/>
          <w:szCs w:val="56"/>
        </w:rPr>
      </w:pPr>
      <w:r w:rsidRPr="009D7DAA">
        <w:rPr>
          <w:rFonts w:ascii="Century Gothic" w:hAnsi="Century Gothic"/>
          <w:b/>
          <w:sz w:val="56"/>
          <w:szCs w:val="56"/>
        </w:rPr>
        <w:t xml:space="preserve">PROJETO DE RECOMPOSIÇÃO DE ÁREAS DEGRADADAS E ALTERADAS </w:t>
      </w:r>
    </w:p>
    <w:p w14:paraId="1C57B9A1" w14:textId="77777777" w:rsidR="00486EA5" w:rsidRPr="009D7DAA" w:rsidRDefault="00486EA5" w:rsidP="00486EA5">
      <w:pPr>
        <w:rPr>
          <w:rFonts w:ascii="Century Gothic" w:hAnsi="Century Gothic" w:cs="Arial"/>
          <w:sz w:val="26"/>
          <w:szCs w:val="26"/>
        </w:rPr>
      </w:pPr>
    </w:p>
    <w:p w14:paraId="6C79273C" w14:textId="5DD5EDDD" w:rsidR="00486EA5" w:rsidRPr="009D7DAA" w:rsidRDefault="00486EA5" w:rsidP="00486EA5">
      <w:pPr>
        <w:rPr>
          <w:rFonts w:ascii="Century Gothic" w:hAnsi="Century Gothic" w:cs="Arial"/>
          <w:sz w:val="26"/>
          <w:szCs w:val="26"/>
        </w:rPr>
      </w:pPr>
    </w:p>
    <w:p w14:paraId="731331B7" w14:textId="77777777" w:rsidR="00D11E41" w:rsidRPr="009D7DAA" w:rsidRDefault="00D11E41" w:rsidP="00486EA5">
      <w:pPr>
        <w:rPr>
          <w:rFonts w:ascii="Century Gothic" w:hAnsi="Century Gothic" w:cs="Arial"/>
          <w:sz w:val="26"/>
          <w:szCs w:val="26"/>
        </w:rPr>
      </w:pPr>
    </w:p>
    <w:p w14:paraId="502FCC80" w14:textId="77777777" w:rsidR="003461FA" w:rsidRPr="009D7DAA" w:rsidRDefault="003461FA" w:rsidP="00486EA5">
      <w:pPr>
        <w:rPr>
          <w:rFonts w:ascii="Century Gothic" w:hAnsi="Century Gothic" w:cs="Arial"/>
          <w:sz w:val="26"/>
          <w:szCs w:val="26"/>
        </w:rPr>
      </w:pPr>
    </w:p>
    <w:p w14:paraId="7EE30927" w14:textId="77777777" w:rsidR="00486EA5" w:rsidRPr="009D7DAA" w:rsidRDefault="00486EA5" w:rsidP="00486EA5">
      <w:pPr>
        <w:rPr>
          <w:rFonts w:ascii="Century Gothic" w:hAnsi="Century Gothic" w:cs="Arial"/>
          <w:sz w:val="26"/>
          <w:szCs w:val="26"/>
        </w:rPr>
      </w:pPr>
    </w:p>
    <w:p w14:paraId="66E30DC8" w14:textId="77777777" w:rsidR="00486EA5" w:rsidRPr="009D7DAA" w:rsidRDefault="00486EA5" w:rsidP="00486EA5">
      <w:pPr>
        <w:rPr>
          <w:rFonts w:ascii="Century Gothic" w:hAnsi="Century Gothic" w:cs="Arial"/>
          <w:sz w:val="26"/>
          <w:szCs w:val="26"/>
        </w:rPr>
      </w:pPr>
    </w:p>
    <w:p w14:paraId="08080530" w14:textId="77777777" w:rsidR="003461FA" w:rsidRPr="009D7DAA" w:rsidRDefault="003461FA" w:rsidP="003461FA">
      <w:pPr>
        <w:jc w:val="center"/>
        <w:rPr>
          <w:rFonts w:ascii="Century Gothic" w:hAnsi="Century Gothic"/>
          <w:b/>
          <w:bCs/>
          <w:sz w:val="56"/>
          <w:szCs w:val="56"/>
        </w:rPr>
      </w:pPr>
      <w:r w:rsidRPr="009D7DAA">
        <w:rPr>
          <w:rFonts w:ascii="Century Gothic" w:hAnsi="Century Gothic"/>
          <w:b/>
          <w:bCs/>
          <w:sz w:val="56"/>
          <w:szCs w:val="56"/>
        </w:rPr>
        <w:t>Minerix Mineração</w:t>
      </w:r>
    </w:p>
    <w:p w14:paraId="3B984996" w14:textId="77777777" w:rsidR="00D11E41" w:rsidRPr="009D7DAA" w:rsidRDefault="00D11E41" w:rsidP="00D11E41">
      <w:pPr>
        <w:jc w:val="center"/>
        <w:rPr>
          <w:rFonts w:ascii="Century Gothic" w:hAnsi="Century Gothic"/>
          <w:b/>
          <w:bCs/>
          <w:sz w:val="52"/>
          <w:szCs w:val="52"/>
        </w:rPr>
      </w:pPr>
    </w:p>
    <w:p w14:paraId="217A3D7E" w14:textId="77777777" w:rsidR="003461FA" w:rsidRPr="009D7DAA" w:rsidRDefault="003461FA" w:rsidP="00D11E41">
      <w:pPr>
        <w:jc w:val="center"/>
        <w:rPr>
          <w:rFonts w:ascii="Century Gothic" w:hAnsi="Century Gothic"/>
          <w:b/>
          <w:bCs/>
          <w:sz w:val="52"/>
          <w:szCs w:val="52"/>
        </w:rPr>
      </w:pPr>
    </w:p>
    <w:p w14:paraId="2A4F2C6F" w14:textId="77777777" w:rsidR="003461FA" w:rsidRPr="009D7DAA" w:rsidRDefault="003461FA" w:rsidP="00D11E41">
      <w:pPr>
        <w:jc w:val="center"/>
        <w:rPr>
          <w:rFonts w:ascii="Century Gothic" w:hAnsi="Century Gothic"/>
          <w:b/>
          <w:bCs/>
          <w:sz w:val="52"/>
          <w:szCs w:val="52"/>
        </w:rPr>
      </w:pPr>
    </w:p>
    <w:p w14:paraId="2BB1749E" w14:textId="26DD6160" w:rsidR="009B6C8D" w:rsidRPr="009D7DAA" w:rsidRDefault="003461FA" w:rsidP="009B6C8D">
      <w:pPr>
        <w:jc w:val="center"/>
        <w:rPr>
          <w:rFonts w:ascii="Century Gothic" w:hAnsi="Century Gothic"/>
          <w:b/>
          <w:bCs/>
          <w:sz w:val="56"/>
          <w:szCs w:val="56"/>
        </w:rPr>
      </w:pPr>
      <w:r w:rsidRPr="009D7DAA">
        <w:rPr>
          <w:rFonts w:ascii="Century Gothic" w:hAnsi="Century Gothic"/>
          <w:b/>
          <w:bCs/>
          <w:sz w:val="56"/>
          <w:szCs w:val="56"/>
        </w:rPr>
        <w:t>Itabirito</w:t>
      </w:r>
      <w:r w:rsidR="009B6C8D" w:rsidRPr="009D7DAA">
        <w:rPr>
          <w:rFonts w:ascii="Century Gothic" w:hAnsi="Century Gothic"/>
          <w:b/>
          <w:bCs/>
          <w:sz w:val="56"/>
          <w:szCs w:val="56"/>
        </w:rPr>
        <w:t>/MG</w:t>
      </w:r>
    </w:p>
    <w:p w14:paraId="6EDE6FDF" w14:textId="66769E4B" w:rsidR="00D24E9C" w:rsidRPr="009D7DAA" w:rsidRDefault="00D24E9C" w:rsidP="00D24E9C">
      <w:pPr>
        <w:jc w:val="center"/>
        <w:rPr>
          <w:rFonts w:ascii="Century Gothic" w:hAnsi="Century Gothic"/>
          <w:b/>
          <w:bCs/>
          <w:sz w:val="52"/>
          <w:szCs w:val="52"/>
        </w:rPr>
      </w:pPr>
    </w:p>
    <w:p w14:paraId="39D4D305" w14:textId="77777777" w:rsidR="00D24E9C" w:rsidRPr="009D7DAA" w:rsidRDefault="00D24E9C" w:rsidP="00D24E9C">
      <w:pPr>
        <w:jc w:val="center"/>
        <w:rPr>
          <w:rFonts w:ascii="Century Gothic" w:hAnsi="Century Gothic"/>
          <w:b/>
          <w:bCs/>
          <w:sz w:val="52"/>
          <w:szCs w:val="52"/>
        </w:rPr>
      </w:pPr>
    </w:p>
    <w:p w14:paraId="76839613" w14:textId="4F34BAA9" w:rsidR="00486EA5" w:rsidRPr="009D7DAA" w:rsidRDefault="00486EA5" w:rsidP="00486EA5">
      <w:pPr>
        <w:jc w:val="center"/>
        <w:rPr>
          <w:rFonts w:ascii="Century Gothic" w:hAnsi="Century Gothic"/>
          <w:b/>
          <w:bCs/>
          <w:sz w:val="56"/>
          <w:szCs w:val="56"/>
        </w:rPr>
      </w:pPr>
    </w:p>
    <w:p w14:paraId="2F8D8AD6" w14:textId="38304086" w:rsidR="00D24E9C" w:rsidRPr="009D7DAA" w:rsidRDefault="00D24E9C" w:rsidP="00486EA5">
      <w:pPr>
        <w:rPr>
          <w:rFonts w:ascii="Century Gothic" w:hAnsi="Century Gothic" w:cs="Arial"/>
          <w:sz w:val="26"/>
          <w:szCs w:val="26"/>
        </w:rPr>
      </w:pPr>
    </w:p>
    <w:p w14:paraId="52AECDC2" w14:textId="77777777" w:rsidR="003461FA" w:rsidRPr="009D7DAA" w:rsidRDefault="003461FA" w:rsidP="00486EA5">
      <w:pPr>
        <w:rPr>
          <w:rFonts w:ascii="Century Gothic" w:hAnsi="Century Gothic" w:cs="Arial"/>
          <w:sz w:val="26"/>
          <w:szCs w:val="26"/>
        </w:rPr>
      </w:pPr>
    </w:p>
    <w:p w14:paraId="61D9555F" w14:textId="77777777" w:rsidR="00486EA5" w:rsidRPr="009D7DAA" w:rsidRDefault="00486EA5" w:rsidP="00486EA5">
      <w:pPr>
        <w:rPr>
          <w:rFonts w:ascii="Century Gothic" w:hAnsi="Century Gothic" w:cs="Arial"/>
          <w:sz w:val="26"/>
          <w:szCs w:val="26"/>
        </w:rPr>
      </w:pPr>
    </w:p>
    <w:p w14:paraId="69AD0D87" w14:textId="5EF3842E" w:rsidR="00486EA5" w:rsidRPr="009D7DAA" w:rsidRDefault="00D24E9C" w:rsidP="00380B2D">
      <w:pPr>
        <w:jc w:val="center"/>
        <w:rPr>
          <w:rFonts w:ascii="Century Gothic" w:hAnsi="Century Gothic"/>
        </w:rPr>
      </w:pPr>
      <w:r w:rsidRPr="009D7DAA">
        <w:rPr>
          <w:rFonts w:ascii="Century Gothic" w:hAnsi="Century Gothic"/>
        </w:rPr>
        <w:t>Contagem</w:t>
      </w:r>
    </w:p>
    <w:p w14:paraId="3E7F9099" w14:textId="323E3C05" w:rsidR="00813B32" w:rsidRPr="009D7DAA" w:rsidRDefault="00380B2D" w:rsidP="000800F9">
      <w:pPr>
        <w:spacing w:line="360" w:lineRule="auto"/>
        <w:jc w:val="center"/>
        <w:rPr>
          <w:rFonts w:ascii="Century Gothic" w:hAnsi="Century Gothic"/>
        </w:rPr>
      </w:pPr>
      <w:r w:rsidRPr="009D7DAA">
        <w:rPr>
          <w:rFonts w:ascii="Century Gothic" w:hAnsi="Century Gothic"/>
        </w:rPr>
        <w:t>Agosto/202</w:t>
      </w:r>
      <w:r w:rsidR="008F6478" w:rsidRPr="009D7DAA">
        <w:rPr>
          <w:rFonts w:ascii="Century Gothic" w:hAnsi="Century Gothic"/>
        </w:rPr>
        <w:t>5</w:t>
      </w:r>
      <w:r w:rsidR="00444C2F" w:rsidRPr="009D7DAA">
        <w:rPr>
          <w:rFonts w:ascii="Century Gothic" w:hAnsi="Century Gothic" w:cs="Arial"/>
          <w:sz w:val="26"/>
          <w:szCs w:val="26"/>
        </w:rPr>
        <w:br w:type="page"/>
      </w:r>
      <w:bookmarkStart w:id="1" w:name="_Toc130476234"/>
      <w:r w:rsidR="00813B32" w:rsidRPr="009D7DAA">
        <w:rPr>
          <w:rFonts w:ascii="Century Gothic" w:eastAsia="MS Mincho" w:hAnsi="Century Gothic" w:cs="Arial"/>
          <w:b/>
          <w:bCs/>
          <w:kern w:val="28"/>
          <w:szCs w:val="32"/>
        </w:rPr>
        <w:lastRenderedPageBreak/>
        <w:t>APRESENTAÇÃO</w:t>
      </w:r>
      <w:bookmarkEnd w:id="1"/>
    </w:p>
    <w:p w14:paraId="7322DCF4" w14:textId="77777777" w:rsidR="000800F9" w:rsidRPr="009D7DAA" w:rsidRDefault="000800F9" w:rsidP="000800F9">
      <w:pPr>
        <w:spacing w:line="360" w:lineRule="auto"/>
        <w:jc w:val="both"/>
        <w:rPr>
          <w:rFonts w:ascii="Century Gothic" w:eastAsia="Calibri" w:hAnsi="Century Gothic"/>
          <w:lang w:eastAsia="en-US"/>
        </w:rPr>
      </w:pPr>
    </w:p>
    <w:p w14:paraId="1A4C6931" w14:textId="77777777" w:rsidR="003461FA" w:rsidRPr="009D7DAA" w:rsidRDefault="003461FA" w:rsidP="003461FA">
      <w:pPr>
        <w:spacing w:line="360" w:lineRule="auto"/>
        <w:jc w:val="both"/>
        <w:rPr>
          <w:rFonts w:ascii="Century Gothic" w:eastAsia="Calibri" w:hAnsi="Century Gothic"/>
          <w:lang w:eastAsia="en-US"/>
        </w:rPr>
      </w:pPr>
      <w:r w:rsidRPr="009D7DAA">
        <w:rPr>
          <w:rFonts w:ascii="Century Gothic" w:eastAsia="Calibri" w:hAnsi="Century Gothic"/>
          <w:lang w:eastAsia="en-US"/>
        </w:rPr>
        <w:t>A Geoline Engenharia Ltda inscrita no CNPJ:</w:t>
      </w:r>
      <w:r w:rsidRPr="009D7DAA">
        <w:rPr>
          <w:rFonts w:ascii="Century Gothic" w:eastAsia="Calibri" w:hAnsi="Century Gothic"/>
          <w:b/>
          <w:bCs/>
          <w:lang w:eastAsia="en-US"/>
        </w:rPr>
        <w:t xml:space="preserve"> </w:t>
      </w:r>
      <w:r w:rsidRPr="009D7DAA">
        <w:rPr>
          <w:rFonts w:ascii="Century Gothic" w:eastAsia="Calibri" w:hAnsi="Century Gothic"/>
          <w:lang w:eastAsia="en-US"/>
        </w:rPr>
        <w:t xml:space="preserve">02.657.869/0001-39 é a empresa responsável pelo licenciamento do Projeto </w:t>
      </w:r>
      <w:r w:rsidRPr="009D7DAA">
        <w:rPr>
          <w:rFonts w:ascii="Century Gothic" w:eastAsia="Calibri" w:hAnsi="Century Gothic"/>
          <w:b/>
          <w:bCs/>
          <w:lang w:eastAsia="en-US"/>
        </w:rPr>
        <w:t>Minerix Mineração</w:t>
      </w:r>
      <w:r w:rsidRPr="009D7DAA">
        <w:rPr>
          <w:rFonts w:ascii="Century Gothic" w:eastAsia="Calibri" w:hAnsi="Century Gothic"/>
          <w:lang w:eastAsia="en-US"/>
        </w:rPr>
        <w:t xml:space="preserve">, que se caracteriza como um empreendimento destinado a </w:t>
      </w:r>
      <w:r w:rsidRPr="009D7DAA">
        <w:rPr>
          <w:rFonts w:ascii="Century Gothic" w:hAnsi="Century Gothic"/>
        </w:rPr>
        <w:t xml:space="preserve">lavra a céu aberto de minério de ferro, com beneficiamento a seco, </w:t>
      </w:r>
      <w:r w:rsidRPr="009D7DAA">
        <w:rPr>
          <w:rFonts w:ascii="Century Gothic" w:eastAsia="Calibri" w:hAnsi="Century Gothic"/>
          <w:lang w:eastAsia="en-US"/>
        </w:rPr>
        <w:t xml:space="preserve">localizada nas Fazendas do Marzagão, Campestre, Pico Fernandinho e Rancho da Piana, município de Itabirito– Minas Gerais, sob responsabilidade da </w:t>
      </w:r>
      <w:r w:rsidRPr="009D7DAA">
        <w:rPr>
          <w:rFonts w:ascii="Century Gothic" w:eastAsia="Calibri" w:hAnsi="Century Gothic"/>
          <w:b/>
          <w:bCs/>
          <w:lang w:eastAsia="en-US"/>
        </w:rPr>
        <w:t>MINERIX EXTRACAO MINERAL E COMERCIO LTDA.</w:t>
      </w:r>
      <w:r w:rsidRPr="009D7DAA">
        <w:rPr>
          <w:rFonts w:ascii="Century Gothic" w:eastAsia="Calibri" w:hAnsi="Century Gothic"/>
          <w:lang w:eastAsia="en-US"/>
        </w:rPr>
        <w:t xml:space="preserve">, inscrita no CNPJ: 50.858.857/0001-15, onde a área das estruturas do empreendimento se sobrepões ao polígono do Processo ANM </w:t>
      </w:r>
      <w:r w:rsidRPr="009D7DAA">
        <w:rPr>
          <w:rFonts w:ascii="Century Gothic" w:eastAsia="Calibri" w:hAnsi="Century Gothic"/>
          <w:b/>
          <w:bCs/>
          <w:lang w:eastAsia="en-US"/>
        </w:rPr>
        <w:t>834.182/2008</w:t>
      </w:r>
      <w:r w:rsidRPr="009D7DAA">
        <w:rPr>
          <w:rFonts w:ascii="Century Gothic" w:eastAsia="Calibri" w:hAnsi="Century Gothic"/>
          <w:lang w:eastAsia="en-US"/>
        </w:rPr>
        <w:t>.</w:t>
      </w:r>
    </w:p>
    <w:p w14:paraId="1E593C38" w14:textId="77777777" w:rsidR="000800F9" w:rsidRPr="009D7DAA" w:rsidRDefault="000800F9" w:rsidP="000800F9">
      <w:pPr>
        <w:spacing w:line="360" w:lineRule="auto"/>
        <w:jc w:val="both"/>
        <w:rPr>
          <w:rFonts w:ascii="Century Gothic" w:eastAsia="Calibri" w:hAnsi="Century Gothic"/>
          <w:lang w:eastAsia="en-US"/>
        </w:rPr>
      </w:pPr>
    </w:p>
    <w:p w14:paraId="28CC8CA9" w14:textId="77777777" w:rsidR="003461FA" w:rsidRPr="009D7DAA" w:rsidRDefault="003461FA" w:rsidP="003461FA">
      <w:pPr>
        <w:spacing w:line="360" w:lineRule="auto"/>
        <w:jc w:val="both"/>
        <w:rPr>
          <w:rFonts w:ascii="Century Gothic" w:eastAsia="Calibri" w:hAnsi="Century Gothic"/>
          <w:lang w:eastAsia="en-US"/>
        </w:rPr>
      </w:pPr>
      <w:bookmarkStart w:id="2" w:name="_Hlk116632637"/>
      <w:r w:rsidRPr="009D7DAA">
        <w:rPr>
          <w:rFonts w:ascii="Century Gothic" w:eastAsia="Calibri" w:hAnsi="Century Gothic"/>
          <w:lang w:eastAsia="en-US"/>
        </w:rPr>
        <w:t xml:space="preserve">Considerando a vigência das definições e das diretrizes contidas na Deliberação Normativa COPAM nº 217, de 06 de dezembro de 2017, e COPAM nº213, de 22 fevereiro de 2017, a atividade proposta pela </w:t>
      </w:r>
      <w:r w:rsidRPr="009D7DAA">
        <w:rPr>
          <w:rFonts w:ascii="Century Gothic" w:eastAsia="Calibri" w:hAnsi="Century Gothic"/>
          <w:b/>
          <w:bCs/>
          <w:lang w:eastAsia="en-US"/>
        </w:rPr>
        <w:t>Minerix Mineração</w:t>
      </w:r>
      <w:r w:rsidRPr="009D7DAA">
        <w:rPr>
          <w:rFonts w:ascii="Century Gothic" w:eastAsia="Calibri" w:hAnsi="Century Gothic"/>
          <w:lang w:eastAsia="en-US"/>
        </w:rPr>
        <w:t xml:space="preserve"> enquadra-se na lista de atividades de empreendimentos considerados de impacto. Dessa forma, o empreendimento, de acordo com a Prefeitura Municipal de Itabirito, se enquadra na modalidade </w:t>
      </w:r>
      <w:r w:rsidRPr="009D7DAA">
        <w:rPr>
          <w:rFonts w:ascii="Century Gothic" w:eastAsia="Calibri" w:hAnsi="Century Gothic"/>
          <w:b/>
          <w:bCs/>
          <w:lang w:eastAsia="en-US"/>
        </w:rPr>
        <w:t>LAC 1</w:t>
      </w:r>
      <w:r w:rsidRPr="009D7DAA">
        <w:rPr>
          <w:rFonts w:ascii="Century Gothic" w:eastAsia="Calibri" w:hAnsi="Century Gothic"/>
          <w:lang w:eastAsia="en-US"/>
        </w:rPr>
        <w:t xml:space="preserve">, pleiteando as atividades: </w:t>
      </w:r>
      <w:r w:rsidRPr="009D7DAA">
        <w:rPr>
          <w:rFonts w:ascii="Century Gothic" w:eastAsia="Calibri" w:hAnsi="Century Gothic"/>
          <w:b/>
          <w:bCs/>
          <w:lang w:eastAsia="en-US"/>
        </w:rPr>
        <w:t xml:space="preserve">A-02-03-8 </w:t>
      </w:r>
      <w:r w:rsidRPr="009D7DAA">
        <w:rPr>
          <w:rFonts w:ascii="Century Gothic" w:eastAsia="Calibri" w:hAnsi="Century Gothic"/>
          <w:lang w:eastAsia="en-US"/>
        </w:rPr>
        <w:t xml:space="preserve">Lavra a céu aberto - Minério de ferro, </w:t>
      </w:r>
      <w:r w:rsidRPr="009D7DAA">
        <w:rPr>
          <w:rFonts w:ascii="Century Gothic" w:eastAsia="Calibri" w:hAnsi="Century Gothic"/>
          <w:b/>
          <w:bCs/>
          <w:lang w:eastAsia="en-US"/>
        </w:rPr>
        <w:t xml:space="preserve">A-05-01-0 </w:t>
      </w:r>
      <w:r w:rsidRPr="009D7DAA">
        <w:rPr>
          <w:rFonts w:ascii="Century Gothic" w:eastAsia="Calibri" w:hAnsi="Century Gothic"/>
          <w:lang w:eastAsia="en-US"/>
        </w:rPr>
        <w:t xml:space="preserve">Unidade de Tratamento de Minerais - UTM, com tratamento a seco, </w:t>
      </w:r>
      <w:r w:rsidRPr="009D7DAA">
        <w:rPr>
          <w:rFonts w:ascii="Century Gothic" w:eastAsia="Calibri" w:hAnsi="Century Gothic"/>
          <w:b/>
          <w:bCs/>
          <w:lang w:eastAsia="en-US"/>
        </w:rPr>
        <w:t xml:space="preserve">A-05-02-0 </w:t>
      </w:r>
      <w:r w:rsidRPr="009D7DAA">
        <w:rPr>
          <w:rFonts w:ascii="Century Gothic" w:eastAsia="Calibri" w:hAnsi="Century Gothic"/>
          <w:lang w:eastAsia="en-US"/>
        </w:rPr>
        <w:t>Unidade de Tratamento de Minerais - UTM, com tratamento a úmido,</w:t>
      </w:r>
      <w:r w:rsidRPr="009D7DAA">
        <w:rPr>
          <w:rFonts w:ascii="Century Gothic" w:eastAsiaTheme="minorHAnsi" w:hAnsi="Century Gothic" w:cs="Century Gothic"/>
          <w:b/>
          <w:bCs/>
          <w:sz w:val="23"/>
          <w:szCs w:val="23"/>
          <w:lang w:eastAsia="en-US"/>
        </w:rPr>
        <w:t xml:space="preserve"> </w:t>
      </w:r>
      <w:r w:rsidRPr="009D7DAA">
        <w:rPr>
          <w:rFonts w:ascii="Century Gothic" w:eastAsia="Calibri" w:hAnsi="Century Gothic"/>
          <w:b/>
          <w:bCs/>
          <w:lang w:eastAsia="en-US"/>
        </w:rPr>
        <w:t xml:space="preserve">A-05-04-7 </w:t>
      </w:r>
      <w:r w:rsidRPr="009D7DAA">
        <w:rPr>
          <w:rFonts w:ascii="Century Gothic" w:eastAsia="Calibri" w:hAnsi="Century Gothic"/>
          <w:lang w:eastAsia="en-US"/>
        </w:rPr>
        <w:t xml:space="preserve">Pilhas de rejeito/estéril - Minério de ferro, </w:t>
      </w:r>
      <w:r w:rsidRPr="009D7DAA">
        <w:rPr>
          <w:rFonts w:ascii="Century Gothic" w:eastAsia="Calibri" w:hAnsi="Century Gothic"/>
          <w:b/>
          <w:bCs/>
          <w:lang w:eastAsia="en-US"/>
        </w:rPr>
        <w:t xml:space="preserve">A-05-05-3 </w:t>
      </w:r>
      <w:r w:rsidRPr="009D7DAA">
        <w:rPr>
          <w:rFonts w:ascii="Century Gothic" w:eastAsia="Calibri" w:hAnsi="Century Gothic"/>
          <w:lang w:eastAsia="en-US"/>
        </w:rPr>
        <w:t xml:space="preserve">Estrada para transporte de minério/estéril externa aos limites de empreendimentos minerários e </w:t>
      </w:r>
      <w:r w:rsidRPr="009D7DAA">
        <w:rPr>
          <w:rFonts w:ascii="Century Gothic" w:eastAsia="Calibri" w:hAnsi="Century Gothic"/>
          <w:b/>
          <w:bCs/>
          <w:lang w:eastAsia="en-US"/>
        </w:rPr>
        <w:t xml:space="preserve">F-06-01-7 </w:t>
      </w:r>
      <w:r w:rsidRPr="009D7DAA">
        <w:rPr>
          <w:rFonts w:ascii="Century Gothic" w:eastAsia="Calibri" w:hAnsi="Century Gothic"/>
          <w:lang w:eastAsia="en-US"/>
        </w:rPr>
        <w:t>Postos revendedores, postos ou pontos de abastecimento, instalações de sistemas retalhistas, postos flutuantes de combustíveis e postos revendedores de combustíveis de aviação.</w:t>
      </w:r>
    </w:p>
    <w:p w14:paraId="75B7FC3E" w14:textId="77777777" w:rsidR="000800F9" w:rsidRPr="009D7DAA" w:rsidRDefault="000800F9" w:rsidP="000800F9">
      <w:pPr>
        <w:spacing w:line="360" w:lineRule="auto"/>
        <w:jc w:val="both"/>
        <w:rPr>
          <w:rFonts w:ascii="Century Gothic" w:eastAsia="Calibri" w:hAnsi="Century Gothic"/>
          <w:lang w:eastAsia="en-US"/>
        </w:rPr>
      </w:pPr>
    </w:p>
    <w:bookmarkEnd w:id="2"/>
    <w:p w14:paraId="658F90B8" w14:textId="73AEAAB8" w:rsidR="00813B32" w:rsidRPr="009D7DAA" w:rsidRDefault="00813B32" w:rsidP="000800F9">
      <w:pPr>
        <w:spacing w:line="360" w:lineRule="auto"/>
        <w:jc w:val="both"/>
        <w:rPr>
          <w:rFonts w:ascii="Century Gothic" w:eastAsia="Calibri" w:hAnsi="Century Gothic"/>
          <w:lang w:eastAsia="en-US"/>
        </w:rPr>
      </w:pPr>
      <w:r w:rsidRPr="009D7DAA">
        <w:rPr>
          <w:rFonts w:ascii="Century Gothic" w:eastAsia="Calibri" w:hAnsi="Century Gothic"/>
          <w:lang w:eastAsia="en-US"/>
        </w:rPr>
        <w:t xml:space="preserve">Apresenta-se o Projeto de Recomposição de Áreas Degradadas e Alteradas – PRADA como elemento constituinte do processo ambiental que pleiteia as referidas licenças do Projeto </w:t>
      </w:r>
      <w:r w:rsidR="003461FA" w:rsidRPr="009D7DAA">
        <w:rPr>
          <w:rFonts w:ascii="Century Gothic" w:eastAsia="Calibri" w:hAnsi="Century Gothic"/>
          <w:lang w:eastAsia="en-US"/>
        </w:rPr>
        <w:t>da Minerix Mineração.</w:t>
      </w:r>
    </w:p>
    <w:p w14:paraId="0CA20FC8" w14:textId="77777777" w:rsidR="000800F9" w:rsidRPr="009D7DAA" w:rsidRDefault="000800F9" w:rsidP="000800F9">
      <w:pPr>
        <w:spacing w:line="360" w:lineRule="auto"/>
        <w:jc w:val="both"/>
        <w:rPr>
          <w:rFonts w:ascii="Century Gothic" w:eastAsia="Calibri" w:hAnsi="Century Gothic"/>
          <w:lang w:eastAsia="en-US"/>
        </w:rPr>
      </w:pPr>
    </w:p>
    <w:p w14:paraId="6D861A6D" w14:textId="1A4F872A" w:rsidR="000800F9" w:rsidRPr="009D7DAA" w:rsidRDefault="005147D0" w:rsidP="000800F9">
      <w:pPr>
        <w:spacing w:line="360" w:lineRule="auto"/>
        <w:jc w:val="both"/>
        <w:rPr>
          <w:rFonts w:ascii="Century Gothic" w:eastAsia="Calibri" w:hAnsi="Century Gothic"/>
          <w:szCs w:val="22"/>
          <w:lang w:eastAsia="en-US"/>
        </w:rPr>
      </w:pPr>
      <w:r w:rsidRPr="009D7DAA">
        <w:rPr>
          <w:rFonts w:ascii="Century Gothic" w:eastAsia="Calibri" w:hAnsi="Century Gothic"/>
          <w:szCs w:val="22"/>
          <w:lang w:eastAsia="en-US"/>
        </w:rPr>
        <w:lastRenderedPageBreak/>
        <w:t>O estudo será encaminhado a Prefeitura Municipal de Itabirito, para análise da solicitação de intervenção.</w:t>
      </w:r>
    </w:p>
    <w:p w14:paraId="5ED31572" w14:textId="77777777" w:rsidR="005147D0" w:rsidRPr="009D7DAA" w:rsidRDefault="005147D0" w:rsidP="000800F9">
      <w:pPr>
        <w:spacing w:line="360" w:lineRule="auto"/>
        <w:jc w:val="both"/>
        <w:rPr>
          <w:rFonts w:ascii="Century Gothic" w:eastAsia="Calibri" w:hAnsi="Century Gothic"/>
          <w:szCs w:val="22"/>
          <w:lang w:eastAsia="en-US"/>
        </w:rPr>
      </w:pPr>
    </w:p>
    <w:p w14:paraId="0BBDA4AE" w14:textId="15044D90" w:rsidR="00813B32" w:rsidRPr="009D7DAA" w:rsidRDefault="00813B32" w:rsidP="000800F9">
      <w:pPr>
        <w:spacing w:line="360" w:lineRule="auto"/>
        <w:jc w:val="both"/>
        <w:rPr>
          <w:rFonts w:ascii="Century Gothic" w:eastAsia="Calibri" w:hAnsi="Century Gothic"/>
          <w:szCs w:val="22"/>
          <w:lang w:eastAsia="en-US"/>
        </w:rPr>
      </w:pPr>
      <w:r w:rsidRPr="009D7DAA">
        <w:rPr>
          <w:rFonts w:ascii="Century Gothic" w:eastAsia="Calibri" w:hAnsi="Century Gothic"/>
          <w:szCs w:val="22"/>
          <w:lang w:eastAsia="en-US"/>
        </w:rPr>
        <w:t xml:space="preserve">Ressalta-se que este estudo é parte integrante do processo de licenciamento do empreendimento, e foi desenvolvido segundo o Termo de Referência </w:t>
      </w:r>
      <w:r w:rsidR="000250FB" w:rsidRPr="009D7DAA">
        <w:rPr>
          <w:rFonts w:ascii="Century Gothic" w:eastAsia="Calibri" w:hAnsi="Century Gothic"/>
          <w:szCs w:val="22"/>
          <w:lang w:eastAsia="en-US"/>
        </w:rPr>
        <w:t xml:space="preserve">– </w:t>
      </w:r>
      <w:r w:rsidRPr="009D7DAA">
        <w:rPr>
          <w:rFonts w:ascii="Century Gothic" w:eastAsia="Calibri" w:hAnsi="Century Gothic"/>
          <w:szCs w:val="22"/>
          <w:lang w:eastAsia="en-US"/>
        </w:rPr>
        <w:t xml:space="preserve">TR da Resolução Conjunta SEMAD/IEF </w:t>
      </w:r>
      <w:r w:rsidR="000250FB" w:rsidRPr="009D7DAA">
        <w:rPr>
          <w:rFonts w:ascii="Century Gothic" w:eastAsia="Calibri" w:hAnsi="Century Gothic"/>
          <w:szCs w:val="22"/>
          <w:lang w:eastAsia="en-US"/>
        </w:rPr>
        <w:t>n</w:t>
      </w:r>
      <w:r w:rsidRPr="009D7DAA">
        <w:rPr>
          <w:rFonts w:ascii="Century Gothic" w:eastAsia="Calibri" w:hAnsi="Century Gothic"/>
          <w:szCs w:val="22"/>
          <w:lang w:eastAsia="en-US"/>
        </w:rPr>
        <w:t>º 3.162, de 20 de julho de 2022 que altera Resolução Conjunta SEMAD/IEF nº 3.102, de 26 de outubro de 2021, disponibilizado pela Secretaria de Estado de Meio Ambiente e Desenvolvimento Sustentável</w:t>
      </w:r>
      <w:r w:rsidR="000250FB" w:rsidRPr="009D7DAA">
        <w:rPr>
          <w:rFonts w:ascii="Century Gothic" w:eastAsia="Calibri" w:hAnsi="Century Gothic"/>
          <w:szCs w:val="22"/>
          <w:lang w:eastAsia="en-US"/>
        </w:rPr>
        <w:t xml:space="preserve"> – SEMAD</w:t>
      </w:r>
      <w:r w:rsidRPr="009D7DAA">
        <w:rPr>
          <w:rFonts w:ascii="Century Gothic" w:eastAsia="Calibri" w:hAnsi="Century Gothic"/>
          <w:szCs w:val="22"/>
          <w:lang w:eastAsia="en-US"/>
        </w:rPr>
        <w:t>.</w:t>
      </w:r>
    </w:p>
    <w:p w14:paraId="306A4936" w14:textId="77777777" w:rsidR="000800F9" w:rsidRPr="009D7DAA" w:rsidRDefault="000800F9" w:rsidP="000800F9">
      <w:pPr>
        <w:spacing w:line="360" w:lineRule="auto"/>
        <w:jc w:val="both"/>
        <w:rPr>
          <w:rFonts w:ascii="Century Gothic" w:eastAsia="Calibri" w:hAnsi="Century Gothic"/>
          <w:szCs w:val="22"/>
          <w:lang w:eastAsia="en-US"/>
        </w:rPr>
      </w:pPr>
    </w:p>
    <w:p w14:paraId="2D50B580" w14:textId="73615792" w:rsidR="009F4206" w:rsidRPr="009D7DAA" w:rsidRDefault="004D0AC9" w:rsidP="000800F9">
      <w:pPr>
        <w:spacing w:line="360" w:lineRule="auto"/>
        <w:jc w:val="center"/>
        <w:rPr>
          <w:rFonts w:ascii="Century Gothic" w:hAnsi="Century Gothic" w:cs="Arial"/>
          <w:b/>
        </w:rPr>
      </w:pPr>
      <w:r w:rsidRPr="009D7DAA">
        <w:rPr>
          <w:rFonts w:ascii="Century Gothic" w:eastAsia="Calibri" w:hAnsi="Century Gothic"/>
          <w:lang w:eastAsia="en-US"/>
        </w:rPr>
        <w:br w:type="page"/>
      </w:r>
      <w:r w:rsidR="009F4206" w:rsidRPr="009D7DAA">
        <w:rPr>
          <w:rFonts w:ascii="Century Gothic" w:hAnsi="Century Gothic" w:cs="Arial"/>
          <w:b/>
        </w:rPr>
        <w:lastRenderedPageBreak/>
        <w:t>SUMÁRIO</w:t>
      </w:r>
    </w:p>
    <w:p w14:paraId="68395F14" w14:textId="77777777" w:rsidR="000D1997" w:rsidRPr="009D7DAA" w:rsidRDefault="000D1997" w:rsidP="000D1997">
      <w:pPr>
        <w:spacing w:line="360" w:lineRule="auto"/>
        <w:rPr>
          <w:rFonts w:ascii="Century Gothic" w:hAnsi="Century Gothic" w:cs="Arial"/>
          <w:b/>
        </w:rPr>
      </w:pPr>
    </w:p>
    <w:p w14:paraId="78588365" w14:textId="4E0228A3" w:rsidR="000D1997" w:rsidRPr="009D7DAA" w:rsidRDefault="009F4206" w:rsidP="009D7DAA">
      <w:pPr>
        <w:pStyle w:val="Sumrio1"/>
        <w:spacing w:after="0"/>
        <w:rPr>
          <w:rFonts w:ascii="Century Gothic" w:eastAsiaTheme="minorEastAsia" w:hAnsi="Century Gothic" w:cstheme="minorBidi"/>
          <w:noProof/>
          <w:kern w:val="2"/>
          <w14:ligatures w14:val="standardContextual"/>
        </w:rPr>
      </w:pPr>
      <w:r w:rsidRPr="009D7DAA">
        <w:rPr>
          <w:rFonts w:ascii="Century Gothic" w:hAnsi="Century Gothic"/>
          <w:noProof/>
        </w:rPr>
        <w:fldChar w:fldCharType="begin"/>
      </w:r>
      <w:r w:rsidRPr="009D7DAA">
        <w:rPr>
          <w:rFonts w:ascii="Century Gothic" w:hAnsi="Century Gothic"/>
          <w:noProof/>
        </w:rPr>
        <w:instrText xml:space="preserve"> TOC \o "1-3" \h \z \u </w:instrText>
      </w:r>
      <w:r w:rsidRPr="009D7DAA">
        <w:rPr>
          <w:rFonts w:ascii="Century Gothic" w:hAnsi="Century Gothic"/>
          <w:noProof/>
        </w:rPr>
        <w:fldChar w:fldCharType="separate"/>
      </w:r>
      <w:hyperlink w:anchor="_Toc206853942" w:history="1">
        <w:r w:rsidR="000D1997" w:rsidRPr="009D7DAA">
          <w:rPr>
            <w:rStyle w:val="Hyperlink"/>
            <w:rFonts w:ascii="Century Gothic" w:eastAsiaTheme="majorEastAsia" w:hAnsi="Century Gothic"/>
            <w:noProof/>
            <w:kern w:val="32"/>
            <w:lang w:eastAsia="x-none"/>
          </w:rPr>
          <w:t>1.0 INFORMAÇÕES GERAIS:</w:t>
        </w:r>
        <w:r w:rsidR="000D1997" w:rsidRPr="009D7DAA">
          <w:rPr>
            <w:rFonts w:ascii="Century Gothic" w:hAnsi="Century Gothic"/>
            <w:noProof/>
            <w:webHidden/>
          </w:rPr>
          <w:tab/>
        </w:r>
        <w:r w:rsidR="000D1997" w:rsidRPr="009D7DAA">
          <w:rPr>
            <w:rFonts w:ascii="Century Gothic" w:hAnsi="Century Gothic"/>
            <w:noProof/>
            <w:webHidden/>
          </w:rPr>
          <w:fldChar w:fldCharType="begin"/>
        </w:r>
        <w:r w:rsidR="000D1997" w:rsidRPr="009D7DAA">
          <w:rPr>
            <w:rFonts w:ascii="Century Gothic" w:hAnsi="Century Gothic"/>
            <w:noProof/>
            <w:webHidden/>
          </w:rPr>
          <w:instrText xml:space="preserve"> PAGEREF _Toc206853942 \h </w:instrText>
        </w:r>
        <w:r w:rsidR="000D1997" w:rsidRPr="009D7DAA">
          <w:rPr>
            <w:rFonts w:ascii="Century Gothic" w:hAnsi="Century Gothic"/>
            <w:noProof/>
            <w:webHidden/>
          </w:rPr>
        </w:r>
        <w:r w:rsidR="000D1997" w:rsidRPr="009D7DAA">
          <w:rPr>
            <w:rFonts w:ascii="Century Gothic" w:hAnsi="Century Gothic"/>
            <w:noProof/>
            <w:webHidden/>
          </w:rPr>
          <w:fldChar w:fldCharType="separate"/>
        </w:r>
        <w:r w:rsidR="00C079C8">
          <w:rPr>
            <w:rFonts w:ascii="Century Gothic" w:hAnsi="Century Gothic"/>
            <w:noProof/>
            <w:webHidden/>
          </w:rPr>
          <w:t>9</w:t>
        </w:r>
        <w:r w:rsidR="000D1997" w:rsidRPr="009D7DAA">
          <w:rPr>
            <w:rFonts w:ascii="Century Gothic" w:hAnsi="Century Gothic"/>
            <w:noProof/>
            <w:webHidden/>
          </w:rPr>
          <w:fldChar w:fldCharType="end"/>
        </w:r>
      </w:hyperlink>
    </w:p>
    <w:p w14:paraId="76B5BF83" w14:textId="3EA98740" w:rsidR="000D1997" w:rsidRPr="009D7DAA" w:rsidRDefault="000D1997" w:rsidP="009D7DAA">
      <w:pPr>
        <w:pStyle w:val="Sumrio2"/>
        <w:spacing w:after="0" w:line="360" w:lineRule="auto"/>
        <w:ind w:left="0"/>
        <w:rPr>
          <w:rFonts w:ascii="Century Gothic" w:eastAsiaTheme="minorEastAsia" w:hAnsi="Century Gothic" w:cstheme="minorBidi"/>
          <w:noProof/>
          <w:kern w:val="2"/>
          <w14:ligatures w14:val="standardContextual"/>
        </w:rPr>
      </w:pPr>
      <w:hyperlink w:anchor="_Toc206853943" w:history="1">
        <w:r w:rsidRPr="009D7DAA">
          <w:rPr>
            <w:rStyle w:val="Hyperlink"/>
            <w:rFonts w:ascii="Century Gothic" w:eastAsiaTheme="majorEastAsia" w:hAnsi="Century Gothic" w:cs="Arial"/>
            <w:iCs/>
            <w:noProof/>
          </w:rPr>
          <w:t xml:space="preserve">1.1 </w:t>
        </w:r>
        <w:r w:rsidRPr="009D7DAA">
          <w:rPr>
            <w:rStyle w:val="Hyperlink"/>
            <w:rFonts w:ascii="Century Gothic" w:eastAsia="Calibri" w:hAnsi="Century Gothic"/>
            <w:noProof/>
          </w:rPr>
          <w:t>Dados do requerente ou empreendedor:</w:t>
        </w:r>
        <w:r w:rsidRPr="009D7DAA">
          <w:rPr>
            <w:rFonts w:ascii="Century Gothic" w:hAnsi="Century Gothic"/>
            <w:noProof/>
            <w:webHidden/>
          </w:rPr>
          <w:tab/>
        </w:r>
        <w:r w:rsidRPr="009D7DAA">
          <w:rPr>
            <w:rFonts w:ascii="Century Gothic" w:hAnsi="Century Gothic"/>
            <w:noProof/>
            <w:webHidden/>
          </w:rPr>
          <w:fldChar w:fldCharType="begin"/>
        </w:r>
        <w:r w:rsidRPr="009D7DAA">
          <w:rPr>
            <w:rFonts w:ascii="Century Gothic" w:hAnsi="Century Gothic"/>
            <w:noProof/>
            <w:webHidden/>
          </w:rPr>
          <w:instrText xml:space="preserve"> PAGEREF _Toc206853943 \h </w:instrText>
        </w:r>
        <w:r w:rsidRPr="009D7DAA">
          <w:rPr>
            <w:rFonts w:ascii="Century Gothic" w:hAnsi="Century Gothic"/>
            <w:noProof/>
            <w:webHidden/>
          </w:rPr>
        </w:r>
        <w:r w:rsidRPr="009D7DAA">
          <w:rPr>
            <w:rFonts w:ascii="Century Gothic" w:hAnsi="Century Gothic"/>
            <w:noProof/>
            <w:webHidden/>
          </w:rPr>
          <w:fldChar w:fldCharType="separate"/>
        </w:r>
        <w:r w:rsidR="00C079C8">
          <w:rPr>
            <w:rFonts w:ascii="Century Gothic" w:hAnsi="Century Gothic"/>
            <w:noProof/>
            <w:webHidden/>
          </w:rPr>
          <w:t>9</w:t>
        </w:r>
        <w:r w:rsidRPr="009D7DAA">
          <w:rPr>
            <w:rFonts w:ascii="Century Gothic" w:hAnsi="Century Gothic"/>
            <w:noProof/>
            <w:webHidden/>
          </w:rPr>
          <w:fldChar w:fldCharType="end"/>
        </w:r>
      </w:hyperlink>
    </w:p>
    <w:p w14:paraId="3580EE51" w14:textId="5864F6D3" w:rsidR="000D1997" w:rsidRPr="009D7DAA" w:rsidRDefault="000D1997" w:rsidP="009D7DAA">
      <w:pPr>
        <w:pStyle w:val="Sumrio2"/>
        <w:spacing w:after="0" w:line="360" w:lineRule="auto"/>
        <w:ind w:left="0"/>
        <w:rPr>
          <w:rFonts w:ascii="Century Gothic" w:eastAsiaTheme="minorEastAsia" w:hAnsi="Century Gothic" w:cstheme="minorBidi"/>
          <w:noProof/>
          <w:kern w:val="2"/>
          <w14:ligatures w14:val="standardContextual"/>
        </w:rPr>
      </w:pPr>
      <w:hyperlink w:anchor="_Toc206853944" w:history="1">
        <w:r w:rsidRPr="009D7DAA">
          <w:rPr>
            <w:rStyle w:val="Hyperlink"/>
            <w:rFonts w:ascii="Century Gothic" w:eastAsiaTheme="majorEastAsia" w:hAnsi="Century Gothic" w:cs="Arial"/>
            <w:iCs/>
            <w:noProof/>
          </w:rPr>
          <w:t>1.2 Dados do imóvel rural e empreendimento objeto da compensação ambiental:</w:t>
        </w:r>
        <w:r w:rsidRPr="009D7DAA">
          <w:rPr>
            <w:rFonts w:ascii="Century Gothic" w:hAnsi="Century Gothic"/>
            <w:noProof/>
            <w:webHidden/>
          </w:rPr>
          <w:tab/>
        </w:r>
        <w:r w:rsidRPr="009D7DAA">
          <w:rPr>
            <w:rFonts w:ascii="Century Gothic" w:hAnsi="Century Gothic"/>
            <w:noProof/>
            <w:webHidden/>
          </w:rPr>
          <w:fldChar w:fldCharType="begin"/>
        </w:r>
        <w:r w:rsidRPr="009D7DAA">
          <w:rPr>
            <w:rFonts w:ascii="Century Gothic" w:hAnsi="Century Gothic"/>
            <w:noProof/>
            <w:webHidden/>
          </w:rPr>
          <w:instrText xml:space="preserve"> PAGEREF _Toc206853944 \h </w:instrText>
        </w:r>
        <w:r w:rsidRPr="009D7DAA">
          <w:rPr>
            <w:rFonts w:ascii="Century Gothic" w:hAnsi="Century Gothic"/>
            <w:noProof/>
            <w:webHidden/>
          </w:rPr>
        </w:r>
        <w:r w:rsidRPr="009D7DAA">
          <w:rPr>
            <w:rFonts w:ascii="Century Gothic" w:hAnsi="Century Gothic"/>
            <w:noProof/>
            <w:webHidden/>
          </w:rPr>
          <w:fldChar w:fldCharType="separate"/>
        </w:r>
        <w:r w:rsidR="00C079C8">
          <w:rPr>
            <w:rFonts w:ascii="Century Gothic" w:hAnsi="Century Gothic"/>
            <w:noProof/>
            <w:webHidden/>
          </w:rPr>
          <w:t>9</w:t>
        </w:r>
        <w:r w:rsidRPr="009D7DAA">
          <w:rPr>
            <w:rFonts w:ascii="Century Gothic" w:hAnsi="Century Gothic"/>
            <w:noProof/>
            <w:webHidden/>
          </w:rPr>
          <w:fldChar w:fldCharType="end"/>
        </w:r>
      </w:hyperlink>
    </w:p>
    <w:p w14:paraId="2E43584B" w14:textId="1036A339" w:rsidR="000D1997" w:rsidRPr="009D7DAA" w:rsidRDefault="000D1997" w:rsidP="009D7DAA">
      <w:pPr>
        <w:pStyle w:val="Sumrio2"/>
        <w:spacing w:after="0" w:line="360" w:lineRule="auto"/>
        <w:ind w:left="0"/>
        <w:rPr>
          <w:rFonts w:ascii="Century Gothic" w:eastAsiaTheme="minorEastAsia" w:hAnsi="Century Gothic" w:cstheme="minorBidi"/>
          <w:noProof/>
          <w:kern w:val="2"/>
          <w14:ligatures w14:val="standardContextual"/>
        </w:rPr>
      </w:pPr>
      <w:hyperlink w:anchor="_Toc206853945" w:history="1">
        <w:r w:rsidRPr="009D7DAA">
          <w:rPr>
            <w:rStyle w:val="Hyperlink"/>
            <w:rFonts w:ascii="Century Gothic" w:eastAsiaTheme="majorEastAsia" w:hAnsi="Century Gothic" w:cs="Arial"/>
            <w:iCs/>
            <w:noProof/>
          </w:rPr>
          <w:t>1.2.1 Acesso à área de estudo:</w:t>
        </w:r>
        <w:r w:rsidRPr="009D7DAA">
          <w:rPr>
            <w:rFonts w:ascii="Century Gothic" w:hAnsi="Century Gothic"/>
            <w:noProof/>
            <w:webHidden/>
          </w:rPr>
          <w:tab/>
        </w:r>
        <w:r w:rsidRPr="009D7DAA">
          <w:rPr>
            <w:rFonts w:ascii="Century Gothic" w:hAnsi="Century Gothic"/>
            <w:noProof/>
            <w:webHidden/>
          </w:rPr>
          <w:fldChar w:fldCharType="begin"/>
        </w:r>
        <w:r w:rsidRPr="009D7DAA">
          <w:rPr>
            <w:rFonts w:ascii="Century Gothic" w:hAnsi="Century Gothic"/>
            <w:noProof/>
            <w:webHidden/>
          </w:rPr>
          <w:instrText xml:space="preserve"> PAGEREF _Toc206853945 \h </w:instrText>
        </w:r>
        <w:r w:rsidRPr="009D7DAA">
          <w:rPr>
            <w:rFonts w:ascii="Century Gothic" w:hAnsi="Century Gothic"/>
            <w:noProof/>
            <w:webHidden/>
          </w:rPr>
        </w:r>
        <w:r w:rsidRPr="009D7DAA">
          <w:rPr>
            <w:rFonts w:ascii="Century Gothic" w:hAnsi="Century Gothic"/>
            <w:noProof/>
            <w:webHidden/>
          </w:rPr>
          <w:fldChar w:fldCharType="separate"/>
        </w:r>
        <w:r w:rsidR="00C079C8">
          <w:rPr>
            <w:rFonts w:ascii="Century Gothic" w:hAnsi="Century Gothic"/>
            <w:noProof/>
            <w:webHidden/>
          </w:rPr>
          <w:t>10</w:t>
        </w:r>
        <w:r w:rsidRPr="009D7DAA">
          <w:rPr>
            <w:rFonts w:ascii="Century Gothic" w:hAnsi="Century Gothic"/>
            <w:noProof/>
            <w:webHidden/>
          </w:rPr>
          <w:fldChar w:fldCharType="end"/>
        </w:r>
      </w:hyperlink>
    </w:p>
    <w:p w14:paraId="689EF7EE" w14:textId="4839525D" w:rsidR="000D1997" w:rsidRPr="009D7DAA" w:rsidRDefault="000D1997" w:rsidP="009D7DAA">
      <w:pPr>
        <w:pStyle w:val="Sumrio2"/>
        <w:spacing w:after="0" w:line="360" w:lineRule="auto"/>
        <w:ind w:left="0"/>
        <w:rPr>
          <w:rFonts w:ascii="Century Gothic" w:eastAsiaTheme="minorEastAsia" w:hAnsi="Century Gothic" w:cstheme="minorBidi"/>
          <w:noProof/>
          <w:kern w:val="2"/>
          <w14:ligatures w14:val="standardContextual"/>
        </w:rPr>
      </w:pPr>
      <w:hyperlink w:anchor="_Toc206853946" w:history="1">
        <w:r w:rsidRPr="009D7DAA">
          <w:rPr>
            <w:rStyle w:val="Hyperlink"/>
            <w:rFonts w:ascii="Century Gothic" w:eastAsiaTheme="majorEastAsia" w:hAnsi="Century Gothic" w:cs="Arial"/>
            <w:iCs/>
            <w:noProof/>
          </w:rPr>
          <w:t>1.3 Identificação do Responsável Técnico pelo Licenciamento:</w:t>
        </w:r>
        <w:r w:rsidRPr="009D7DAA">
          <w:rPr>
            <w:rFonts w:ascii="Century Gothic" w:hAnsi="Century Gothic"/>
            <w:noProof/>
            <w:webHidden/>
          </w:rPr>
          <w:tab/>
        </w:r>
        <w:r w:rsidRPr="009D7DAA">
          <w:rPr>
            <w:rFonts w:ascii="Century Gothic" w:hAnsi="Century Gothic"/>
            <w:noProof/>
            <w:webHidden/>
          </w:rPr>
          <w:fldChar w:fldCharType="begin"/>
        </w:r>
        <w:r w:rsidRPr="009D7DAA">
          <w:rPr>
            <w:rFonts w:ascii="Century Gothic" w:hAnsi="Century Gothic"/>
            <w:noProof/>
            <w:webHidden/>
          </w:rPr>
          <w:instrText xml:space="preserve"> PAGEREF _Toc206853946 \h </w:instrText>
        </w:r>
        <w:r w:rsidRPr="009D7DAA">
          <w:rPr>
            <w:rFonts w:ascii="Century Gothic" w:hAnsi="Century Gothic"/>
            <w:noProof/>
            <w:webHidden/>
          </w:rPr>
        </w:r>
        <w:r w:rsidRPr="009D7DAA">
          <w:rPr>
            <w:rFonts w:ascii="Century Gothic" w:hAnsi="Century Gothic"/>
            <w:noProof/>
            <w:webHidden/>
          </w:rPr>
          <w:fldChar w:fldCharType="separate"/>
        </w:r>
        <w:r w:rsidR="00C079C8">
          <w:rPr>
            <w:rFonts w:ascii="Century Gothic" w:hAnsi="Century Gothic"/>
            <w:noProof/>
            <w:webHidden/>
          </w:rPr>
          <w:t>12</w:t>
        </w:r>
        <w:r w:rsidRPr="009D7DAA">
          <w:rPr>
            <w:rFonts w:ascii="Century Gothic" w:hAnsi="Century Gothic"/>
            <w:noProof/>
            <w:webHidden/>
          </w:rPr>
          <w:fldChar w:fldCharType="end"/>
        </w:r>
      </w:hyperlink>
    </w:p>
    <w:p w14:paraId="359A58A0" w14:textId="2554CF5D" w:rsidR="000D1997" w:rsidRPr="009D7DAA" w:rsidRDefault="000D1997" w:rsidP="009D7DAA">
      <w:pPr>
        <w:pStyle w:val="Sumrio2"/>
        <w:spacing w:after="0" w:line="360" w:lineRule="auto"/>
        <w:ind w:left="0"/>
        <w:rPr>
          <w:rFonts w:ascii="Century Gothic" w:eastAsiaTheme="minorEastAsia" w:hAnsi="Century Gothic" w:cstheme="minorBidi"/>
          <w:noProof/>
          <w:kern w:val="2"/>
          <w14:ligatures w14:val="standardContextual"/>
        </w:rPr>
      </w:pPr>
      <w:hyperlink w:anchor="_Toc206853947" w:history="1">
        <w:r w:rsidRPr="009D7DAA">
          <w:rPr>
            <w:rStyle w:val="Hyperlink"/>
            <w:rFonts w:ascii="Century Gothic" w:eastAsiaTheme="majorEastAsia" w:hAnsi="Century Gothic" w:cs="Arial"/>
            <w:iCs/>
            <w:noProof/>
          </w:rPr>
          <w:t>1.4 Dados do responsável técnico pelo projeto:</w:t>
        </w:r>
        <w:r w:rsidRPr="009D7DAA">
          <w:rPr>
            <w:rFonts w:ascii="Century Gothic" w:hAnsi="Century Gothic"/>
            <w:noProof/>
            <w:webHidden/>
          </w:rPr>
          <w:tab/>
        </w:r>
        <w:r w:rsidRPr="009D7DAA">
          <w:rPr>
            <w:rFonts w:ascii="Century Gothic" w:hAnsi="Century Gothic"/>
            <w:noProof/>
            <w:webHidden/>
          </w:rPr>
          <w:fldChar w:fldCharType="begin"/>
        </w:r>
        <w:r w:rsidRPr="009D7DAA">
          <w:rPr>
            <w:rFonts w:ascii="Century Gothic" w:hAnsi="Century Gothic"/>
            <w:noProof/>
            <w:webHidden/>
          </w:rPr>
          <w:instrText xml:space="preserve"> PAGEREF _Toc206853947 \h </w:instrText>
        </w:r>
        <w:r w:rsidRPr="009D7DAA">
          <w:rPr>
            <w:rFonts w:ascii="Century Gothic" w:hAnsi="Century Gothic"/>
            <w:noProof/>
            <w:webHidden/>
          </w:rPr>
        </w:r>
        <w:r w:rsidRPr="009D7DAA">
          <w:rPr>
            <w:rFonts w:ascii="Century Gothic" w:hAnsi="Century Gothic"/>
            <w:noProof/>
            <w:webHidden/>
          </w:rPr>
          <w:fldChar w:fldCharType="separate"/>
        </w:r>
        <w:r w:rsidR="00C079C8">
          <w:rPr>
            <w:rFonts w:ascii="Century Gothic" w:hAnsi="Century Gothic"/>
            <w:noProof/>
            <w:webHidden/>
          </w:rPr>
          <w:t>13</w:t>
        </w:r>
        <w:r w:rsidRPr="009D7DAA">
          <w:rPr>
            <w:rFonts w:ascii="Century Gothic" w:hAnsi="Century Gothic"/>
            <w:noProof/>
            <w:webHidden/>
          </w:rPr>
          <w:fldChar w:fldCharType="end"/>
        </w:r>
      </w:hyperlink>
    </w:p>
    <w:p w14:paraId="7D46D2EE" w14:textId="488FF548" w:rsidR="000D1997" w:rsidRPr="009D7DAA" w:rsidRDefault="000D1997" w:rsidP="009D7DAA">
      <w:pPr>
        <w:pStyle w:val="Sumrio2"/>
        <w:spacing w:after="0" w:line="360" w:lineRule="auto"/>
        <w:ind w:left="0"/>
        <w:rPr>
          <w:rFonts w:ascii="Century Gothic" w:eastAsiaTheme="minorEastAsia" w:hAnsi="Century Gothic" w:cstheme="minorBidi"/>
          <w:noProof/>
          <w:kern w:val="2"/>
          <w14:ligatures w14:val="standardContextual"/>
        </w:rPr>
      </w:pPr>
      <w:hyperlink w:anchor="_Toc206853948" w:history="1">
        <w:r w:rsidRPr="009D7DAA">
          <w:rPr>
            <w:rStyle w:val="Hyperlink"/>
            <w:rFonts w:ascii="Century Gothic" w:eastAsiaTheme="majorEastAsia" w:hAnsi="Century Gothic" w:cs="Arial"/>
            <w:iCs/>
            <w:noProof/>
          </w:rPr>
          <w:t>1.5 Termo de Responsabilidade:</w:t>
        </w:r>
        <w:r w:rsidRPr="009D7DAA">
          <w:rPr>
            <w:rFonts w:ascii="Century Gothic" w:hAnsi="Century Gothic"/>
            <w:noProof/>
            <w:webHidden/>
          </w:rPr>
          <w:tab/>
        </w:r>
        <w:r w:rsidRPr="009D7DAA">
          <w:rPr>
            <w:rFonts w:ascii="Century Gothic" w:hAnsi="Century Gothic"/>
            <w:noProof/>
            <w:webHidden/>
          </w:rPr>
          <w:fldChar w:fldCharType="begin"/>
        </w:r>
        <w:r w:rsidRPr="009D7DAA">
          <w:rPr>
            <w:rFonts w:ascii="Century Gothic" w:hAnsi="Century Gothic"/>
            <w:noProof/>
            <w:webHidden/>
          </w:rPr>
          <w:instrText xml:space="preserve"> PAGEREF _Toc206853948 \h </w:instrText>
        </w:r>
        <w:r w:rsidRPr="009D7DAA">
          <w:rPr>
            <w:rFonts w:ascii="Century Gothic" w:hAnsi="Century Gothic"/>
            <w:noProof/>
            <w:webHidden/>
          </w:rPr>
        </w:r>
        <w:r w:rsidRPr="009D7DAA">
          <w:rPr>
            <w:rFonts w:ascii="Century Gothic" w:hAnsi="Century Gothic"/>
            <w:noProof/>
            <w:webHidden/>
          </w:rPr>
          <w:fldChar w:fldCharType="separate"/>
        </w:r>
        <w:r w:rsidR="00C079C8">
          <w:rPr>
            <w:rFonts w:ascii="Century Gothic" w:hAnsi="Century Gothic"/>
            <w:noProof/>
            <w:webHidden/>
          </w:rPr>
          <w:t>13</w:t>
        </w:r>
        <w:r w:rsidRPr="009D7DAA">
          <w:rPr>
            <w:rFonts w:ascii="Century Gothic" w:hAnsi="Century Gothic"/>
            <w:noProof/>
            <w:webHidden/>
          </w:rPr>
          <w:fldChar w:fldCharType="end"/>
        </w:r>
      </w:hyperlink>
    </w:p>
    <w:p w14:paraId="2116E861" w14:textId="03A6BC80" w:rsidR="000D1997" w:rsidRPr="009D7DAA" w:rsidRDefault="000D1997" w:rsidP="009D7DAA">
      <w:pPr>
        <w:pStyle w:val="Sumrio1"/>
        <w:spacing w:after="0"/>
        <w:rPr>
          <w:rFonts w:ascii="Century Gothic" w:eastAsiaTheme="minorEastAsia" w:hAnsi="Century Gothic" w:cstheme="minorBidi"/>
          <w:noProof/>
          <w:kern w:val="2"/>
          <w14:ligatures w14:val="standardContextual"/>
        </w:rPr>
      </w:pPr>
      <w:hyperlink w:anchor="_Toc206853949" w:history="1">
        <w:r w:rsidRPr="009D7DAA">
          <w:rPr>
            <w:rStyle w:val="Hyperlink"/>
            <w:rFonts w:ascii="Century Gothic" w:eastAsiaTheme="majorEastAsia" w:hAnsi="Century Gothic"/>
            <w:noProof/>
            <w:kern w:val="32"/>
            <w:lang w:eastAsia="x-none"/>
          </w:rPr>
          <w:t>2.</w:t>
        </w:r>
        <w:r w:rsidRPr="009D7DAA">
          <w:rPr>
            <w:rStyle w:val="Hyperlink"/>
            <w:rFonts w:ascii="Century Gothic" w:eastAsiaTheme="majorEastAsia" w:hAnsi="Century Gothic"/>
            <w:noProof/>
            <w:kern w:val="32"/>
            <w:lang w:val="x-none" w:eastAsia="x-none"/>
          </w:rPr>
          <w:t xml:space="preserve">0 </w:t>
        </w:r>
        <w:r w:rsidRPr="009D7DAA">
          <w:rPr>
            <w:rStyle w:val="Hyperlink"/>
            <w:rFonts w:ascii="Century Gothic" w:eastAsiaTheme="majorEastAsia" w:hAnsi="Century Gothic"/>
            <w:noProof/>
            <w:kern w:val="32"/>
            <w:lang w:eastAsia="x-none"/>
          </w:rPr>
          <w:t>OBJETIVO DO PRADA</w:t>
        </w:r>
        <w:r w:rsidRPr="009D7DAA">
          <w:rPr>
            <w:rStyle w:val="Hyperlink"/>
            <w:rFonts w:ascii="Century Gothic" w:eastAsiaTheme="majorEastAsia" w:hAnsi="Century Gothic"/>
            <w:noProof/>
            <w:kern w:val="32"/>
            <w:lang w:val="x-none" w:eastAsia="x-none"/>
          </w:rPr>
          <w:t>:</w:t>
        </w:r>
        <w:r w:rsidRPr="009D7DAA">
          <w:rPr>
            <w:rFonts w:ascii="Century Gothic" w:hAnsi="Century Gothic"/>
            <w:noProof/>
            <w:webHidden/>
          </w:rPr>
          <w:tab/>
        </w:r>
        <w:r w:rsidRPr="009D7DAA">
          <w:rPr>
            <w:rFonts w:ascii="Century Gothic" w:hAnsi="Century Gothic"/>
            <w:noProof/>
            <w:webHidden/>
          </w:rPr>
          <w:fldChar w:fldCharType="begin"/>
        </w:r>
        <w:r w:rsidRPr="009D7DAA">
          <w:rPr>
            <w:rFonts w:ascii="Century Gothic" w:hAnsi="Century Gothic"/>
            <w:noProof/>
            <w:webHidden/>
          </w:rPr>
          <w:instrText xml:space="preserve"> PAGEREF _Toc206853949 \h </w:instrText>
        </w:r>
        <w:r w:rsidRPr="009D7DAA">
          <w:rPr>
            <w:rFonts w:ascii="Century Gothic" w:hAnsi="Century Gothic"/>
            <w:noProof/>
            <w:webHidden/>
          </w:rPr>
        </w:r>
        <w:r w:rsidRPr="009D7DAA">
          <w:rPr>
            <w:rFonts w:ascii="Century Gothic" w:hAnsi="Century Gothic"/>
            <w:noProof/>
            <w:webHidden/>
          </w:rPr>
          <w:fldChar w:fldCharType="separate"/>
        </w:r>
        <w:r w:rsidR="00C079C8">
          <w:rPr>
            <w:rFonts w:ascii="Century Gothic" w:hAnsi="Century Gothic"/>
            <w:noProof/>
            <w:webHidden/>
          </w:rPr>
          <w:t>14</w:t>
        </w:r>
        <w:r w:rsidRPr="009D7DAA">
          <w:rPr>
            <w:rFonts w:ascii="Century Gothic" w:hAnsi="Century Gothic"/>
            <w:noProof/>
            <w:webHidden/>
          </w:rPr>
          <w:fldChar w:fldCharType="end"/>
        </w:r>
      </w:hyperlink>
    </w:p>
    <w:p w14:paraId="06DD84B8" w14:textId="695EBE75" w:rsidR="000D1997" w:rsidRPr="009D7DAA" w:rsidRDefault="000D1997" w:rsidP="009D7DAA">
      <w:pPr>
        <w:pStyle w:val="Sumrio2"/>
        <w:spacing w:after="0" w:line="360" w:lineRule="auto"/>
        <w:ind w:left="0"/>
        <w:rPr>
          <w:rFonts w:ascii="Century Gothic" w:eastAsiaTheme="minorEastAsia" w:hAnsi="Century Gothic" w:cstheme="minorBidi"/>
          <w:noProof/>
          <w:kern w:val="2"/>
          <w14:ligatures w14:val="standardContextual"/>
        </w:rPr>
      </w:pPr>
      <w:hyperlink w:anchor="_Toc206853950" w:history="1">
        <w:r w:rsidRPr="009D7DAA">
          <w:rPr>
            <w:rStyle w:val="Hyperlink"/>
            <w:rFonts w:ascii="Century Gothic" w:eastAsiaTheme="majorEastAsia" w:hAnsi="Century Gothic" w:cs="Arial"/>
            <w:iCs/>
            <w:noProof/>
          </w:rPr>
          <w:t xml:space="preserve">2.1 </w:t>
        </w:r>
        <w:r w:rsidRPr="009D7DAA">
          <w:rPr>
            <w:rStyle w:val="Hyperlink"/>
            <w:rFonts w:ascii="Century Gothic" w:eastAsiaTheme="majorEastAsia" w:hAnsi="Century Gothic"/>
            <w:noProof/>
          </w:rPr>
          <w:t>Espécies da Flora Ameaçadas de Extinção:</w:t>
        </w:r>
        <w:r w:rsidRPr="009D7DAA">
          <w:rPr>
            <w:rFonts w:ascii="Century Gothic" w:hAnsi="Century Gothic"/>
            <w:noProof/>
            <w:webHidden/>
          </w:rPr>
          <w:tab/>
        </w:r>
        <w:r w:rsidRPr="009D7DAA">
          <w:rPr>
            <w:rFonts w:ascii="Century Gothic" w:hAnsi="Century Gothic"/>
            <w:noProof/>
            <w:webHidden/>
          </w:rPr>
          <w:fldChar w:fldCharType="begin"/>
        </w:r>
        <w:r w:rsidRPr="009D7DAA">
          <w:rPr>
            <w:rFonts w:ascii="Century Gothic" w:hAnsi="Century Gothic"/>
            <w:noProof/>
            <w:webHidden/>
          </w:rPr>
          <w:instrText xml:space="preserve"> PAGEREF _Toc206853950 \h </w:instrText>
        </w:r>
        <w:r w:rsidRPr="009D7DAA">
          <w:rPr>
            <w:rFonts w:ascii="Century Gothic" w:hAnsi="Century Gothic"/>
            <w:noProof/>
            <w:webHidden/>
          </w:rPr>
        </w:r>
        <w:r w:rsidRPr="009D7DAA">
          <w:rPr>
            <w:rFonts w:ascii="Century Gothic" w:hAnsi="Century Gothic"/>
            <w:noProof/>
            <w:webHidden/>
          </w:rPr>
          <w:fldChar w:fldCharType="separate"/>
        </w:r>
        <w:r w:rsidR="00C079C8">
          <w:rPr>
            <w:rFonts w:ascii="Century Gothic" w:hAnsi="Century Gothic"/>
            <w:noProof/>
            <w:webHidden/>
          </w:rPr>
          <w:t>14</w:t>
        </w:r>
        <w:r w:rsidRPr="009D7DAA">
          <w:rPr>
            <w:rFonts w:ascii="Century Gothic" w:hAnsi="Century Gothic"/>
            <w:noProof/>
            <w:webHidden/>
          </w:rPr>
          <w:fldChar w:fldCharType="end"/>
        </w:r>
      </w:hyperlink>
    </w:p>
    <w:p w14:paraId="7B393226" w14:textId="6D634410" w:rsidR="000D1997" w:rsidRPr="009D7DAA" w:rsidRDefault="000D1997" w:rsidP="009D7DAA">
      <w:pPr>
        <w:pStyle w:val="Sumrio2"/>
        <w:spacing w:after="0" w:line="360" w:lineRule="auto"/>
        <w:ind w:left="0"/>
        <w:rPr>
          <w:rFonts w:ascii="Century Gothic" w:eastAsiaTheme="minorEastAsia" w:hAnsi="Century Gothic" w:cstheme="minorBidi"/>
          <w:noProof/>
          <w:kern w:val="2"/>
          <w14:ligatures w14:val="standardContextual"/>
        </w:rPr>
      </w:pPr>
      <w:hyperlink w:anchor="_Toc206853951" w:history="1">
        <w:r w:rsidRPr="009D7DAA">
          <w:rPr>
            <w:rStyle w:val="Hyperlink"/>
            <w:rFonts w:ascii="Century Gothic" w:eastAsiaTheme="majorEastAsia" w:hAnsi="Century Gothic" w:cs="Arial"/>
            <w:iCs/>
            <w:noProof/>
          </w:rPr>
          <w:t xml:space="preserve">2.2 </w:t>
        </w:r>
        <w:r w:rsidRPr="009D7DAA">
          <w:rPr>
            <w:rStyle w:val="Hyperlink"/>
            <w:rFonts w:ascii="Century Gothic" w:eastAsiaTheme="majorEastAsia" w:hAnsi="Century Gothic"/>
            <w:noProof/>
          </w:rPr>
          <w:t>Espécies da Flora Imunes de Corte:</w:t>
        </w:r>
        <w:r w:rsidRPr="009D7DAA">
          <w:rPr>
            <w:rFonts w:ascii="Century Gothic" w:hAnsi="Century Gothic"/>
            <w:noProof/>
            <w:webHidden/>
          </w:rPr>
          <w:tab/>
        </w:r>
        <w:r w:rsidRPr="009D7DAA">
          <w:rPr>
            <w:rFonts w:ascii="Century Gothic" w:hAnsi="Century Gothic"/>
            <w:noProof/>
            <w:webHidden/>
          </w:rPr>
          <w:fldChar w:fldCharType="begin"/>
        </w:r>
        <w:r w:rsidRPr="009D7DAA">
          <w:rPr>
            <w:rFonts w:ascii="Century Gothic" w:hAnsi="Century Gothic"/>
            <w:noProof/>
            <w:webHidden/>
          </w:rPr>
          <w:instrText xml:space="preserve"> PAGEREF _Toc206853951 \h </w:instrText>
        </w:r>
        <w:r w:rsidRPr="009D7DAA">
          <w:rPr>
            <w:rFonts w:ascii="Century Gothic" w:hAnsi="Century Gothic"/>
            <w:noProof/>
            <w:webHidden/>
          </w:rPr>
        </w:r>
        <w:r w:rsidRPr="009D7DAA">
          <w:rPr>
            <w:rFonts w:ascii="Century Gothic" w:hAnsi="Century Gothic"/>
            <w:noProof/>
            <w:webHidden/>
          </w:rPr>
          <w:fldChar w:fldCharType="separate"/>
        </w:r>
        <w:r w:rsidR="00C079C8">
          <w:rPr>
            <w:rFonts w:ascii="Century Gothic" w:hAnsi="Century Gothic"/>
            <w:noProof/>
            <w:webHidden/>
          </w:rPr>
          <w:t>15</w:t>
        </w:r>
        <w:r w:rsidRPr="009D7DAA">
          <w:rPr>
            <w:rFonts w:ascii="Century Gothic" w:hAnsi="Century Gothic"/>
            <w:noProof/>
            <w:webHidden/>
          </w:rPr>
          <w:fldChar w:fldCharType="end"/>
        </w:r>
      </w:hyperlink>
    </w:p>
    <w:p w14:paraId="5C45DB8E" w14:textId="1C4D927C" w:rsidR="000D1997" w:rsidRPr="009D7DAA" w:rsidRDefault="000D1997" w:rsidP="009D7DAA">
      <w:pPr>
        <w:pStyle w:val="Sumrio2"/>
        <w:spacing w:after="0" w:line="360" w:lineRule="auto"/>
        <w:ind w:left="0"/>
        <w:rPr>
          <w:rFonts w:ascii="Century Gothic" w:eastAsiaTheme="minorEastAsia" w:hAnsi="Century Gothic" w:cstheme="minorBidi"/>
          <w:noProof/>
          <w:kern w:val="2"/>
          <w14:ligatures w14:val="standardContextual"/>
        </w:rPr>
      </w:pPr>
      <w:hyperlink w:anchor="_Toc206853952" w:history="1">
        <w:r w:rsidRPr="009D7DAA">
          <w:rPr>
            <w:rStyle w:val="Hyperlink"/>
            <w:rFonts w:ascii="Century Gothic" w:eastAsiaTheme="majorEastAsia" w:hAnsi="Century Gothic" w:cs="Arial"/>
            <w:iCs/>
            <w:noProof/>
          </w:rPr>
          <w:t>2.3 Objetivos Específicos:</w:t>
        </w:r>
        <w:r w:rsidRPr="009D7DAA">
          <w:rPr>
            <w:rFonts w:ascii="Century Gothic" w:hAnsi="Century Gothic"/>
            <w:noProof/>
            <w:webHidden/>
          </w:rPr>
          <w:tab/>
        </w:r>
        <w:r w:rsidRPr="009D7DAA">
          <w:rPr>
            <w:rFonts w:ascii="Century Gothic" w:hAnsi="Century Gothic"/>
            <w:noProof/>
            <w:webHidden/>
          </w:rPr>
          <w:fldChar w:fldCharType="begin"/>
        </w:r>
        <w:r w:rsidRPr="009D7DAA">
          <w:rPr>
            <w:rFonts w:ascii="Century Gothic" w:hAnsi="Century Gothic"/>
            <w:noProof/>
            <w:webHidden/>
          </w:rPr>
          <w:instrText xml:space="preserve"> PAGEREF _Toc206853952 \h </w:instrText>
        </w:r>
        <w:r w:rsidRPr="009D7DAA">
          <w:rPr>
            <w:rFonts w:ascii="Century Gothic" w:hAnsi="Century Gothic"/>
            <w:noProof/>
            <w:webHidden/>
          </w:rPr>
        </w:r>
        <w:r w:rsidRPr="009D7DAA">
          <w:rPr>
            <w:rFonts w:ascii="Century Gothic" w:hAnsi="Century Gothic"/>
            <w:noProof/>
            <w:webHidden/>
          </w:rPr>
          <w:fldChar w:fldCharType="separate"/>
        </w:r>
        <w:r w:rsidR="00C079C8">
          <w:rPr>
            <w:rFonts w:ascii="Century Gothic" w:hAnsi="Century Gothic"/>
            <w:noProof/>
            <w:webHidden/>
          </w:rPr>
          <w:t>17</w:t>
        </w:r>
        <w:r w:rsidRPr="009D7DAA">
          <w:rPr>
            <w:rFonts w:ascii="Century Gothic" w:hAnsi="Century Gothic"/>
            <w:noProof/>
            <w:webHidden/>
          </w:rPr>
          <w:fldChar w:fldCharType="end"/>
        </w:r>
      </w:hyperlink>
    </w:p>
    <w:p w14:paraId="7F04CB3F" w14:textId="08553408" w:rsidR="000D1997" w:rsidRPr="009D7DAA" w:rsidRDefault="000D1997" w:rsidP="009D7DAA">
      <w:pPr>
        <w:pStyle w:val="Sumrio1"/>
        <w:spacing w:after="0"/>
        <w:rPr>
          <w:rFonts w:ascii="Century Gothic" w:eastAsiaTheme="minorEastAsia" w:hAnsi="Century Gothic" w:cstheme="minorBidi"/>
          <w:noProof/>
          <w:kern w:val="2"/>
          <w14:ligatures w14:val="standardContextual"/>
        </w:rPr>
      </w:pPr>
      <w:hyperlink w:anchor="_Toc206853953" w:history="1">
        <w:r w:rsidRPr="009D7DAA">
          <w:rPr>
            <w:rStyle w:val="Hyperlink"/>
            <w:rFonts w:ascii="Century Gothic" w:eastAsiaTheme="majorEastAsia" w:hAnsi="Century Gothic"/>
            <w:noProof/>
            <w:kern w:val="32"/>
            <w:lang w:eastAsia="x-none"/>
          </w:rPr>
          <w:t>3.</w:t>
        </w:r>
        <w:r w:rsidRPr="009D7DAA">
          <w:rPr>
            <w:rStyle w:val="Hyperlink"/>
            <w:rFonts w:ascii="Century Gothic" w:eastAsiaTheme="majorEastAsia" w:hAnsi="Century Gothic"/>
            <w:noProof/>
            <w:kern w:val="32"/>
            <w:lang w:val="x-none" w:eastAsia="x-none"/>
          </w:rPr>
          <w:t>0 CRONOGRAMA DE EXECUÇÃO E MONITORAMENTO DAS AÇÕES PREVISTAS NO PRADA</w:t>
        </w:r>
        <w:r w:rsidRPr="009D7DAA">
          <w:rPr>
            <w:rStyle w:val="Hyperlink"/>
            <w:rFonts w:ascii="Century Gothic" w:eastAsiaTheme="majorEastAsia" w:hAnsi="Century Gothic"/>
            <w:noProof/>
            <w:kern w:val="32"/>
            <w:lang w:eastAsia="x-none"/>
          </w:rPr>
          <w:t>:</w:t>
        </w:r>
        <w:r w:rsidRPr="009D7DAA">
          <w:rPr>
            <w:rFonts w:ascii="Century Gothic" w:hAnsi="Century Gothic"/>
            <w:noProof/>
            <w:webHidden/>
          </w:rPr>
          <w:tab/>
        </w:r>
        <w:r w:rsidRPr="009D7DAA">
          <w:rPr>
            <w:rFonts w:ascii="Century Gothic" w:hAnsi="Century Gothic"/>
            <w:noProof/>
            <w:webHidden/>
          </w:rPr>
          <w:fldChar w:fldCharType="begin"/>
        </w:r>
        <w:r w:rsidRPr="009D7DAA">
          <w:rPr>
            <w:rFonts w:ascii="Century Gothic" w:hAnsi="Century Gothic"/>
            <w:noProof/>
            <w:webHidden/>
          </w:rPr>
          <w:instrText xml:space="preserve"> PAGEREF _Toc206853953 \h </w:instrText>
        </w:r>
        <w:r w:rsidRPr="009D7DAA">
          <w:rPr>
            <w:rFonts w:ascii="Century Gothic" w:hAnsi="Century Gothic"/>
            <w:noProof/>
            <w:webHidden/>
          </w:rPr>
        </w:r>
        <w:r w:rsidRPr="009D7DAA">
          <w:rPr>
            <w:rFonts w:ascii="Century Gothic" w:hAnsi="Century Gothic"/>
            <w:noProof/>
            <w:webHidden/>
          </w:rPr>
          <w:fldChar w:fldCharType="separate"/>
        </w:r>
        <w:r w:rsidR="00C079C8">
          <w:rPr>
            <w:rFonts w:ascii="Century Gothic" w:hAnsi="Century Gothic"/>
            <w:noProof/>
            <w:webHidden/>
          </w:rPr>
          <w:t>19</w:t>
        </w:r>
        <w:r w:rsidRPr="009D7DAA">
          <w:rPr>
            <w:rFonts w:ascii="Century Gothic" w:hAnsi="Century Gothic"/>
            <w:noProof/>
            <w:webHidden/>
          </w:rPr>
          <w:fldChar w:fldCharType="end"/>
        </w:r>
      </w:hyperlink>
    </w:p>
    <w:p w14:paraId="75F628F8" w14:textId="403F24A0" w:rsidR="000D1997" w:rsidRPr="009D7DAA" w:rsidRDefault="000D1997" w:rsidP="009D7DAA">
      <w:pPr>
        <w:pStyle w:val="Sumrio1"/>
        <w:spacing w:after="0"/>
        <w:rPr>
          <w:rFonts w:ascii="Century Gothic" w:eastAsiaTheme="minorEastAsia" w:hAnsi="Century Gothic" w:cstheme="minorBidi"/>
          <w:noProof/>
          <w:kern w:val="2"/>
          <w14:ligatures w14:val="standardContextual"/>
        </w:rPr>
      </w:pPr>
      <w:hyperlink w:anchor="_Toc206853954" w:history="1">
        <w:r w:rsidRPr="009D7DAA">
          <w:rPr>
            <w:rStyle w:val="Hyperlink"/>
            <w:rFonts w:ascii="Century Gothic" w:eastAsiaTheme="majorEastAsia" w:hAnsi="Century Gothic"/>
            <w:noProof/>
            <w:kern w:val="32"/>
            <w:lang w:eastAsia="x-none"/>
          </w:rPr>
          <w:t>4.0 METODOLOGIA DE ATRAÇÃO DE FAUNA:</w:t>
        </w:r>
        <w:r w:rsidRPr="009D7DAA">
          <w:rPr>
            <w:rFonts w:ascii="Century Gothic" w:hAnsi="Century Gothic"/>
            <w:noProof/>
            <w:webHidden/>
          </w:rPr>
          <w:tab/>
        </w:r>
        <w:r w:rsidRPr="009D7DAA">
          <w:rPr>
            <w:rFonts w:ascii="Century Gothic" w:hAnsi="Century Gothic"/>
            <w:noProof/>
            <w:webHidden/>
          </w:rPr>
          <w:fldChar w:fldCharType="begin"/>
        </w:r>
        <w:r w:rsidRPr="009D7DAA">
          <w:rPr>
            <w:rFonts w:ascii="Century Gothic" w:hAnsi="Century Gothic"/>
            <w:noProof/>
            <w:webHidden/>
          </w:rPr>
          <w:instrText xml:space="preserve"> PAGEREF _Toc206853954 \h </w:instrText>
        </w:r>
        <w:r w:rsidRPr="009D7DAA">
          <w:rPr>
            <w:rFonts w:ascii="Century Gothic" w:hAnsi="Century Gothic"/>
            <w:noProof/>
            <w:webHidden/>
          </w:rPr>
        </w:r>
        <w:r w:rsidRPr="009D7DAA">
          <w:rPr>
            <w:rFonts w:ascii="Century Gothic" w:hAnsi="Century Gothic"/>
            <w:noProof/>
            <w:webHidden/>
          </w:rPr>
          <w:fldChar w:fldCharType="separate"/>
        </w:r>
        <w:r w:rsidR="00C079C8">
          <w:rPr>
            <w:rFonts w:ascii="Century Gothic" w:hAnsi="Century Gothic"/>
            <w:noProof/>
            <w:webHidden/>
          </w:rPr>
          <w:t>22</w:t>
        </w:r>
        <w:r w:rsidRPr="009D7DAA">
          <w:rPr>
            <w:rFonts w:ascii="Century Gothic" w:hAnsi="Century Gothic"/>
            <w:noProof/>
            <w:webHidden/>
          </w:rPr>
          <w:fldChar w:fldCharType="end"/>
        </w:r>
      </w:hyperlink>
    </w:p>
    <w:p w14:paraId="7F8EA04F" w14:textId="5756FF92" w:rsidR="000D1997" w:rsidRPr="009D7DAA" w:rsidRDefault="000D1997" w:rsidP="009D7DAA">
      <w:pPr>
        <w:pStyle w:val="Sumrio1"/>
        <w:spacing w:after="0"/>
        <w:rPr>
          <w:rFonts w:ascii="Century Gothic" w:eastAsiaTheme="minorEastAsia" w:hAnsi="Century Gothic" w:cstheme="minorBidi"/>
          <w:noProof/>
          <w:kern w:val="2"/>
          <w14:ligatures w14:val="standardContextual"/>
        </w:rPr>
      </w:pPr>
      <w:hyperlink w:anchor="_Toc206853955" w:history="1">
        <w:r w:rsidRPr="009D7DAA">
          <w:rPr>
            <w:rStyle w:val="Hyperlink"/>
            <w:rFonts w:ascii="Century Gothic" w:eastAsiaTheme="majorEastAsia" w:hAnsi="Century Gothic"/>
            <w:noProof/>
            <w:kern w:val="32"/>
            <w:lang w:val="x-none" w:eastAsia="x-none"/>
          </w:rPr>
          <w:t>5.</w:t>
        </w:r>
        <w:r w:rsidRPr="009D7DAA">
          <w:rPr>
            <w:rStyle w:val="Hyperlink"/>
            <w:rFonts w:ascii="Century Gothic" w:eastAsiaTheme="majorEastAsia" w:hAnsi="Century Gothic"/>
            <w:noProof/>
            <w:kern w:val="32"/>
            <w:lang w:eastAsia="x-none"/>
          </w:rPr>
          <w:t>0</w:t>
        </w:r>
        <w:r w:rsidRPr="009D7DAA">
          <w:rPr>
            <w:rStyle w:val="Hyperlink"/>
            <w:rFonts w:ascii="Century Gothic" w:eastAsiaTheme="majorEastAsia" w:hAnsi="Century Gothic"/>
            <w:noProof/>
            <w:kern w:val="32"/>
            <w:lang w:val="x-none" w:eastAsia="x-none"/>
          </w:rPr>
          <w:t xml:space="preserve"> </w:t>
        </w:r>
        <w:r w:rsidRPr="009D7DAA">
          <w:rPr>
            <w:rStyle w:val="Hyperlink"/>
            <w:rFonts w:ascii="Century Gothic" w:eastAsiaTheme="majorEastAsia" w:hAnsi="Century Gothic"/>
            <w:noProof/>
            <w:kern w:val="32"/>
            <w:lang w:eastAsia="x-none"/>
          </w:rPr>
          <w:t>OPÇÃO DO PRADA:</w:t>
        </w:r>
        <w:r w:rsidRPr="009D7DAA">
          <w:rPr>
            <w:rFonts w:ascii="Century Gothic" w:hAnsi="Century Gothic"/>
            <w:noProof/>
            <w:webHidden/>
          </w:rPr>
          <w:tab/>
        </w:r>
        <w:r w:rsidRPr="009D7DAA">
          <w:rPr>
            <w:rFonts w:ascii="Century Gothic" w:hAnsi="Century Gothic"/>
            <w:noProof/>
            <w:webHidden/>
          </w:rPr>
          <w:fldChar w:fldCharType="begin"/>
        </w:r>
        <w:r w:rsidRPr="009D7DAA">
          <w:rPr>
            <w:rFonts w:ascii="Century Gothic" w:hAnsi="Century Gothic"/>
            <w:noProof/>
            <w:webHidden/>
          </w:rPr>
          <w:instrText xml:space="preserve"> PAGEREF _Toc206853955 \h </w:instrText>
        </w:r>
        <w:r w:rsidRPr="009D7DAA">
          <w:rPr>
            <w:rFonts w:ascii="Century Gothic" w:hAnsi="Century Gothic"/>
            <w:noProof/>
            <w:webHidden/>
          </w:rPr>
        </w:r>
        <w:r w:rsidRPr="009D7DAA">
          <w:rPr>
            <w:rFonts w:ascii="Century Gothic" w:hAnsi="Century Gothic"/>
            <w:noProof/>
            <w:webHidden/>
          </w:rPr>
          <w:fldChar w:fldCharType="separate"/>
        </w:r>
        <w:r w:rsidR="00C079C8">
          <w:rPr>
            <w:rFonts w:ascii="Century Gothic" w:hAnsi="Century Gothic"/>
            <w:noProof/>
            <w:webHidden/>
          </w:rPr>
          <w:t>25</w:t>
        </w:r>
        <w:r w:rsidRPr="009D7DAA">
          <w:rPr>
            <w:rFonts w:ascii="Century Gothic" w:hAnsi="Century Gothic"/>
            <w:noProof/>
            <w:webHidden/>
          </w:rPr>
          <w:fldChar w:fldCharType="end"/>
        </w:r>
      </w:hyperlink>
    </w:p>
    <w:p w14:paraId="1DA8FE66" w14:textId="2C443A8F" w:rsidR="000D1997" w:rsidRPr="009D7DAA" w:rsidRDefault="000D1997" w:rsidP="009D7DAA">
      <w:pPr>
        <w:pStyle w:val="Sumrio1"/>
        <w:spacing w:after="0"/>
        <w:rPr>
          <w:rFonts w:ascii="Century Gothic" w:eastAsiaTheme="minorEastAsia" w:hAnsi="Century Gothic" w:cstheme="minorBidi"/>
          <w:noProof/>
          <w:kern w:val="2"/>
          <w14:ligatures w14:val="standardContextual"/>
        </w:rPr>
      </w:pPr>
      <w:hyperlink w:anchor="_Toc206853956" w:history="1">
        <w:r w:rsidRPr="009D7DAA">
          <w:rPr>
            <w:rStyle w:val="Hyperlink"/>
            <w:rFonts w:ascii="Century Gothic" w:eastAsiaTheme="majorEastAsia" w:hAnsi="Century Gothic"/>
            <w:noProof/>
            <w:kern w:val="32"/>
            <w:lang w:eastAsia="x-none"/>
          </w:rPr>
          <w:t>6</w:t>
        </w:r>
        <w:r w:rsidRPr="009D7DAA">
          <w:rPr>
            <w:rStyle w:val="Hyperlink"/>
            <w:rFonts w:ascii="Century Gothic" w:eastAsiaTheme="majorEastAsia" w:hAnsi="Century Gothic"/>
            <w:noProof/>
            <w:kern w:val="32"/>
            <w:lang w:val="x-none" w:eastAsia="x-none"/>
          </w:rPr>
          <w:t>.</w:t>
        </w:r>
        <w:r w:rsidRPr="009D7DAA">
          <w:rPr>
            <w:rStyle w:val="Hyperlink"/>
            <w:rFonts w:ascii="Century Gothic" w:eastAsiaTheme="majorEastAsia" w:hAnsi="Century Gothic"/>
            <w:noProof/>
            <w:kern w:val="32"/>
            <w:lang w:eastAsia="x-none"/>
          </w:rPr>
          <w:t>0</w:t>
        </w:r>
        <w:r w:rsidRPr="009D7DAA">
          <w:rPr>
            <w:rStyle w:val="Hyperlink"/>
            <w:rFonts w:ascii="Century Gothic" w:eastAsiaTheme="majorEastAsia" w:hAnsi="Century Gothic"/>
            <w:noProof/>
            <w:kern w:val="32"/>
            <w:lang w:val="x-none" w:eastAsia="x-none"/>
          </w:rPr>
          <w:t xml:space="preserve"> </w:t>
        </w:r>
        <w:r w:rsidRPr="009D7DAA">
          <w:rPr>
            <w:rStyle w:val="Hyperlink"/>
            <w:rFonts w:ascii="Century Gothic" w:eastAsiaTheme="majorEastAsia" w:hAnsi="Century Gothic"/>
            <w:noProof/>
            <w:kern w:val="32"/>
            <w:lang w:eastAsia="x-none"/>
          </w:rPr>
          <w:t>PROJETO TÉCNICO:</w:t>
        </w:r>
        <w:r w:rsidRPr="009D7DAA">
          <w:rPr>
            <w:rFonts w:ascii="Century Gothic" w:hAnsi="Century Gothic"/>
            <w:noProof/>
            <w:webHidden/>
          </w:rPr>
          <w:tab/>
        </w:r>
        <w:r w:rsidRPr="009D7DAA">
          <w:rPr>
            <w:rFonts w:ascii="Century Gothic" w:hAnsi="Century Gothic"/>
            <w:noProof/>
            <w:webHidden/>
          </w:rPr>
          <w:fldChar w:fldCharType="begin"/>
        </w:r>
        <w:r w:rsidRPr="009D7DAA">
          <w:rPr>
            <w:rFonts w:ascii="Century Gothic" w:hAnsi="Century Gothic"/>
            <w:noProof/>
            <w:webHidden/>
          </w:rPr>
          <w:instrText xml:space="preserve"> PAGEREF _Toc206853956 \h </w:instrText>
        </w:r>
        <w:r w:rsidRPr="009D7DAA">
          <w:rPr>
            <w:rFonts w:ascii="Century Gothic" w:hAnsi="Century Gothic"/>
            <w:noProof/>
            <w:webHidden/>
          </w:rPr>
        </w:r>
        <w:r w:rsidRPr="009D7DAA">
          <w:rPr>
            <w:rFonts w:ascii="Century Gothic" w:hAnsi="Century Gothic"/>
            <w:noProof/>
            <w:webHidden/>
          </w:rPr>
          <w:fldChar w:fldCharType="separate"/>
        </w:r>
        <w:r w:rsidR="00C079C8">
          <w:rPr>
            <w:rFonts w:ascii="Century Gothic" w:hAnsi="Century Gothic"/>
            <w:noProof/>
            <w:webHidden/>
          </w:rPr>
          <w:t>26</w:t>
        </w:r>
        <w:r w:rsidRPr="009D7DAA">
          <w:rPr>
            <w:rFonts w:ascii="Century Gothic" w:hAnsi="Century Gothic"/>
            <w:noProof/>
            <w:webHidden/>
          </w:rPr>
          <w:fldChar w:fldCharType="end"/>
        </w:r>
      </w:hyperlink>
    </w:p>
    <w:p w14:paraId="773440BB" w14:textId="72251C38" w:rsidR="000D1997" w:rsidRPr="009D7DAA" w:rsidRDefault="000D1997" w:rsidP="009D7DAA">
      <w:pPr>
        <w:pStyle w:val="Sumrio2"/>
        <w:spacing w:after="0" w:line="360" w:lineRule="auto"/>
        <w:ind w:left="0"/>
        <w:rPr>
          <w:rFonts w:ascii="Century Gothic" w:eastAsiaTheme="minorEastAsia" w:hAnsi="Century Gothic" w:cstheme="minorBidi"/>
          <w:noProof/>
          <w:kern w:val="2"/>
          <w14:ligatures w14:val="standardContextual"/>
        </w:rPr>
      </w:pPr>
      <w:hyperlink w:anchor="_Toc206853957" w:history="1">
        <w:r w:rsidRPr="009D7DAA">
          <w:rPr>
            <w:rStyle w:val="Hyperlink"/>
            <w:rFonts w:ascii="Century Gothic" w:eastAsiaTheme="majorEastAsia" w:hAnsi="Century Gothic" w:cs="Arial"/>
            <w:iCs/>
            <w:noProof/>
          </w:rPr>
          <w:t>6.1 Dados do responsável técnico pelo Estudo da Flora:</w:t>
        </w:r>
        <w:r w:rsidRPr="009D7DAA">
          <w:rPr>
            <w:rFonts w:ascii="Century Gothic" w:hAnsi="Century Gothic"/>
            <w:noProof/>
            <w:webHidden/>
          </w:rPr>
          <w:tab/>
        </w:r>
        <w:r w:rsidRPr="009D7DAA">
          <w:rPr>
            <w:rFonts w:ascii="Century Gothic" w:hAnsi="Century Gothic"/>
            <w:noProof/>
            <w:webHidden/>
          </w:rPr>
          <w:fldChar w:fldCharType="begin"/>
        </w:r>
        <w:r w:rsidRPr="009D7DAA">
          <w:rPr>
            <w:rFonts w:ascii="Century Gothic" w:hAnsi="Century Gothic"/>
            <w:noProof/>
            <w:webHidden/>
          </w:rPr>
          <w:instrText xml:space="preserve"> PAGEREF _Toc206853957 \h </w:instrText>
        </w:r>
        <w:r w:rsidRPr="009D7DAA">
          <w:rPr>
            <w:rFonts w:ascii="Century Gothic" w:hAnsi="Century Gothic"/>
            <w:noProof/>
            <w:webHidden/>
          </w:rPr>
        </w:r>
        <w:r w:rsidRPr="009D7DAA">
          <w:rPr>
            <w:rFonts w:ascii="Century Gothic" w:hAnsi="Century Gothic"/>
            <w:noProof/>
            <w:webHidden/>
          </w:rPr>
          <w:fldChar w:fldCharType="separate"/>
        </w:r>
        <w:r w:rsidR="00C079C8">
          <w:rPr>
            <w:rFonts w:ascii="Century Gothic" w:hAnsi="Century Gothic"/>
            <w:noProof/>
            <w:webHidden/>
          </w:rPr>
          <w:t>26</w:t>
        </w:r>
        <w:r w:rsidRPr="009D7DAA">
          <w:rPr>
            <w:rFonts w:ascii="Century Gothic" w:hAnsi="Century Gothic"/>
            <w:noProof/>
            <w:webHidden/>
          </w:rPr>
          <w:fldChar w:fldCharType="end"/>
        </w:r>
      </w:hyperlink>
    </w:p>
    <w:p w14:paraId="2AA4302F" w14:textId="0432A334" w:rsidR="000D1997" w:rsidRPr="009D7DAA" w:rsidRDefault="000D1997" w:rsidP="009D7DAA">
      <w:pPr>
        <w:pStyle w:val="Sumrio2"/>
        <w:spacing w:after="0" w:line="360" w:lineRule="auto"/>
        <w:ind w:left="0"/>
        <w:rPr>
          <w:rFonts w:ascii="Century Gothic" w:eastAsiaTheme="minorEastAsia" w:hAnsi="Century Gothic" w:cstheme="minorBidi"/>
          <w:noProof/>
          <w:kern w:val="2"/>
          <w14:ligatures w14:val="standardContextual"/>
        </w:rPr>
      </w:pPr>
      <w:hyperlink w:anchor="_Toc206853958" w:history="1">
        <w:r w:rsidRPr="009D7DAA">
          <w:rPr>
            <w:rStyle w:val="Hyperlink"/>
            <w:rFonts w:ascii="Century Gothic" w:eastAsiaTheme="majorEastAsia" w:hAnsi="Century Gothic" w:cs="Arial"/>
            <w:iCs/>
            <w:noProof/>
          </w:rPr>
          <w:t>6.2</w:t>
        </w:r>
        <w:r w:rsidRPr="009D7DAA">
          <w:rPr>
            <w:rStyle w:val="Hyperlink"/>
            <w:rFonts w:ascii="Century Gothic" w:eastAsiaTheme="majorEastAsia" w:hAnsi="Century Gothic"/>
            <w:noProof/>
          </w:rPr>
          <w:t xml:space="preserve"> </w:t>
        </w:r>
        <w:r w:rsidRPr="009D7DAA">
          <w:rPr>
            <w:rStyle w:val="Hyperlink"/>
            <w:rFonts w:ascii="Century Gothic" w:eastAsiaTheme="majorEastAsia" w:hAnsi="Century Gothic" w:cs="Arial"/>
            <w:iCs/>
            <w:noProof/>
          </w:rPr>
          <w:t>Projeto de Recomposição de Áreas Degradadas e Alteradas:</w:t>
        </w:r>
        <w:r w:rsidRPr="009D7DAA">
          <w:rPr>
            <w:rFonts w:ascii="Century Gothic" w:hAnsi="Century Gothic"/>
            <w:noProof/>
            <w:webHidden/>
          </w:rPr>
          <w:tab/>
        </w:r>
        <w:r w:rsidRPr="009D7DAA">
          <w:rPr>
            <w:rFonts w:ascii="Century Gothic" w:hAnsi="Century Gothic"/>
            <w:noProof/>
            <w:webHidden/>
          </w:rPr>
          <w:fldChar w:fldCharType="begin"/>
        </w:r>
        <w:r w:rsidRPr="009D7DAA">
          <w:rPr>
            <w:rFonts w:ascii="Century Gothic" w:hAnsi="Century Gothic"/>
            <w:noProof/>
            <w:webHidden/>
          </w:rPr>
          <w:instrText xml:space="preserve"> PAGEREF _Toc206853958 \h </w:instrText>
        </w:r>
        <w:r w:rsidRPr="009D7DAA">
          <w:rPr>
            <w:rFonts w:ascii="Century Gothic" w:hAnsi="Century Gothic"/>
            <w:noProof/>
            <w:webHidden/>
          </w:rPr>
        </w:r>
        <w:r w:rsidRPr="009D7DAA">
          <w:rPr>
            <w:rFonts w:ascii="Century Gothic" w:hAnsi="Century Gothic"/>
            <w:noProof/>
            <w:webHidden/>
          </w:rPr>
          <w:fldChar w:fldCharType="separate"/>
        </w:r>
        <w:r w:rsidR="00C079C8">
          <w:rPr>
            <w:rFonts w:ascii="Century Gothic" w:hAnsi="Century Gothic"/>
            <w:noProof/>
            <w:webHidden/>
          </w:rPr>
          <w:t>26</w:t>
        </w:r>
        <w:r w:rsidRPr="009D7DAA">
          <w:rPr>
            <w:rFonts w:ascii="Century Gothic" w:hAnsi="Century Gothic"/>
            <w:noProof/>
            <w:webHidden/>
          </w:rPr>
          <w:fldChar w:fldCharType="end"/>
        </w:r>
      </w:hyperlink>
    </w:p>
    <w:p w14:paraId="77D9446D" w14:textId="47F7C1B5" w:rsidR="000D1997" w:rsidRPr="009D7DAA" w:rsidRDefault="000D1997" w:rsidP="009D7DAA">
      <w:pPr>
        <w:pStyle w:val="Sumrio3"/>
        <w:tabs>
          <w:tab w:val="right" w:leader="dot" w:pos="9061"/>
        </w:tabs>
        <w:spacing w:after="0" w:line="360" w:lineRule="auto"/>
        <w:ind w:left="0"/>
        <w:jc w:val="both"/>
        <w:rPr>
          <w:rFonts w:ascii="Century Gothic" w:eastAsiaTheme="minorEastAsia" w:hAnsi="Century Gothic" w:cstheme="minorBidi"/>
          <w:noProof/>
          <w:kern w:val="2"/>
          <w14:ligatures w14:val="standardContextual"/>
        </w:rPr>
      </w:pPr>
      <w:hyperlink w:anchor="_Toc206853959" w:history="1">
        <w:r w:rsidRPr="009D7DAA">
          <w:rPr>
            <w:rStyle w:val="Hyperlink"/>
            <w:rFonts w:ascii="Century Gothic" w:eastAsiaTheme="majorEastAsia" w:hAnsi="Century Gothic"/>
            <w:noProof/>
          </w:rPr>
          <w:t>6.2.1 Formas da reconstituição:</w:t>
        </w:r>
        <w:r w:rsidRPr="009D7DAA">
          <w:rPr>
            <w:rFonts w:ascii="Century Gothic" w:hAnsi="Century Gothic"/>
            <w:noProof/>
            <w:webHidden/>
          </w:rPr>
          <w:tab/>
        </w:r>
        <w:r w:rsidRPr="009D7DAA">
          <w:rPr>
            <w:rFonts w:ascii="Century Gothic" w:hAnsi="Century Gothic"/>
            <w:noProof/>
            <w:webHidden/>
          </w:rPr>
          <w:fldChar w:fldCharType="begin"/>
        </w:r>
        <w:r w:rsidRPr="009D7DAA">
          <w:rPr>
            <w:rFonts w:ascii="Century Gothic" w:hAnsi="Century Gothic"/>
            <w:noProof/>
            <w:webHidden/>
          </w:rPr>
          <w:instrText xml:space="preserve"> PAGEREF _Toc206853959 \h </w:instrText>
        </w:r>
        <w:r w:rsidRPr="009D7DAA">
          <w:rPr>
            <w:rFonts w:ascii="Century Gothic" w:hAnsi="Century Gothic"/>
            <w:noProof/>
            <w:webHidden/>
          </w:rPr>
        </w:r>
        <w:r w:rsidRPr="009D7DAA">
          <w:rPr>
            <w:rFonts w:ascii="Century Gothic" w:hAnsi="Century Gothic"/>
            <w:noProof/>
            <w:webHidden/>
          </w:rPr>
          <w:fldChar w:fldCharType="separate"/>
        </w:r>
        <w:r w:rsidR="00C079C8">
          <w:rPr>
            <w:rFonts w:ascii="Century Gothic" w:hAnsi="Century Gothic"/>
            <w:noProof/>
            <w:webHidden/>
          </w:rPr>
          <w:t>37</w:t>
        </w:r>
        <w:r w:rsidRPr="009D7DAA">
          <w:rPr>
            <w:rFonts w:ascii="Century Gothic" w:hAnsi="Century Gothic"/>
            <w:noProof/>
            <w:webHidden/>
          </w:rPr>
          <w:fldChar w:fldCharType="end"/>
        </w:r>
      </w:hyperlink>
    </w:p>
    <w:p w14:paraId="65230321" w14:textId="52187196" w:rsidR="000D1997" w:rsidRPr="009D7DAA" w:rsidRDefault="000D1997" w:rsidP="009D7DAA">
      <w:pPr>
        <w:pStyle w:val="Sumrio3"/>
        <w:tabs>
          <w:tab w:val="right" w:leader="dot" w:pos="9061"/>
        </w:tabs>
        <w:spacing w:after="0" w:line="360" w:lineRule="auto"/>
        <w:ind w:left="0"/>
        <w:jc w:val="both"/>
        <w:rPr>
          <w:rFonts w:ascii="Century Gothic" w:eastAsiaTheme="minorEastAsia" w:hAnsi="Century Gothic" w:cstheme="minorBidi"/>
          <w:noProof/>
          <w:kern w:val="2"/>
          <w14:ligatures w14:val="standardContextual"/>
        </w:rPr>
      </w:pPr>
      <w:hyperlink w:anchor="_Toc206853960" w:history="1">
        <w:r w:rsidRPr="009D7DAA">
          <w:rPr>
            <w:rStyle w:val="Hyperlink"/>
            <w:rFonts w:ascii="Century Gothic" w:eastAsiaTheme="majorEastAsia" w:hAnsi="Century Gothic" w:cs="Arial"/>
            <w:iCs/>
            <w:noProof/>
          </w:rPr>
          <w:t>6.2.2 Espécies arbóreas e arbustivas indicadas:</w:t>
        </w:r>
        <w:r w:rsidRPr="009D7DAA">
          <w:rPr>
            <w:rFonts w:ascii="Century Gothic" w:hAnsi="Century Gothic"/>
            <w:noProof/>
            <w:webHidden/>
          </w:rPr>
          <w:tab/>
        </w:r>
        <w:r w:rsidRPr="009D7DAA">
          <w:rPr>
            <w:rFonts w:ascii="Century Gothic" w:hAnsi="Century Gothic"/>
            <w:noProof/>
            <w:webHidden/>
          </w:rPr>
          <w:fldChar w:fldCharType="begin"/>
        </w:r>
        <w:r w:rsidRPr="009D7DAA">
          <w:rPr>
            <w:rFonts w:ascii="Century Gothic" w:hAnsi="Century Gothic"/>
            <w:noProof/>
            <w:webHidden/>
          </w:rPr>
          <w:instrText xml:space="preserve"> PAGEREF _Toc206853960 \h </w:instrText>
        </w:r>
        <w:r w:rsidRPr="009D7DAA">
          <w:rPr>
            <w:rFonts w:ascii="Century Gothic" w:hAnsi="Century Gothic"/>
            <w:noProof/>
            <w:webHidden/>
          </w:rPr>
        </w:r>
        <w:r w:rsidRPr="009D7DAA">
          <w:rPr>
            <w:rFonts w:ascii="Century Gothic" w:hAnsi="Century Gothic"/>
            <w:noProof/>
            <w:webHidden/>
          </w:rPr>
          <w:fldChar w:fldCharType="separate"/>
        </w:r>
        <w:r w:rsidR="00C079C8">
          <w:rPr>
            <w:rFonts w:ascii="Century Gothic" w:hAnsi="Century Gothic"/>
            <w:noProof/>
            <w:webHidden/>
          </w:rPr>
          <w:t>39</w:t>
        </w:r>
        <w:r w:rsidRPr="009D7DAA">
          <w:rPr>
            <w:rFonts w:ascii="Century Gothic" w:hAnsi="Century Gothic"/>
            <w:noProof/>
            <w:webHidden/>
          </w:rPr>
          <w:fldChar w:fldCharType="end"/>
        </w:r>
      </w:hyperlink>
    </w:p>
    <w:p w14:paraId="0B3BFACF" w14:textId="086044E3" w:rsidR="000D1997" w:rsidRPr="009D7DAA" w:rsidRDefault="000D1997" w:rsidP="009D7DAA">
      <w:pPr>
        <w:pStyle w:val="Sumrio3"/>
        <w:tabs>
          <w:tab w:val="right" w:leader="dot" w:pos="9061"/>
        </w:tabs>
        <w:spacing w:after="0" w:line="360" w:lineRule="auto"/>
        <w:ind w:left="0"/>
        <w:jc w:val="both"/>
        <w:rPr>
          <w:rFonts w:ascii="Century Gothic" w:eastAsiaTheme="minorEastAsia" w:hAnsi="Century Gothic" w:cstheme="minorBidi"/>
          <w:noProof/>
          <w:kern w:val="2"/>
          <w14:ligatures w14:val="standardContextual"/>
        </w:rPr>
      </w:pPr>
      <w:hyperlink w:anchor="_Toc206853961" w:history="1">
        <w:r w:rsidRPr="009D7DAA">
          <w:rPr>
            <w:rStyle w:val="Hyperlink"/>
            <w:rFonts w:ascii="Century Gothic" w:eastAsiaTheme="majorEastAsia" w:hAnsi="Century Gothic" w:cs="Arial"/>
            <w:iCs/>
            <w:noProof/>
          </w:rPr>
          <w:t>6.2.3 Projeto de Implantação:</w:t>
        </w:r>
        <w:r w:rsidRPr="009D7DAA">
          <w:rPr>
            <w:rFonts w:ascii="Century Gothic" w:hAnsi="Century Gothic"/>
            <w:noProof/>
            <w:webHidden/>
          </w:rPr>
          <w:tab/>
        </w:r>
        <w:r w:rsidRPr="009D7DAA">
          <w:rPr>
            <w:rFonts w:ascii="Century Gothic" w:hAnsi="Century Gothic"/>
            <w:noProof/>
            <w:webHidden/>
          </w:rPr>
          <w:fldChar w:fldCharType="begin"/>
        </w:r>
        <w:r w:rsidRPr="009D7DAA">
          <w:rPr>
            <w:rFonts w:ascii="Century Gothic" w:hAnsi="Century Gothic"/>
            <w:noProof/>
            <w:webHidden/>
          </w:rPr>
          <w:instrText xml:space="preserve"> PAGEREF _Toc206853961 \h </w:instrText>
        </w:r>
        <w:r w:rsidRPr="009D7DAA">
          <w:rPr>
            <w:rFonts w:ascii="Century Gothic" w:hAnsi="Century Gothic"/>
            <w:noProof/>
            <w:webHidden/>
          </w:rPr>
        </w:r>
        <w:r w:rsidRPr="009D7DAA">
          <w:rPr>
            <w:rFonts w:ascii="Century Gothic" w:hAnsi="Century Gothic"/>
            <w:noProof/>
            <w:webHidden/>
          </w:rPr>
          <w:fldChar w:fldCharType="separate"/>
        </w:r>
        <w:r w:rsidR="00C079C8">
          <w:rPr>
            <w:rFonts w:ascii="Century Gothic" w:hAnsi="Century Gothic"/>
            <w:noProof/>
            <w:webHidden/>
          </w:rPr>
          <w:t>45</w:t>
        </w:r>
        <w:r w:rsidRPr="009D7DAA">
          <w:rPr>
            <w:rFonts w:ascii="Century Gothic" w:hAnsi="Century Gothic"/>
            <w:noProof/>
            <w:webHidden/>
          </w:rPr>
          <w:fldChar w:fldCharType="end"/>
        </w:r>
      </w:hyperlink>
    </w:p>
    <w:p w14:paraId="1711874E" w14:textId="4B5C36E3" w:rsidR="000D1997" w:rsidRPr="009D7DAA" w:rsidRDefault="000D1997" w:rsidP="009D7DAA">
      <w:pPr>
        <w:pStyle w:val="Sumrio3"/>
        <w:tabs>
          <w:tab w:val="right" w:leader="dot" w:pos="9061"/>
        </w:tabs>
        <w:spacing w:after="0" w:line="360" w:lineRule="auto"/>
        <w:ind w:left="0"/>
        <w:jc w:val="both"/>
        <w:rPr>
          <w:rFonts w:ascii="Century Gothic" w:eastAsiaTheme="minorEastAsia" w:hAnsi="Century Gothic" w:cstheme="minorBidi"/>
          <w:noProof/>
          <w:kern w:val="2"/>
          <w14:ligatures w14:val="standardContextual"/>
        </w:rPr>
      </w:pPr>
      <w:hyperlink w:anchor="_Toc206853962" w:history="1">
        <w:r w:rsidRPr="009D7DAA">
          <w:rPr>
            <w:rStyle w:val="Hyperlink"/>
            <w:rFonts w:ascii="Century Gothic" w:eastAsia="Calibri" w:hAnsi="Century Gothic" w:cs="Century Gothic"/>
            <w:noProof/>
            <w:lang w:eastAsia="x-none"/>
          </w:rPr>
          <w:t>6</w:t>
        </w:r>
        <w:r w:rsidRPr="009D7DAA">
          <w:rPr>
            <w:rStyle w:val="Hyperlink"/>
            <w:rFonts w:ascii="Century Gothic" w:eastAsia="Calibri" w:hAnsi="Century Gothic" w:cs="Century Gothic"/>
            <w:noProof/>
            <w:lang w:val="x-none" w:eastAsia="x-none"/>
          </w:rPr>
          <w:t>.</w:t>
        </w:r>
        <w:r w:rsidRPr="009D7DAA">
          <w:rPr>
            <w:rStyle w:val="Hyperlink"/>
            <w:rFonts w:ascii="Century Gothic" w:eastAsia="Calibri" w:hAnsi="Century Gothic" w:cs="Century Gothic"/>
            <w:noProof/>
            <w:lang w:eastAsia="x-none"/>
          </w:rPr>
          <w:t>2</w:t>
        </w:r>
        <w:r w:rsidRPr="009D7DAA">
          <w:rPr>
            <w:rStyle w:val="Hyperlink"/>
            <w:rFonts w:ascii="Century Gothic" w:eastAsia="Calibri" w:hAnsi="Century Gothic" w:cs="Century Gothic"/>
            <w:noProof/>
            <w:lang w:val="x-none" w:eastAsia="x-none"/>
          </w:rPr>
          <w:t>.</w:t>
        </w:r>
        <w:r w:rsidRPr="009D7DAA">
          <w:rPr>
            <w:rStyle w:val="Hyperlink"/>
            <w:rFonts w:ascii="Century Gothic" w:eastAsia="Calibri" w:hAnsi="Century Gothic" w:cs="Century Gothic"/>
            <w:noProof/>
            <w:lang w:eastAsia="x-none"/>
          </w:rPr>
          <w:t>3.1</w:t>
        </w:r>
        <w:r w:rsidRPr="009D7DAA">
          <w:rPr>
            <w:rStyle w:val="Hyperlink"/>
            <w:rFonts w:ascii="Century Gothic" w:eastAsia="Calibri" w:hAnsi="Century Gothic" w:cs="Century Gothic"/>
            <w:noProof/>
            <w:lang w:val="x-none" w:eastAsia="x-none"/>
          </w:rPr>
          <w:t xml:space="preserve"> </w:t>
        </w:r>
        <w:r w:rsidRPr="009D7DAA">
          <w:rPr>
            <w:rStyle w:val="Hyperlink"/>
            <w:rFonts w:ascii="Century Gothic" w:eastAsia="Calibri" w:hAnsi="Century Gothic" w:cs="Century Gothic"/>
            <w:noProof/>
            <w:lang w:eastAsia="x-none"/>
          </w:rPr>
          <w:t>Cercamento e Sinalização das Áreas:</w:t>
        </w:r>
        <w:r w:rsidRPr="009D7DAA">
          <w:rPr>
            <w:rFonts w:ascii="Century Gothic" w:hAnsi="Century Gothic"/>
            <w:noProof/>
            <w:webHidden/>
          </w:rPr>
          <w:tab/>
        </w:r>
        <w:r w:rsidRPr="009D7DAA">
          <w:rPr>
            <w:rFonts w:ascii="Century Gothic" w:hAnsi="Century Gothic"/>
            <w:noProof/>
            <w:webHidden/>
          </w:rPr>
          <w:fldChar w:fldCharType="begin"/>
        </w:r>
        <w:r w:rsidRPr="009D7DAA">
          <w:rPr>
            <w:rFonts w:ascii="Century Gothic" w:hAnsi="Century Gothic"/>
            <w:noProof/>
            <w:webHidden/>
          </w:rPr>
          <w:instrText xml:space="preserve"> PAGEREF _Toc206853962 \h </w:instrText>
        </w:r>
        <w:r w:rsidRPr="009D7DAA">
          <w:rPr>
            <w:rFonts w:ascii="Century Gothic" w:hAnsi="Century Gothic"/>
            <w:noProof/>
            <w:webHidden/>
          </w:rPr>
        </w:r>
        <w:r w:rsidRPr="009D7DAA">
          <w:rPr>
            <w:rFonts w:ascii="Century Gothic" w:hAnsi="Century Gothic"/>
            <w:noProof/>
            <w:webHidden/>
          </w:rPr>
          <w:fldChar w:fldCharType="separate"/>
        </w:r>
        <w:r w:rsidR="00C079C8">
          <w:rPr>
            <w:rFonts w:ascii="Century Gothic" w:hAnsi="Century Gothic"/>
            <w:noProof/>
            <w:webHidden/>
          </w:rPr>
          <w:t>45</w:t>
        </w:r>
        <w:r w:rsidRPr="009D7DAA">
          <w:rPr>
            <w:rFonts w:ascii="Century Gothic" w:hAnsi="Century Gothic"/>
            <w:noProof/>
            <w:webHidden/>
          </w:rPr>
          <w:fldChar w:fldCharType="end"/>
        </w:r>
      </w:hyperlink>
    </w:p>
    <w:p w14:paraId="16808658" w14:textId="7A6B8197" w:rsidR="000D1997" w:rsidRPr="009D7DAA" w:rsidRDefault="000D1997" w:rsidP="009D7DAA">
      <w:pPr>
        <w:pStyle w:val="Sumrio3"/>
        <w:tabs>
          <w:tab w:val="right" w:leader="dot" w:pos="9061"/>
        </w:tabs>
        <w:spacing w:after="0" w:line="360" w:lineRule="auto"/>
        <w:ind w:left="0"/>
        <w:jc w:val="both"/>
        <w:rPr>
          <w:rFonts w:ascii="Century Gothic" w:eastAsiaTheme="minorEastAsia" w:hAnsi="Century Gothic" w:cstheme="minorBidi"/>
          <w:noProof/>
          <w:kern w:val="2"/>
          <w14:ligatures w14:val="standardContextual"/>
        </w:rPr>
      </w:pPr>
      <w:hyperlink w:anchor="_Toc206853963" w:history="1">
        <w:r w:rsidRPr="009D7DAA">
          <w:rPr>
            <w:rStyle w:val="Hyperlink"/>
            <w:rFonts w:ascii="Century Gothic" w:eastAsia="Calibri" w:hAnsi="Century Gothic" w:cs="Century Gothic"/>
            <w:noProof/>
            <w:lang w:eastAsia="x-none"/>
          </w:rPr>
          <w:t>6</w:t>
        </w:r>
        <w:r w:rsidRPr="009D7DAA">
          <w:rPr>
            <w:rStyle w:val="Hyperlink"/>
            <w:rFonts w:ascii="Century Gothic" w:eastAsia="Calibri" w:hAnsi="Century Gothic" w:cs="Century Gothic"/>
            <w:noProof/>
            <w:lang w:val="x-none" w:eastAsia="x-none"/>
          </w:rPr>
          <w:t>.</w:t>
        </w:r>
        <w:r w:rsidRPr="009D7DAA">
          <w:rPr>
            <w:rStyle w:val="Hyperlink"/>
            <w:rFonts w:ascii="Century Gothic" w:eastAsia="Calibri" w:hAnsi="Century Gothic" w:cs="Century Gothic"/>
            <w:noProof/>
            <w:lang w:eastAsia="x-none"/>
          </w:rPr>
          <w:t>2</w:t>
        </w:r>
        <w:r w:rsidRPr="009D7DAA">
          <w:rPr>
            <w:rStyle w:val="Hyperlink"/>
            <w:rFonts w:ascii="Century Gothic" w:eastAsia="Calibri" w:hAnsi="Century Gothic" w:cs="Century Gothic"/>
            <w:noProof/>
            <w:lang w:val="x-none" w:eastAsia="x-none"/>
          </w:rPr>
          <w:t>.</w:t>
        </w:r>
        <w:r w:rsidRPr="009D7DAA">
          <w:rPr>
            <w:rStyle w:val="Hyperlink"/>
            <w:rFonts w:ascii="Century Gothic" w:eastAsia="Calibri" w:hAnsi="Century Gothic" w:cs="Century Gothic"/>
            <w:noProof/>
            <w:lang w:eastAsia="x-none"/>
          </w:rPr>
          <w:t xml:space="preserve">3.2 </w:t>
        </w:r>
        <w:r w:rsidRPr="009D7DAA">
          <w:rPr>
            <w:rStyle w:val="Hyperlink"/>
            <w:rFonts w:ascii="Century Gothic" w:eastAsiaTheme="majorEastAsia" w:hAnsi="Century Gothic"/>
            <w:noProof/>
          </w:rPr>
          <w:t>Combate às formigas:</w:t>
        </w:r>
        <w:r w:rsidRPr="009D7DAA">
          <w:rPr>
            <w:rFonts w:ascii="Century Gothic" w:hAnsi="Century Gothic"/>
            <w:noProof/>
            <w:webHidden/>
          </w:rPr>
          <w:tab/>
        </w:r>
        <w:r w:rsidRPr="009D7DAA">
          <w:rPr>
            <w:rFonts w:ascii="Century Gothic" w:hAnsi="Century Gothic"/>
            <w:noProof/>
            <w:webHidden/>
          </w:rPr>
          <w:fldChar w:fldCharType="begin"/>
        </w:r>
        <w:r w:rsidRPr="009D7DAA">
          <w:rPr>
            <w:rFonts w:ascii="Century Gothic" w:hAnsi="Century Gothic"/>
            <w:noProof/>
            <w:webHidden/>
          </w:rPr>
          <w:instrText xml:space="preserve"> PAGEREF _Toc206853963 \h </w:instrText>
        </w:r>
        <w:r w:rsidRPr="009D7DAA">
          <w:rPr>
            <w:rFonts w:ascii="Century Gothic" w:hAnsi="Century Gothic"/>
            <w:noProof/>
            <w:webHidden/>
          </w:rPr>
        </w:r>
        <w:r w:rsidRPr="009D7DAA">
          <w:rPr>
            <w:rFonts w:ascii="Century Gothic" w:hAnsi="Century Gothic"/>
            <w:noProof/>
            <w:webHidden/>
          </w:rPr>
          <w:fldChar w:fldCharType="separate"/>
        </w:r>
        <w:r w:rsidR="00C079C8">
          <w:rPr>
            <w:rFonts w:ascii="Century Gothic" w:hAnsi="Century Gothic"/>
            <w:noProof/>
            <w:webHidden/>
          </w:rPr>
          <w:t>48</w:t>
        </w:r>
        <w:r w:rsidRPr="009D7DAA">
          <w:rPr>
            <w:rFonts w:ascii="Century Gothic" w:hAnsi="Century Gothic"/>
            <w:noProof/>
            <w:webHidden/>
          </w:rPr>
          <w:fldChar w:fldCharType="end"/>
        </w:r>
      </w:hyperlink>
    </w:p>
    <w:p w14:paraId="5BAE8AA0" w14:textId="7AAEACA9" w:rsidR="000D1997" w:rsidRPr="009D7DAA" w:rsidRDefault="000D1997" w:rsidP="009D7DAA">
      <w:pPr>
        <w:pStyle w:val="Sumrio3"/>
        <w:tabs>
          <w:tab w:val="right" w:leader="dot" w:pos="9061"/>
        </w:tabs>
        <w:spacing w:after="0" w:line="360" w:lineRule="auto"/>
        <w:ind w:left="0"/>
        <w:jc w:val="both"/>
        <w:rPr>
          <w:rFonts w:ascii="Century Gothic" w:eastAsiaTheme="minorEastAsia" w:hAnsi="Century Gothic" w:cstheme="minorBidi"/>
          <w:noProof/>
          <w:kern w:val="2"/>
          <w14:ligatures w14:val="standardContextual"/>
        </w:rPr>
      </w:pPr>
      <w:hyperlink w:anchor="_Toc206853964" w:history="1">
        <w:r w:rsidRPr="009D7DAA">
          <w:rPr>
            <w:rStyle w:val="Hyperlink"/>
            <w:rFonts w:ascii="Century Gothic" w:eastAsia="Calibri" w:hAnsi="Century Gothic" w:cs="Century Gothic"/>
            <w:noProof/>
            <w:lang w:eastAsia="x-none"/>
          </w:rPr>
          <w:t>6</w:t>
        </w:r>
        <w:r w:rsidRPr="009D7DAA">
          <w:rPr>
            <w:rStyle w:val="Hyperlink"/>
            <w:rFonts w:ascii="Century Gothic" w:eastAsia="Calibri" w:hAnsi="Century Gothic" w:cs="Century Gothic"/>
            <w:noProof/>
            <w:lang w:val="x-none" w:eastAsia="x-none"/>
          </w:rPr>
          <w:t>.</w:t>
        </w:r>
        <w:r w:rsidRPr="009D7DAA">
          <w:rPr>
            <w:rStyle w:val="Hyperlink"/>
            <w:rFonts w:ascii="Century Gothic" w:eastAsia="Calibri" w:hAnsi="Century Gothic" w:cs="Century Gothic"/>
            <w:noProof/>
            <w:lang w:eastAsia="x-none"/>
          </w:rPr>
          <w:t>2</w:t>
        </w:r>
        <w:r w:rsidRPr="009D7DAA">
          <w:rPr>
            <w:rStyle w:val="Hyperlink"/>
            <w:rFonts w:ascii="Century Gothic" w:eastAsia="Calibri" w:hAnsi="Century Gothic" w:cs="Century Gothic"/>
            <w:noProof/>
            <w:lang w:val="x-none" w:eastAsia="x-none"/>
          </w:rPr>
          <w:t>.</w:t>
        </w:r>
        <w:r w:rsidRPr="009D7DAA">
          <w:rPr>
            <w:rStyle w:val="Hyperlink"/>
            <w:rFonts w:ascii="Century Gothic" w:eastAsia="Calibri" w:hAnsi="Century Gothic" w:cs="Century Gothic"/>
            <w:noProof/>
            <w:lang w:eastAsia="x-none"/>
          </w:rPr>
          <w:t xml:space="preserve">3.3 </w:t>
        </w:r>
        <w:r w:rsidRPr="009D7DAA">
          <w:rPr>
            <w:rStyle w:val="Hyperlink"/>
            <w:rFonts w:ascii="Century Gothic" w:eastAsiaTheme="majorEastAsia" w:hAnsi="Century Gothic"/>
            <w:noProof/>
          </w:rPr>
          <w:t>Preparo do solo:</w:t>
        </w:r>
        <w:r w:rsidRPr="009D7DAA">
          <w:rPr>
            <w:rFonts w:ascii="Century Gothic" w:hAnsi="Century Gothic"/>
            <w:noProof/>
            <w:webHidden/>
          </w:rPr>
          <w:tab/>
        </w:r>
        <w:r w:rsidRPr="009D7DAA">
          <w:rPr>
            <w:rFonts w:ascii="Century Gothic" w:hAnsi="Century Gothic"/>
            <w:noProof/>
            <w:webHidden/>
          </w:rPr>
          <w:fldChar w:fldCharType="begin"/>
        </w:r>
        <w:r w:rsidRPr="009D7DAA">
          <w:rPr>
            <w:rFonts w:ascii="Century Gothic" w:hAnsi="Century Gothic"/>
            <w:noProof/>
            <w:webHidden/>
          </w:rPr>
          <w:instrText xml:space="preserve"> PAGEREF _Toc206853964 \h </w:instrText>
        </w:r>
        <w:r w:rsidRPr="009D7DAA">
          <w:rPr>
            <w:rFonts w:ascii="Century Gothic" w:hAnsi="Century Gothic"/>
            <w:noProof/>
            <w:webHidden/>
          </w:rPr>
        </w:r>
        <w:r w:rsidRPr="009D7DAA">
          <w:rPr>
            <w:rFonts w:ascii="Century Gothic" w:hAnsi="Century Gothic"/>
            <w:noProof/>
            <w:webHidden/>
          </w:rPr>
          <w:fldChar w:fldCharType="separate"/>
        </w:r>
        <w:r w:rsidR="00C079C8">
          <w:rPr>
            <w:rFonts w:ascii="Century Gothic" w:hAnsi="Century Gothic"/>
            <w:noProof/>
            <w:webHidden/>
          </w:rPr>
          <w:t>50</w:t>
        </w:r>
        <w:r w:rsidRPr="009D7DAA">
          <w:rPr>
            <w:rFonts w:ascii="Century Gothic" w:hAnsi="Century Gothic"/>
            <w:noProof/>
            <w:webHidden/>
          </w:rPr>
          <w:fldChar w:fldCharType="end"/>
        </w:r>
      </w:hyperlink>
    </w:p>
    <w:p w14:paraId="5208FFDB" w14:textId="4485D220" w:rsidR="000D1997" w:rsidRPr="009D7DAA" w:rsidRDefault="000D1997" w:rsidP="009D7DAA">
      <w:pPr>
        <w:pStyle w:val="Sumrio3"/>
        <w:tabs>
          <w:tab w:val="right" w:leader="dot" w:pos="9061"/>
        </w:tabs>
        <w:spacing w:after="0" w:line="360" w:lineRule="auto"/>
        <w:ind w:left="0"/>
        <w:jc w:val="both"/>
        <w:rPr>
          <w:rFonts w:ascii="Century Gothic" w:eastAsiaTheme="minorEastAsia" w:hAnsi="Century Gothic" w:cstheme="minorBidi"/>
          <w:noProof/>
          <w:kern w:val="2"/>
          <w14:ligatures w14:val="standardContextual"/>
        </w:rPr>
      </w:pPr>
      <w:hyperlink w:anchor="_Toc206853965" w:history="1">
        <w:r w:rsidRPr="009D7DAA">
          <w:rPr>
            <w:rStyle w:val="Hyperlink"/>
            <w:rFonts w:ascii="Century Gothic" w:eastAsiaTheme="majorEastAsia" w:hAnsi="Century Gothic"/>
            <w:noProof/>
          </w:rPr>
          <w:t>6.2.3.4 Espaçamento e alinhamento:</w:t>
        </w:r>
        <w:r w:rsidRPr="009D7DAA">
          <w:rPr>
            <w:rFonts w:ascii="Century Gothic" w:hAnsi="Century Gothic"/>
            <w:noProof/>
            <w:webHidden/>
          </w:rPr>
          <w:tab/>
        </w:r>
        <w:r w:rsidRPr="009D7DAA">
          <w:rPr>
            <w:rFonts w:ascii="Century Gothic" w:hAnsi="Century Gothic"/>
            <w:noProof/>
            <w:webHidden/>
          </w:rPr>
          <w:fldChar w:fldCharType="begin"/>
        </w:r>
        <w:r w:rsidRPr="009D7DAA">
          <w:rPr>
            <w:rFonts w:ascii="Century Gothic" w:hAnsi="Century Gothic"/>
            <w:noProof/>
            <w:webHidden/>
          </w:rPr>
          <w:instrText xml:space="preserve"> PAGEREF _Toc206853965 \h </w:instrText>
        </w:r>
        <w:r w:rsidRPr="009D7DAA">
          <w:rPr>
            <w:rFonts w:ascii="Century Gothic" w:hAnsi="Century Gothic"/>
            <w:noProof/>
            <w:webHidden/>
          </w:rPr>
        </w:r>
        <w:r w:rsidRPr="009D7DAA">
          <w:rPr>
            <w:rFonts w:ascii="Century Gothic" w:hAnsi="Century Gothic"/>
            <w:noProof/>
            <w:webHidden/>
          </w:rPr>
          <w:fldChar w:fldCharType="separate"/>
        </w:r>
        <w:r w:rsidR="00C079C8">
          <w:rPr>
            <w:rFonts w:ascii="Century Gothic" w:hAnsi="Century Gothic"/>
            <w:noProof/>
            <w:webHidden/>
          </w:rPr>
          <w:t>51</w:t>
        </w:r>
        <w:r w:rsidRPr="009D7DAA">
          <w:rPr>
            <w:rFonts w:ascii="Century Gothic" w:hAnsi="Century Gothic"/>
            <w:noProof/>
            <w:webHidden/>
          </w:rPr>
          <w:fldChar w:fldCharType="end"/>
        </w:r>
      </w:hyperlink>
    </w:p>
    <w:p w14:paraId="3E4C4555" w14:textId="557221CA" w:rsidR="000D1997" w:rsidRPr="009D7DAA" w:rsidRDefault="000D1997" w:rsidP="009D7DAA">
      <w:pPr>
        <w:pStyle w:val="Sumrio3"/>
        <w:tabs>
          <w:tab w:val="right" w:leader="dot" w:pos="9061"/>
        </w:tabs>
        <w:spacing w:after="0" w:line="360" w:lineRule="auto"/>
        <w:ind w:left="0"/>
        <w:jc w:val="both"/>
        <w:rPr>
          <w:rFonts w:ascii="Century Gothic" w:eastAsiaTheme="minorEastAsia" w:hAnsi="Century Gothic" w:cstheme="minorBidi"/>
          <w:noProof/>
          <w:kern w:val="2"/>
          <w14:ligatures w14:val="standardContextual"/>
        </w:rPr>
      </w:pPr>
      <w:hyperlink w:anchor="_Toc206853966" w:history="1">
        <w:r w:rsidRPr="009D7DAA">
          <w:rPr>
            <w:rStyle w:val="Hyperlink"/>
            <w:rFonts w:ascii="Century Gothic" w:eastAsiaTheme="majorEastAsia" w:hAnsi="Century Gothic"/>
            <w:noProof/>
          </w:rPr>
          <w:t>6.2.3.5 Coveamento e adubação:</w:t>
        </w:r>
        <w:r w:rsidRPr="009D7DAA">
          <w:rPr>
            <w:rFonts w:ascii="Century Gothic" w:hAnsi="Century Gothic"/>
            <w:noProof/>
            <w:webHidden/>
          </w:rPr>
          <w:tab/>
        </w:r>
        <w:r w:rsidRPr="009D7DAA">
          <w:rPr>
            <w:rFonts w:ascii="Century Gothic" w:hAnsi="Century Gothic"/>
            <w:noProof/>
            <w:webHidden/>
          </w:rPr>
          <w:fldChar w:fldCharType="begin"/>
        </w:r>
        <w:r w:rsidRPr="009D7DAA">
          <w:rPr>
            <w:rFonts w:ascii="Century Gothic" w:hAnsi="Century Gothic"/>
            <w:noProof/>
            <w:webHidden/>
          </w:rPr>
          <w:instrText xml:space="preserve"> PAGEREF _Toc206853966 \h </w:instrText>
        </w:r>
        <w:r w:rsidRPr="009D7DAA">
          <w:rPr>
            <w:rFonts w:ascii="Century Gothic" w:hAnsi="Century Gothic"/>
            <w:noProof/>
            <w:webHidden/>
          </w:rPr>
        </w:r>
        <w:r w:rsidRPr="009D7DAA">
          <w:rPr>
            <w:rFonts w:ascii="Century Gothic" w:hAnsi="Century Gothic"/>
            <w:noProof/>
            <w:webHidden/>
          </w:rPr>
          <w:fldChar w:fldCharType="separate"/>
        </w:r>
        <w:r w:rsidR="00C079C8">
          <w:rPr>
            <w:rFonts w:ascii="Century Gothic" w:hAnsi="Century Gothic"/>
            <w:noProof/>
            <w:webHidden/>
          </w:rPr>
          <w:t>52</w:t>
        </w:r>
        <w:r w:rsidRPr="009D7DAA">
          <w:rPr>
            <w:rFonts w:ascii="Century Gothic" w:hAnsi="Century Gothic"/>
            <w:noProof/>
            <w:webHidden/>
          </w:rPr>
          <w:fldChar w:fldCharType="end"/>
        </w:r>
      </w:hyperlink>
    </w:p>
    <w:p w14:paraId="0F0CA061" w14:textId="5B6EC48E" w:rsidR="000D1997" w:rsidRPr="009D7DAA" w:rsidRDefault="000D1997" w:rsidP="009D7DAA">
      <w:pPr>
        <w:pStyle w:val="Sumrio3"/>
        <w:tabs>
          <w:tab w:val="right" w:leader="dot" w:pos="9061"/>
        </w:tabs>
        <w:spacing w:after="0" w:line="360" w:lineRule="auto"/>
        <w:ind w:left="0"/>
        <w:jc w:val="both"/>
        <w:rPr>
          <w:rFonts w:ascii="Century Gothic" w:eastAsiaTheme="minorEastAsia" w:hAnsi="Century Gothic" w:cstheme="minorBidi"/>
          <w:noProof/>
          <w:kern w:val="2"/>
          <w14:ligatures w14:val="standardContextual"/>
        </w:rPr>
      </w:pPr>
      <w:hyperlink w:anchor="_Toc206853967" w:history="1">
        <w:r w:rsidRPr="009D7DAA">
          <w:rPr>
            <w:rStyle w:val="Hyperlink"/>
            <w:rFonts w:ascii="Century Gothic" w:eastAsiaTheme="majorEastAsia" w:hAnsi="Century Gothic"/>
            <w:noProof/>
          </w:rPr>
          <w:t>6.2.3.6 Plantio e Coroamento:</w:t>
        </w:r>
        <w:r w:rsidRPr="009D7DAA">
          <w:rPr>
            <w:rFonts w:ascii="Century Gothic" w:hAnsi="Century Gothic"/>
            <w:noProof/>
            <w:webHidden/>
          </w:rPr>
          <w:tab/>
        </w:r>
        <w:r w:rsidRPr="009D7DAA">
          <w:rPr>
            <w:rFonts w:ascii="Century Gothic" w:hAnsi="Century Gothic"/>
            <w:noProof/>
            <w:webHidden/>
          </w:rPr>
          <w:fldChar w:fldCharType="begin"/>
        </w:r>
        <w:r w:rsidRPr="009D7DAA">
          <w:rPr>
            <w:rFonts w:ascii="Century Gothic" w:hAnsi="Century Gothic"/>
            <w:noProof/>
            <w:webHidden/>
          </w:rPr>
          <w:instrText xml:space="preserve"> PAGEREF _Toc206853967 \h </w:instrText>
        </w:r>
        <w:r w:rsidRPr="009D7DAA">
          <w:rPr>
            <w:rFonts w:ascii="Century Gothic" w:hAnsi="Century Gothic"/>
            <w:noProof/>
            <w:webHidden/>
          </w:rPr>
        </w:r>
        <w:r w:rsidRPr="009D7DAA">
          <w:rPr>
            <w:rFonts w:ascii="Century Gothic" w:hAnsi="Century Gothic"/>
            <w:noProof/>
            <w:webHidden/>
          </w:rPr>
          <w:fldChar w:fldCharType="separate"/>
        </w:r>
        <w:r w:rsidR="00C079C8">
          <w:rPr>
            <w:rFonts w:ascii="Century Gothic" w:hAnsi="Century Gothic"/>
            <w:noProof/>
            <w:webHidden/>
          </w:rPr>
          <w:t>56</w:t>
        </w:r>
        <w:r w:rsidRPr="009D7DAA">
          <w:rPr>
            <w:rFonts w:ascii="Century Gothic" w:hAnsi="Century Gothic"/>
            <w:noProof/>
            <w:webHidden/>
          </w:rPr>
          <w:fldChar w:fldCharType="end"/>
        </w:r>
      </w:hyperlink>
    </w:p>
    <w:p w14:paraId="72715C30" w14:textId="556B18E1" w:rsidR="000D1997" w:rsidRPr="009D7DAA" w:rsidRDefault="000D1997" w:rsidP="009D7DAA">
      <w:pPr>
        <w:pStyle w:val="Sumrio3"/>
        <w:tabs>
          <w:tab w:val="right" w:leader="dot" w:pos="9061"/>
        </w:tabs>
        <w:spacing w:after="0" w:line="360" w:lineRule="auto"/>
        <w:ind w:left="0"/>
        <w:jc w:val="both"/>
        <w:rPr>
          <w:rFonts w:ascii="Century Gothic" w:eastAsiaTheme="minorEastAsia" w:hAnsi="Century Gothic" w:cstheme="minorBidi"/>
          <w:noProof/>
          <w:kern w:val="2"/>
          <w14:ligatures w14:val="standardContextual"/>
        </w:rPr>
      </w:pPr>
      <w:hyperlink w:anchor="_Toc206853968" w:history="1">
        <w:r w:rsidRPr="009D7DAA">
          <w:rPr>
            <w:rStyle w:val="Hyperlink"/>
            <w:rFonts w:ascii="Century Gothic" w:eastAsiaTheme="majorEastAsia" w:hAnsi="Century Gothic"/>
            <w:noProof/>
          </w:rPr>
          <w:t>6.2.3.7 Tratos culturais:</w:t>
        </w:r>
        <w:r w:rsidRPr="009D7DAA">
          <w:rPr>
            <w:rFonts w:ascii="Century Gothic" w:hAnsi="Century Gothic"/>
            <w:noProof/>
            <w:webHidden/>
          </w:rPr>
          <w:tab/>
        </w:r>
        <w:r w:rsidRPr="009D7DAA">
          <w:rPr>
            <w:rFonts w:ascii="Century Gothic" w:hAnsi="Century Gothic"/>
            <w:noProof/>
            <w:webHidden/>
          </w:rPr>
          <w:fldChar w:fldCharType="begin"/>
        </w:r>
        <w:r w:rsidRPr="009D7DAA">
          <w:rPr>
            <w:rFonts w:ascii="Century Gothic" w:hAnsi="Century Gothic"/>
            <w:noProof/>
            <w:webHidden/>
          </w:rPr>
          <w:instrText xml:space="preserve"> PAGEREF _Toc206853968 \h </w:instrText>
        </w:r>
        <w:r w:rsidRPr="009D7DAA">
          <w:rPr>
            <w:rFonts w:ascii="Century Gothic" w:hAnsi="Century Gothic"/>
            <w:noProof/>
            <w:webHidden/>
          </w:rPr>
        </w:r>
        <w:r w:rsidRPr="009D7DAA">
          <w:rPr>
            <w:rFonts w:ascii="Century Gothic" w:hAnsi="Century Gothic"/>
            <w:noProof/>
            <w:webHidden/>
          </w:rPr>
          <w:fldChar w:fldCharType="separate"/>
        </w:r>
        <w:r w:rsidR="00C079C8">
          <w:rPr>
            <w:rFonts w:ascii="Century Gothic" w:hAnsi="Century Gothic"/>
            <w:noProof/>
            <w:webHidden/>
          </w:rPr>
          <w:t>59</w:t>
        </w:r>
        <w:r w:rsidRPr="009D7DAA">
          <w:rPr>
            <w:rFonts w:ascii="Century Gothic" w:hAnsi="Century Gothic"/>
            <w:noProof/>
            <w:webHidden/>
          </w:rPr>
          <w:fldChar w:fldCharType="end"/>
        </w:r>
      </w:hyperlink>
    </w:p>
    <w:p w14:paraId="01EA8B10" w14:textId="6F8F56DB" w:rsidR="000D1997" w:rsidRPr="009D7DAA" w:rsidRDefault="000D1997" w:rsidP="009D7DAA">
      <w:pPr>
        <w:pStyle w:val="Sumrio3"/>
        <w:tabs>
          <w:tab w:val="right" w:leader="dot" w:pos="9061"/>
        </w:tabs>
        <w:spacing w:after="0" w:line="360" w:lineRule="auto"/>
        <w:ind w:left="0"/>
        <w:jc w:val="both"/>
        <w:rPr>
          <w:rFonts w:ascii="Century Gothic" w:eastAsiaTheme="minorEastAsia" w:hAnsi="Century Gothic" w:cstheme="minorBidi"/>
          <w:noProof/>
          <w:kern w:val="2"/>
          <w14:ligatures w14:val="standardContextual"/>
        </w:rPr>
      </w:pPr>
      <w:hyperlink w:anchor="_Toc206853969" w:history="1">
        <w:r w:rsidRPr="009D7DAA">
          <w:rPr>
            <w:rStyle w:val="Hyperlink"/>
            <w:rFonts w:ascii="Century Gothic" w:eastAsiaTheme="majorEastAsia" w:hAnsi="Century Gothic"/>
            <w:noProof/>
          </w:rPr>
          <w:t>6.2.3.8 Replantio:</w:t>
        </w:r>
        <w:r w:rsidRPr="009D7DAA">
          <w:rPr>
            <w:rFonts w:ascii="Century Gothic" w:hAnsi="Century Gothic"/>
            <w:noProof/>
            <w:webHidden/>
          </w:rPr>
          <w:tab/>
        </w:r>
        <w:r w:rsidRPr="009D7DAA">
          <w:rPr>
            <w:rFonts w:ascii="Century Gothic" w:hAnsi="Century Gothic"/>
            <w:noProof/>
            <w:webHidden/>
          </w:rPr>
          <w:fldChar w:fldCharType="begin"/>
        </w:r>
        <w:r w:rsidRPr="009D7DAA">
          <w:rPr>
            <w:rFonts w:ascii="Century Gothic" w:hAnsi="Century Gothic"/>
            <w:noProof/>
            <w:webHidden/>
          </w:rPr>
          <w:instrText xml:space="preserve"> PAGEREF _Toc206853969 \h </w:instrText>
        </w:r>
        <w:r w:rsidRPr="009D7DAA">
          <w:rPr>
            <w:rFonts w:ascii="Century Gothic" w:hAnsi="Century Gothic"/>
            <w:noProof/>
            <w:webHidden/>
          </w:rPr>
        </w:r>
        <w:r w:rsidRPr="009D7DAA">
          <w:rPr>
            <w:rFonts w:ascii="Century Gothic" w:hAnsi="Century Gothic"/>
            <w:noProof/>
            <w:webHidden/>
          </w:rPr>
          <w:fldChar w:fldCharType="separate"/>
        </w:r>
        <w:r w:rsidR="00C079C8">
          <w:rPr>
            <w:rFonts w:ascii="Century Gothic" w:hAnsi="Century Gothic"/>
            <w:noProof/>
            <w:webHidden/>
          </w:rPr>
          <w:t>60</w:t>
        </w:r>
        <w:r w:rsidRPr="009D7DAA">
          <w:rPr>
            <w:rFonts w:ascii="Century Gothic" w:hAnsi="Century Gothic"/>
            <w:noProof/>
            <w:webHidden/>
          </w:rPr>
          <w:fldChar w:fldCharType="end"/>
        </w:r>
      </w:hyperlink>
    </w:p>
    <w:p w14:paraId="1DE58E66" w14:textId="5A3130EE" w:rsidR="000D1997" w:rsidRPr="009D7DAA" w:rsidRDefault="000D1997" w:rsidP="009D7DAA">
      <w:pPr>
        <w:pStyle w:val="Sumrio3"/>
        <w:tabs>
          <w:tab w:val="right" w:leader="dot" w:pos="9061"/>
        </w:tabs>
        <w:spacing w:after="0" w:line="360" w:lineRule="auto"/>
        <w:ind w:left="0"/>
        <w:jc w:val="both"/>
        <w:rPr>
          <w:rFonts w:ascii="Century Gothic" w:eastAsiaTheme="minorEastAsia" w:hAnsi="Century Gothic" w:cstheme="minorBidi"/>
          <w:noProof/>
          <w:kern w:val="2"/>
          <w14:ligatures w14:val="standardContextual"/>
        </w:rPr>
      </w:pPr>
      <w:hyperlink w:anchor="_Toc206853970" w:history="1">
        <w:r w:rsidRPr="009D7DAA">
          <w:rPr>
            <w:rStyle w:val="Hyperlink"/>
            <w:rFonts w:ascii="Century Gothic" w:eastAsiaTheme="majorEastAsia" w:hAnsi="Century Gothic"/>
            <w:noProof/>
          </w:rPr>
          <w:t>6.2.3.9 Práticas conservacionistas de preservação de recursos edáficos e hídricos:</w:t>
        </w:r>
        <w:r w:rsidRPr="009D7DAA">
          <w:rPr>
            <w:rFonts w:ascii="Century Gothic" w:hAnsi="Century Gothic"/>
            <w:noProof/>
            <w:webHidden/>
          </w:rPr>
          <w:tab/>
        </w:r>
        <w:r w:rsidRPr="009D7DAA">
          <w:rPr>
            <w:rFonts w:ascii="Century Gothic" w:hAnsi="Century Gothic"/>
            <w:noProof/>
            <w:webHidden/>
          </w:rPr>
          <w:fldChar w:fldCharType="begin"/>
        </w:r>
        <w:r w:rsidRPr="009D7DAA">
          <w:rPr>
            <w:rFonts w:ascii="Century Gothic" w:hAnsi="Century Gothic"/>
            <w:noProof/>
            <w:webHidden/>
          </w:rPr>
          <w:instrText xml:space="preserve"> PAGEREF _Toc206853970 \h </w:instrText>
        </w:r>
        <w:r w:rsidRPr="009D7DAA">
          <w:rPr>
            <w:rFonts w:ascii="Century Gothic" w:hAnsi="Century Gothic"/>
            <w:noProof/>
            <w:webHidden/>
          </w:rPr>
        </w:r>
        <w:r w:rsidRPr="009D7DAA">
          <w:rPr>
            <w:rFonts w:ascii="Century Gothic" w:hAnsi="Century Gothic"/>
            <w:noProof/>
            <w:webHidden/>
          </w:rPr>
          <w:fldChar w:fldCharType="separate"/>
        </w:r>
        <w:r w:rsidR="00C079C8">
          <w:rPr>
            <w:rFonts w:ascii="Century Gothic" w:hAnsi="Century Gothic"/>
            <w:noProof/>
            <w:webHidden/>
          </w:rPr>
          <w:t>61</w:t>
        </w:r>
        <w:r w:rsidRPr="009D7DAA">
          <w:rPr>
            <w:rFonts w:ascii="Century Gothic" w:hAnsi="Century Gothic"/>
            <w:noProof/>
            <w:webHidden/>
          </w:rPr>
          <w:fldChar w:fldCharType="end"/>
        </w:r>
      </w:hyperlink>
    </w:p>
    <w:p w14:paraId="0A94B1A2" w14:textId="226D07FB" w:rsidR="000D1997" w:rsidRPr="009D7DAA" w:rsidRDefault="000D1997" w:rsidP="009D7DAA">
      <w:pPr>
        <w:pStyle w:val="Sumrio3"/>
        <w:tabs>
          <w:tab w:val="right" w:leader="dot" w:pos="9061"/>
        </w:tabs>
        <w:spacing w:after="0" w:line="360" w:lineRule="auto"/>
        <w:ind w:left="0"/>
        <w:jc w:val="both"/>
        <w:rPr>
          <w:rFonts w:ascii="Century Gothic" w:eastAsiaTheme="minorEastAsia" w:hAnsi="Century Gothic" w:cstheme="minorBidi"/>
          <w:noProof/>
          <w:kern w:val="2"/>
          <w14:ligatures w14:val="standardContextual"/>
        </w:rPr>
      </w:pPr>
      <w:hyperlink w:anchor="_Toc206853971" w:history="1">
        <w:r w:rsidRPr="009D7DAA">
          <w:rPr>
            <w:rStyle w:val="Hyperlink"/>
            <w:rFonts w:ascii="Century Gothic" w:eastAsiaTheme="majorEastAsia" w:hAnsi="Century Gothic"/>
            <w:noProof/>
          </w:rPr>
          <w:t>6.2.3.10 Práticas conservacionistas para atração da fauna dispersora de sementes:</w:t>
        </w:r>
        <w:r w:rsidRPr="009D7DAA">
          <w:rPr>
            <w:rFonts w:ascii="Century Gothic" w:hAnsi="Century Gothic"/>
            <w:noProof/>
            <w:webHidden/>
          </w:rPr>
          <w:tab/>
        </w:r>
        <w:r w:rsidRPr="009D7DAA">
          <w:rPr>
            <w:rFonts w:ascii="Century Gothic" w:hAnsi="Century Gothic"/>
            <w:noProof/>
            <w:webHidden/>
          </w:rPr>
          <w:fldChar w:fldCharType="begin"/>
        </w:r>
        <w:r w:rsidRPr="009D7DAA">
          <w:rPr>
            <w:rFonts w:ascii="Century Gothic" w:hAnsi="Century Gothic"/>
            <w:noProof/>
            <w:webHidden/>
          </w:rPr>
          <w:instrText xml:space="preserve"> PAGEREF _Toc206853971 \h </w:instrText>
        </w:r>
        <w:r w:rsidRPr="009D7DAA">
          <w:rPr>
            <w:rFonts w:ascii="Century Gothic" w:hAnsi="Century Gothic"/>
            <w:noProof/>
            <w:webHidden/>
          </w:rPr>
        </w:r>
        <w:r w:rsidRPr="009D7DAA">
          <w:rPr>
            <w:rFonts w:ascii="Century Gothic" w:hAnsi="Century Gothic"/>
            <w:noProof/>
            <w:webHidden/>
          </w:rPr>
          <w:fldChar w:fldCharType="separate"/>
        </w:r>
        <w:r w:rsidR="00C079C8">
          <w:rPr>
            <w:rFonts w:ascii="Century Gothic" w:hAnsi="Century Gothic"/>
            <w:noProof/>
            <w:webHidden/>
          </w:rPr>
          <w:t>62</w:t>
        </w:r>
        <w:r w:rsidRPr="009D7DAA">
          <w:rPr>
            <w:rFonts w:ascii="Century Gothic" w:hAnsi="Century Gothic"/>
            <w:noProof/>
            <w:webHidden/>
          </w:rPr>
          <w:fldChar w:fldCharType="end"/>
        </w:r>
      </w:hyperlink>
    </w:p>
    <w:p w14:paraId="056F3E6A" w14:textId="34F87E36" w:rsidR="000D1997" w:rsidRPr="009D7DAA" w:rsidRDefault="000D1997" w:rsidP="009D7DAA">
      <w:pPr>
        <w:pStyle w:val="Sumrio3"/>
        <w:tabs>
          <w:tab w:val="right" w:leader="dot" w:pos="9061"/>
        </w:tabs>
        <w:spacing w:after="0" w:line="360" w:lineRule="auto"/>
        <w:ind w:left="0"/>
        <w:jc w:val="both"/>
        <w:rPr>
          <w:rFonts w:ascii="Century Gothic" w:eastAsiaTheme="minorEastAsia" w:hAnsi="Century Gothic" w:cstheme="minorBidi"/>
          <w:noProof/>
          <w:kern w:val="2"/>
          <w14:ligatures w14:val="standardContextual"/>
        </w:rPr>
      </w:pPr>
      <w:hyperlink w:anchor="_Toc206853972" w:history="1">
        <w:r w:rsidRPr="009D7DAA">
          <w:rPr>
            <w:rStyle w:val="Hyperlink"/>
            <w:rFonts w:ascii="Century Gothic" w:eastAsiaTheme="majorEastAsia" w:hAnsi="Century Gothic"/>
            <w:noProof/>
          </w:rPr>
          <w:t>6.2.3.11 Irrigação:</w:t>
        </w:r>
        <w:r w:rsidRPr="009D7DAA">
          <w:rPr>
            <w:rFonts w:ascii="Century Gothic" w:hAnsi="Century Gothic"/>
            <w:noProof/>
            <w:webHidden/>
          </w:rPr>
          <w:tab/>
        </w:r>
        <w:r w:rsidRPr="009D7DAA">
          <w:rPr>
            <w:rFonts w:ascii="Century Gothic" w:hAnsi="Century Gothic"/>
            <w:noProof/>
            <w:webHidden/>
          </w:rPr>
          <w:fldChar w:fldCharType="begin"/>
        </w:r>
        <w:r w:rsidRPr="009D7DAA">
          <w:rPr>
            <w:rFonts w:ascii="Century Gothic" w:hAnsi="Century Gothic"/>
            <w:noProof/>
            <w:webHidden/>
          </w:rPr>
          <w:instrText xml:space="preserve"> PAGEREF _Toc206853972 \h </w:instrText>
        </w:r>
        <w:r w:rsidRPr="009D7DAA">
          <w:rPr>
            <w:rFonts w:ascii="Century Gothic" w:hAnsi="Century Gothic"/>
            <w:noProof/>
            <w:webHidden/>
          </w:rPr>
        </w:r>
        <w:r w:rsidRPr="009D7DAA">
          <w:rPr>
            <w:rFonts w:ascii="Century Gothic" w:hAnsi="Century Gothic"/>
            <w:noProof/>
            <w:webHidden/>
          </w:rPr>
          <w:fldChar w:fldCharType="separate"/>
        </w:r>
        <w:r w:rsidR="00C079C8">
          <w:rPr>
            <w:rFonts w:ascii="Century Gothic" w:hAnsi="Century Gothic"/>
            <w:noProof/>
            <w:webHidden/>
          </w:rPr>
          <w:t>62</w:t>
        </w:r>
        <w:r w:rsidRPr="009D7DAA">
          <w:rPr>
            <w:rFonts w:ascii="Century Gothic" w:hAnsi="Century Gothic"/>
            <w:noProof/>
            <w:webHidden/>
          </w:rPr>
          <w:fldChar w:fldCharType="end"/>
        </w:r>
      </w:hyperlink>
    </w:p>
    <w:p w14:paraId="17BA2294" w14:textId="1AAC802C" w:rsidR="000D1997" w:rsidRPr="009D7DAA" w:rsidRDefault="000D1997" w:rsidP="009D7DAA">
      <w:pPr>
        <w:pStyle w:val="Sumrio1"/>
        <w:spacing w:after="0"/>
        <w:rPr>
          <w:rFonts w:ascii="Century Gothic" w:eastAsiaTheme="minorEastAsia" w:hAnsi="Century Gothic" w:cstheme="minorBidi"/>
          <w:noProof/>
          <w:kern w:val="2"/>
          <w14:ligatures w14:val="standardContextual"/>
        </w:rPr>
      </w:pPr>
      <w:hyperlink w:anchor="_Toc206853973" w:history="1">
        <w:r w:rsidRPr="009D7DAA">
          <w:rPr>
            <w:rStyle w:val="Hyperlink"/>
            <w:rFonts w:ascii="Century Gothic" w:eastAsiaTheme="majorEastAsia" w:hAnsi="Century Gothic"/>
            <w:noProof/>
            <w:kern w:val="32"/>
            <w:lang w:eastAsia="x-none"/>
          </w:rPr>
          <w:t>7</w:t>
        </w:r>
        <w:r w:rsidRPr="009D7DAA">
          <w:rPr>
            <w:rStyle w:val="Hyperlink"/>
            <w:rFonts w:ascii="Century Gothic" w:eastAsiaTheme="majorEastAsia" w:hAnsi="Century Gothic"/>
            <w:noProof/>
            <w:kern w:val="32"/>
            <w:lang w:val="x-none" w:eastAsia="x-none"/>
          </w:rPr>
          <w:t>.</w:t>
        </w:r>
        <w:r w:rsidRPr="009D7DAA">
          <w:rPr>
            <w:rStyle w:val="Hyperlink"/>
            <w:rFonts w:ascii="Century Gothic" w:eastAsiaTheme="majorEastAsia" w:hAnsi="Century Gothic"/>
            <w:noProof/>
            <w:kern w:val="32"/>
            <w:lang w:eastAsia="x-none"/>
          </w:rPr>
          <w:t>0</w:t>
        </w:r>
        <w:r w:rsidRPr="009D7DAA">
          <w:rPr>
            <w:rStyle w:val="Hyperlink"/>
            <w:rFonts w:ascii="Century Gothic" w:eastAsiaTheme="majorEastAsia" w:hAnsi="Century Gothic"/>
            <w:noProof/>
            <w:kern w:val="32"/>
            <w:lang w:val="x-none" w:eastAsia="x-none"/>
          </w:rPr>
          <w:t xml:space="preserve"> </w:t>
        </w:r>
        <w:r w:rsidRPr="009D7DAA">
          <w:rPr>
            <w:rStyle w:val="Hyperlink"/>
            <w:rFonts w:ascii="Century Gothic" w:eastAsiaTheme="majorEastAsia" w:hAnsi="Century Gothic"/>
            <w:noProof/>
            <w:kern w:val="32"/>
            <w:lang w:eastAsia="x-none"/>
          </w:rPr>
          <w:t>METODOLOGIA DE AVALIAÇÃO DE RESULTADOS:</w:t>
        </w:r>
        <w:r w:rsidRPr="009D7DAA">
          <w:rPr>
            <w:rFonts w:ascii="Century Gothic" w:hAnsi="Century Gothic"/>
            <w:noProof/>
            <w:webHidden/>
          </w:rPr>
          <w:tab/>
        </w:r>
        <w:r w:rsidRPr="009D7DAA">
          <w:rPr>
            <w:rFonts w:ascii="Century Gothic" w:hAnsi="Century Gothic"/>
            <w:noProof/>
            <w:webHidden/>
          </w:rPr>
          <w:fldChar w:fldCharType="begin"/>
        </w:r>
        <w:r w:rsidRPr="009D7DAA">
          <w:rPr>
            <w:rFonts w:ascii="Century Gothic" w:hAnsi="Century Gothic"/>
            <w:noProof/>
            <w:webHidden/>
          </w:rPr>
          <w:instrText xml:space="preserve"> PAGEREF _Toc206853973 \h </w:instrText>
        </w:r>
        <w:r w:rsidRPr="009D7DAA">
          <w:rPr>
            <w:rFonts w:ascii="Century Gothic" w:hAnsi="Century Gothic"/>
            <w:noProof/>
            <w:webHidden/>
          </w:rPr>
        </w:r>
        <w:r w:rsidRPr="009D7DAA">
          <w:rPr>
            <w:rFonts w:ascii="Century Gothic" w:hAnsi="Century Gothic"/>
            <w:noProof/>
            <w:webHidden/>
          </w:rPr>
          <w:fldChar w:fldCharType="separate"/>
        </w:r>
        <w:r w:rsidR="00C079C8">
          <w:rPr>
            <w:rFonts w:ascii="Century Gothic" w:hAnsi="Century Gothic"/>
            <w:noProof/>
            <w:webHidden/>
          </w:rPr>
          <w:t>63</w:t>
        </w:r>
        <w:r w:rsidRPr="009D7DAA">
          <w:rPr>
            <w:rFonts w:ascii="Century Gothic" w:hAnsi="Century Gothic"/>
            <w:noProof/>
            <w:webHidden/>
          </w:rPr>
          <w:fldChar w:fldCharType="end"/>
        </w:r>
      </w:hyperlink>
    </w:p>
    <w:p w14:paraId="5ACD58D6" w14:textId="1AE297A7" w:rsidR="000D1997" w:rsidRPr="009D7DAA" w:rsidRDefault="000D1997" w:rsidP="009D7DAA">
      <w:pPr>
        <w:pStyle w:val="Sumrio1"/>
        <w:spacing w:after="0"/>
        <w:rPr>
          <w:rFonts w:ascii="Century Gothic" w:eastAsiaTheme="minorEastAsia" w:hAnsi="Century Gothic" w:cstheme="minorBidi"/>
          <w:noProof/>
          <w:kern w:val="2"/>
          <w14:ligatures w14:val="standardContextual"/>
        </w:rPr>
      </w:pPr>
      <w:hyperlink w:anchor="_Toc206853974" w:history="1">
        <w:r w:rsidRPr="009D7DAA">
          <w:rPr>
            <w:rStyle w:val="Hyperlink"/>
            <w:rFonts w:ascii="Century Gothic" w:eastAsiaTheme="majorEastAsia" w:hAnsi="Century Gothic"/>
            <w:noProof/>
            <w:kern w:val="32"/>
            <w:lang w:eastAsia="x-none"/>
          </w:rPr>
          <w:t>8</w:t>
        </w:r>
        <w:r w:rsidRPr="009D7DAA">
          <w:rPr>
            <w:rStyle w:val="Hyperlink"/>
            <w:rFonts w:ascii="Century Gothic" w:eastAsiaTheme="majorEastAsia" w:hAnsi="Century Gothic"/>
            <w:noProof/>
            <w:kern w:val="32"/>
            <w:lang w:val="x-none" w:eastAsia="x-none"/>
          </w:rPr>
          <w:t>.</w:t>
        </w:r>
        <w:r w:rsidRPr="009D7DAA">
          <w:rPr>
            <w:rStyle w:val="Hyperlink"/>
            <w:rFonts w:ascii="Century Gothic" w:eastAsiaTheme="majorEastAsia" w:hAnsi="Century Gothic"/>
            <w:noProof/>
            <w:kern w:val="32"/>
            <w:lang w:eastAsia="x-none"/>
          </w:rPr>
          <w:t>0</w:t>
        </w:r>
        <w:r w:rsidRPr="009D7DAA">
          <w:rPr>
            <w:rStyle w:val="Hyperlink"/>
            <w:rFonts w:ascii="Century Gothic" w:eastAsiaTheme="majorEastAsia" w:hAnsi="Century Gothic"/>
            <w:noProof/>
            <w:kern w:val="32"/>
            <w:lang w:val="x-none" w:eastAsia="x-none"/>
          </w:rPr>
          <w:t xml:space="preserve"> </w:t>
        </w:r>
        <w:r w:rsidRPr="009D7DAA">
          <w:rPr>
            <w:rStyle w:val="Hyperlink"/>
            <w:rFonts w:ascii="Century Gothic" w:eastAsiaTheme="majorEastAsia" w:hAnsi="Century Gothic"/>
            <w:noProof/>
            <w:kern w:val="32"/>
            <w:lang w:eastAsia="x-none"/>
          </w:rPr>
          <w:t>CONSIDERAÇÕES FINAIS:</w:t>
        </w:r>
        <w:r w:rsidRPr="009D7DAA">
          <w:rPr>
            <w:rFonts w:ascii="Century Gothic" w:hAnsi="Century Gothic"/>
            <w:noProof/>
            <w:webHidden/>
          </w:rPr>
          <w:tab/>
        </w:r>
        <w:r w:rsidRPr="009D7DAA">
          <w:rPr>
            <w:rFonts w:ascii="Century Gothic" w:hAnsi="Century Gothic"/>
            <w:noProof/>
            <w:webHidden/>
          </w:rPr>
          <w:fldChar w:fldCharType="begin"/>
        </w:r>
        <w:r w:rsidRPr="009D7DAA">
          <w:rPr>
            <w:rFonts w:ascii="Century Gothic" w:hAnsi="Century Gothic"/>
            <w:noProof/>
            <w:webHidden/>
          </w:rPr>
          <w:instrText xml:space="preserve"> PAGEREF _Toc206853974 \h </w:instrText>
        </w:r>
        <w:r w:rsidRPr="009D7DAA">
          <w:rPr>
            <w:rFonts w:ascii="Century Gothic" w:hAnsi="Century Gothic"/>
            <w:noProof/>
            <w:webHidden/>
          </w:rPr>
        </w:r>
        <w:r w:rsidRPr="009D7DAA">
          <w:rPr>
            <w:rFonts w:ascii="Century Gothic" w:hAnsi="Century Gothic"/>
            <w:noProof/>
            <w:webHidden/>
          </w:rPr>
          <w:fldChar w:fldCharType="separate"/>
        </w:r>
        <w:r w:rsidR="00C079C8">
          <w:rPr>
            <w:rFonts w:ascii="Century Gothic" w:hAnsi="Century Gothic"/>
            <w:noProof/>
            <w:webHidden/>
          </w:rPr>
          <w:t>65</w:t>
        </w:r>
        <w:r w:rsidRPr="009D7DAA">
          <w:rPr>
            <w:rFonts w:ascii="Century Gothic" w:hAnsi="Century Gothic"/>
            <w:noProof/>
            <w:webHidden/>
          </w:rPr>
          <w:fldChar w:fldCharType="end"/>
        </w:r>
      </w:hyperlink>
    </w:p>
    <w:p w14:paraId="12D5F81D" w14:textId="22478147" w:rsidR="000D1997" w:rsidRPr="009D7DAA" w:rsidRDefault="000D1997" w:rsidP="009D7DAA">
      <w:pPr>
        <w:pStyle w:val="Sumrio1"/>
        <w:spacing w:after="0"/>
        <w:rPr>
          <w:rFonts w:ascii="Century Gothic" w:eastAsiaTheme="minorEastAsia" w:hAnsi="Century Gothic" w:cstheme="minorBidi"/>
          <w:noProof/>
          <w:kern w:val="2"/>
          <w14:ligatures w14:val="standardContextual"/>
        </w:rPr>
      </w:pPr>
      <w:hyperlink w:anchor="_Toc206853975" w:history="1">
        <w:r w:rsidRPr="009D7DAA">
          <w:rPr>
            <w:rStyle w:val="Hyperlink"/>
            <w:rFonts w:ascii="Century Gothic" w:eastAsiaTheme="majorEastAsia" w:hAnsi="Century Gothic"/>
            <w:noProof/>
          </w:rPr>
          <w:t>9.0 LITERATURA CONSULTADA:</w:t>
        </w:r>
        <w:r w:rsidRPr="009D7DAA">
          <w:rPr>
            <w:rFonts w:ascii="Century Gothic" w:hAnsi="Century Gothic"/>
            <w:noProof/>
            <w:webHidden/>
          </w:rPr>
          <w:tab/>
        </w:r>
        <w:r w:rsidRPr="009D7DAA">
          <w:rPr>
            <w:rFonts w:ascii="Century Gothic" w:hAnsi="Century Gothic"/>
            <w:noProof/>
            <w:webHidden/>
          </w:rPr>
          <w:fldChar w:fldCharType="begin"/>
        </w:r>
        <w:r w:rsidRPr="009D7DAA">
          <w:rPr>
            <w:rFonts w:ascii="Century Gothic" w:hAnsi="Century Gothic"/>
            <w:noProof/>
            <w:webHidden/>
          </w:rPr>
          <w:instrText xml:space="preserve"> PAGEREF _Toc206853975 \h </w:instrText>
        </w:r>
        <w:r w:rsidRPr="009D7DAA">
          <w:rPr>
            <w:rFonts w:ascii="Century Gothic" w:hAnsi="Century Gothic"/>
            <w:noProof/>
            <w:webHidden/>
          </w:rPr>
        </w:r>
        <w:r w:rsidRPr="009D7DAA">
          <w:rPr>
            <w:rFonts w:ascii="Century Gothic" w:hAnsi="Century Gothic"/>
            <w:noProof/>
            <w:webHidden/>
          </w:rPr>
          <w:fldChar w:fldCharType="separate"/>
        </w:r>
        <w:r w:rsidR="00C079C8">
          <w:rPr>
            <w:rFonts w:ascii="Century Gothic" w:hAnsi="Century Gothic"/>
            <w:noProof/>
            <w:webHidden/>
          </w:rPr>
          <w:t>67</w:t>
        </w:r>
        <w:r w:rsidRPr="009D7DAA">
          <w:rPr>
            <w:rFonts w:ascii="Century Gothic" w:hAnsi="Century Gothic"/>
            <w:noProof/>
            <w:webHidden/>
          </w:rPr>
          <w:fldChar w:fldCharType="end"/>
        </w:r>
      </w:hyperlink>
    </w:p>
    <w:p w14:paraId="359C395E" w14:textId="5D0E018B" w:rsidR="000D1997" w:rsidRPr="009D7DAA" w:rsidRDefault="000D1997" w:rsidP="009D7DAA">
      <w:pPr>
        <w:pStyle w:val="Sumrio1"/>
        <w:spacing w:after="0"/>
        <w:rPr>
          <w:rFonts w:ascii="Century Gothic" w:eastAsiaTheme="minorEastAsia" w:hAnsi="Century Gothic" w:cstheme="minorBidi"/>
          <w:noProof/>
          <w:kern w:val="2"/>
          <w14:ligatures w14:val="standardContextual"/>
        </w:rPr>
      </w:pPr>
      <w:hyperlink w:anchor="_Toc206853976" w:history="1">
        <w:r w:rsidRPr="009D7DAA">
          <w:rPr>
            <w:rStyle w:val="Hyperlink"/>
            <w:rFonts w:ascii="Century Gothic" w:eastAsiaTheme="majorEastAsia" w:hAnsi="Century Gothic"/>
            <w:noProof/>
          </w:rPr>
          <w:t>10.0 ANEXOS:</w:t>
        </w:r>
        <w:r w:rsidRPr="009D7DAA">
          <w:rPr>
            <w:rFonts w:ascii="Century Gothic" w:hAnsi="Century Gothic"/>
            <w:noProof/>
            <w:webHidden/>
          </w:rPr>
          <w:tab/>
        </w:r>
        <w:r w:rsidRPr="009D7DAA">
          <w:rPr>
            <w:rFonts w:ascii="Century Gothic" w:hAnsi="Century Gothic"/>
            <w:noProof/>
            <w:webHidden/>
          </w:rPr>
          <w:fldChar w:fldCharType="begin"/>
        </w:r>
        <w:r w:rsidRPr="009D7DAA">
          <w:rPr>
            <w:rFonts w:ascii="Century Gothic" w:hAnsi="Century Gothic"/>
            <w:noProof/>
            <w:webHidden/>
          </w:rPr>
          <w:instrText xml:space="preserve"> PAGEREF _Toc206853976 \h </w:instrText>
        </w:r>
        <w:r w:rsidRPr="009D7DAA">
          <w:rPr>
            <w:rFonts w:ascii="Century Gothic" w:hAnsi="Century Gothic"/>
            <w:noProof/>
            <w:webHidden/>
          </w:rPr>
        </w:r>
        <w:r w:rsidRPr="009D7DAA">
          <w:rPr>
            <w:rFonts w:ascii="Century Gothic" w:hAnsi="Century Gothic"/>
            <w:noProof/>
            <w:webHidden/>
          </w:rPr>
          <w:fldChar w:fldCharType="separate"/>
        </w:r>
        <w:r w:rsidR="00C079C8">
          <w:rPr>
            <w:rFonts w:ascii="Century Gothic" w:hAnsi="Century Gothic"/>
            <w:noProof/>
            <w:webHidden/>
          </w:rPr>
          <w:t>70</w:t>
        </w:r>
        <w:r w:rsidRPr="009D7DAA">
          <w:rPr>
            <w:rFonts w:ascii="Century Gothic" w:hAnsi="Century Gothic"/>
            <w:noProof/>
            <w:webHidden/>
          </w:rPr>
          <w:fldChar w:fldCharType="end"/>
        </w:r>
      </w:hyperlink>
    </w:p>
    <w:p w14:paraId="4360FFDF" w14:textId="455193E7" w:rsidR="00FC1B61" w:rsidRPr="009D7DAA" w:rsidRDefault="009F4206" w:rsidP="009D7DAA">
      <w:pPr>
        <w:tabs>
          <w:tab w:val="right" w:leader="dot" w:pos="9061"/>
        </w:tabs>
        <w:spacing w:line="360" w:lineRule="auto"/>
        <w:jc w:val="both"/>
        <w:rPr>
          <w:rFonts w:ascii="Century Gothic" w:hAnsi="Century Gothic"/>
        </w:rPr>
      </w:pPr>
      <w:r w:rsidRPr="009D7DAA">
        <w:rPr>
          <w:rFonts w:ascii="Century Gothic" w:hAnsi="Century Gothic"/>
        </w:rPr>
        <w:fldChar w:fldCharType="end"/>
      </w:r>
    </w:p>
    <w:p w14:paraId="6AEC58FD" w14:textId="77777777" w:rsidR="00AA6459" w:rsidRPr="009D7DAA" w:rsidRDefault="00AA6459" w:rsidP="00AA6459">
      <w:pPr>
        <w:spacing w:before="120" w:after="120" w:line="360" w:lineRule="auto"/>
        <w:jc w:val="both"/>
        <w:rPr>
          <w:rFonts w:ascii="Century Gothic" w:hAnsi="Century Gothic" w:cs="Arial"/>
          <w:b/>
        </w:rPr>
        <w:sectPr w:rsidR="00AA6459" w:rsidRPr="009D7DAA" w:rsidSect="0041407E">
          <w:headerReference w:type="default" r:id="rId9"/>
          <w:footerReference w:type="default" r:id="rId10"/>
          <w:headerReference w:type="first" r:id="rId11"/>
          <w:footerReference w:type="first" r:id="rId12"/>
          <w:pgSz w:w="11906" w:h="16838"/>
          <w:pgMar w:top="1418" w:right="1134" w:bottom="1702" w:left="1701" w:header="567" w:footer="425" w:gutter="0"/>
          <w:cols w:space="708"/>
          <w:titlePg/>
          <w:docGrid w:linePitch="360"/>
        </w:sectPr>
      </w:pPr>
    </w:p>
    <w:p w14:paraId="4CCDB0BB" w14:textId="77777777" w:rsidR="009F4206" w:rsidRPr="009D7DAA" w:rsidRDefault="009F4206" w:rsidP="00EE4C92">
      <w:pPr>
        <w:spacing w:before="120" w:after="120" w:line="360" w:lineRule="auto"/>
        <w:jc w:val="center"/>
        <w:rPr>
          <w:rFonts w:ascii="Century Gothic" w:hAnsi="Century Gothic" w:cs="Arial"/>
          <w:b/>
        </w:rPr>
      </w:pPr>
      <w:r w:rsidRPr="009D7DAA">
        <w:rPr>
          <w:rFonts w:ascii="Century Gothic" w:hAnsi="Century Gothic" w:cs="Arial"/>
          <w:b/>
        </w:rPr>
        <w:lastRenderedPageBreak/>
        <w:t>LISTA DE FIGURAS</w:t>
      </w:r>
    </w:p>
    <w:p w14:paraId="0A01E1E9" w14:textId="77777777" w:rsidR="009F4206" w:rsidRPr="009D7DAA" w:rsidRDefault="009F4206" w:rsidP="009D7DAA">
      <w:pPr>
        <w:pStyle w:val="ndicedeilustraes"/>
        <w:tabs>
          <w:tab w:val="right" w:leader="dot" w:pos="8494"/>
        </w:tabs>
        <w:spacing w:before="120" w:after="120" w:line="360" w:lineRule="auto"/>
        <w:jc w:val="both"/>
        <w:rPr>
          <w:rFonts w:ascii="Century Gothic" w:hAnsi="Century Gothic"/>
        </w:rPr>
      </w:pPr>
    </w:p>
    <w:p w14:paraId="652BDA43" w14:textId="68D06B76" w:rsidR="009D7DAA" w:rsidRPr="009D7DAA" w:rsidRDefault="009F4206" w:rsidP="009D7DAA">
      <w:pPr>
        <w:pStyle w:val="ndicedeilustraes"/>
        <w:tabs>
          <w:tab w:val="right" w:leader="dot" w:pos="9061"/>
        </w:tabs>
        <w:spacing w:line="360" w:lineRule="auto"/>
        <w:jc w:val="both"/>
        <w:rPr>
          <w:rFonts w:ascii="Century Gothic" w:eastAsiaTheme="minorEastAsia" w:hAnsi="Century Gothic" w:cstheme="minorBidi"/>
          <w:noProof/>
          <w:kern w:val="2"/>
          <w14:ligatures w14:val="standardContextual"/>
        </w:rPr>
      </w:pPr>
      <w:r w:rsidRPr="009D7DAA">
        <w:rPr>
          <w:rFonts w:ascii="Century Gothic" w:hAnsi="Century Gothic"/>
        </w:rPr>
        <w:fldChar w:fldCharType="begin"/>
      </w:r>
      <w:r w:rsidRPr="009D7DAA">
        <w:rPr>
          <w:rFonts w:ascii="Century Gothic" w:hAnsi="Century Gothic"/>
        </w:rPr>
        <w:instrText xml:space="preserve"> TOC \h \z \c "Figura" </w:instrText>
      </w:r>
      <w:r w:rsidRPr="009D7DAA">
        <w:rPr>
          <w:rFonts w:ascii="Century Gothic" w:hAnsi="Century Gothic"/>
        </w:rPr>
        <w:fldChar w:fldCharType="separate"/>
      </w:r>
      <w:hyperlink w:anchor="_Toc206854092" w:history="1">
        <w:r w:rsidR="009D7DAA" w:rsidRPr="009D7DAA">
          <w:rPr>
            <w:rStyle w:val="Hyperlink"/>
            <w:rFonts w:ascii="Century Gothic" w:hAnsi="Century Gothic" w:cs="Arial"/>
            <w:bCs/>
            <w:noProof/>
            <w:lang w:val="x-none" w:eastAsia="x-none"/>
          </w:rPr>
          <w:t xml:space="preserve">Figura 1: </w:t>
        </w:r>
        <w:r w:rsidR="009D7DAA" w:rsidRPr="009D7DAA">
          <w:rPr>
            <w:rStyle w:val="Hyperlink"/>
            <w:rFonts w:ascii="Century Gothic" w:hAnsi="Century Gothic"/>
            <w:noProof/>
          </w:rPr>
          <w:t>Esquema da Técnica de Nucleação Realizada pela Transposição de Galharias Fonte: BECHARA, 2006.</w:t>
        </w:r>
        <w:r w:rsidR="009D7DAA" w:rsidRPr="009D7DAA">
          <w:rPr>
            <w:rFonts w:ascii="Century Gothic" w:hAnsi="Century Gothic"/>
            <w:noProof/>
            <w:webHidden/>
          </w:rPr>
          <w:tab/>
        </w:r>
        <w:r w:rsidR="009D7DAA" w:rsidRPr="009D7DAA">
          <w:rPr>
            <w:rFonts w:ascii="Century Gothic" w:hAnsi="Century Gothic"/>
            <w:noProof/>
            <w:webHidden/>
          </w:rPr>
          <w:fldChar w:fldCharType="begin"/>
        </w:r>
        <w:r w:rsidR="009D7DAA" w:rsidRPr="009D7DAA">
          <w:rPr>
            <w:rFonts w:ascii="Century Gothic" w:hAnsi="Century Gothic"/>
            <w:noProof/>
            <w:webHidden/>
          </w:rPr>
          <w:instrText xml:space="preserve"> PAGEREF _Toc206854092 \h </w:instrText>
        </w:r>
        <w:r w:rsidR="009D7DAA" w:rsidRPr="009D7DAA">
          <w:rPr>
            <w:rFonts w:ascii="Century Gothic" w:hAnsi="Century Gothic"/>
            <w:noProof/>
            <w:webHidden/>
          </w:rPr>
        </w:r>
        <w:r w:rsidR="009D7DAA" w:rsidRPr="009D7DAA">
          <w:rPr>
            <w:rFonts w:ascii="Century Gothic" w:hAnsi="Century Gothic"/>
            <w:noProof/>
            <w:webHidden/>
          </w:rPr>
          <w:fldChar w:fldCharType="separate"/>
        </w:r>
        <w:r w:rsidR="00C079C8">
          <w:rPr>
            <w:rFonts w:ascii="Century Gothic" w:hAnsi="Century Gothic"/>
            <w:noProof/>
            <w:webHidden/>
          </w:rPr>
          <w:t>23</w:t>
        </w:r>
        <w:r w:rsidR="009D7DAA" w:rsidRPr="009D7DAA">
          <w:rPr>
            <w:rFonts w:ascii="Century Gothic" w:hAnsi="Century Gothic"/>
            <w:noProof/>
            <w:webHidden/>
          </w:rPr>
          <w:fldChar w:fldCharType="end"/>
        </w:r>
      </w:hyperlink>
    </w:p>
    <w:p w14:paraId="5E612A1C" w14:textId="7DB914EC" w:rsidR="009D7DAA" w:rsidRPr="009D7DAA" w:rsidRDefault="009D7DAA" w:rsidP="009D7DAA">
      <w:pPr>
        <w:pStyle w:val="ndicedeilustraes"/>
        <w:tabs>
          <w:tab w:val="right" w:leader="dot" w:pos="9061"/>
        </w:tabs>
        <w:spacing w:line="360" w:lineRule="auto"/>
        <w:jc w:val="both"/>
        <w:rPr>
          <w:rFonts w:ascii="Century Gothic" w:eastAsiaTheme="minorEastAsia" w:hAnsi="Century Gothic" w:cstheme="minorBidi"/>
          <w:noProof/>
          <w:kern w:val="2"/>
          <w14:ligatures w14:val="standardContextual"/>
        </w:rPr>
      </w:pPr>
      <w:hyperlink w:anchor="_Toc206854093" w:history="1">
        <w:r w:rsidRPr="009D7DAA">
          <w:rPr>
            <w:rStyle w:val="Hyperlink"/>
            <w:rFonts w:ascii="Century Gothic" w:hAnsi="Century Gothic" w:cs="Arial"/>
            <w:bCs/>
            <w:noProof/>
            <w:lang w:val="x-none" w:eastAsia="x-none"/>
          </w:rPr>
          <w:t>Figura 2: Modelo</w:t>
        </w:r>
        <w:r w:rsidRPr="009D7DAA">
          <w:rPr>
            <w:rStyle w:val="Hyperlink"/>
            <w:rFonts w:ascii="Century Gothic" w:hAnsi="Century Gothic" w:cs="Arial"/>
            <w:bCs/>
            <w:noProof/>
            <w:lang w:eastAsia="x-none"/>
          </w:rPr>
          <w:t xml:space="preserve"> de poleiros de Bambu. Fonte:</w:t>
        </w:r>
        <w:r w:rsidRPr="009D7DAA">
          <w:rPr>
            <w:rStyle w:val="Hyperlink"/>
            <w:rFonts w:ascii="Century Gothic" w:hAnsi="Century Gothic" w:cs="Arial"/>
            <w:bCs/>
            <w:noProof/>
            <w:lang w:val="x-none" w:eastAsia="x-none"/>
          </w:rPr>
          <w:t xml:space="preserve"> Queiroz </w:t>
        </w:r>
        <w:r w:rsidRPr="009D7DAA">
          <w:rPr>
            <w:rStyle w:val="Hyperlink"/>
            <w:rFonts w:ascii="Century Gothic" w:hAnsi="Century Gothic" w:cs="Arial"/>
            <w:bCs/>
            <w:i/>
            <w:iCs/>
            <w:noProof/>
            <w:lang w:val="x-none" w:eastAsia="x-none"/>
          </w:rPr>
          <w:t>et al</w:t>
        </w:r>
        <w:r w:rsidRPr="009D7DAA">
          <w:rPr>
            <w:rStyle w:val="Hyperlink"/>
            <w:rFonts w:ascii="Century Gothic" w:hAnsi="Century Gothic" w:cs="Arial"/>
            <w:bCs/>
            <w:noProof/>
            <w:lang w:val="x-none" w:eastAsia="x-none"/>
          </w:rPr>
          <w:t>.</w:t>
        </w:r>
        <w:r w:rsidRPr="009D7DAA">
          <w:rPr>
            <w:rStyle w:val="Hyperlink"/>
            <w:rFonts w:ascii="Century Gothic" w:hAnsi="Century Gothic" w:cs="Arial"/>
            <w:bCs/>
            <w:noProof/>
            <w:lang w:eastAsia="x-none"/>
          </w:rPr>
          <w:t xml:space="preserve">, </w:t>
        </w:r>
        <w:r w:rsidRPr="009D7DAA">
          <w:rPr>
            <w:rStyle w:val="Hyperlink"/>
            <w:rFonts w:ascii="Century Gothic" w:hAnsi="Century Gothic" w:cs="Arial"/>
            <w:bCs/>
            <w:noProof/>
            <w:lang w:val="x-none" w:eastAsia="x-none"/>
          </w:rPr>
          <w:t>2013</w:t>
        </w:r>
        <w:r w:rsidRPr="009D7DAA">
          <w:rPr>
            <w:rStyle w:val="Hyperlink"/>
            <w:rFonts w:ascii="Century Gothic" w:hAnsi="Century Gothic" w:cs="Arial"/>
            <w:bCs/>
            <w:noProof/>
            <w:lang w:eastAsia="x-none"/>
          </w:rPr>
          <w:t>.</w:t>
        </w:r>
        <w:r w:rsidRPr="009D7DAA">
          <w:rPr>
            <w:rFonts w:ascii="Century Gothic" w:hAnsi="Century Gothic"/>
            <w:noProof/>
            <w:webHidden/>
          </w:rPr>
          <w:tab/>
        </w:r>
        <w:r w:rsidRPr="009D7DAA">
          <w:rPr>
            <w:rFonts w:ascii="Century Gothic" w:hAnsi="Century Gothic"/>
            <w:noProof/>
            <w:webHidden/>
          </w:rPr>
          <w:fldChar w:fldCharType="begin"/>
        </w:r>
        <w:r w:rsidRPr="009D7DAA">
          <w:rPr>
            <w:rFonts w:ascii="Century Gothic" w:hAnsi="Century Gothic"/>
            <w:noProof/>
            <w:webHidden/>
          </w:rPr>
          <w:instrText xml:space="preserve"> PAGEREF _Toc206854093 \h </w:instrText>
        </w:r>
        <w:r w:rsidRPr="009D7DAA">
          <w:rPr>
            <w:rFonts w:ascii="Century Gothic" w:hAnsi="Century Gothic"/>
            <w:noProof/>
            <w:webHidden/>
          </w:rPr>
        </w:r>
        <w:r w:rsidRPr="009D7DAA">
          <w:rPr>
            <w:rFonts w:ascii="Century Gothic" w:hAnsi="Century Gothic"/>
            <w:noProof/>
            <w:webHidden/>
          </w:rPr>
          <w:fldChar w:fldCharType="separate"/>
        </w:r>
        <w:r w:rsidR="00C079C8">
          <w:rPr>
            <w:rFonts w:ascii="Century Gothic" w:hAnsi="Century Gothic"/>
            <w:noProof/>
            <w:webHidden/>
          </w:rPr>
          <w:t>24</w:t>
        </w:r>
        <w:r w:rsidRPr="009D7DAA">
          <w:rPr>
            <w:rFonts w:ascii="Century Gothic" w:hAnsi="Century Gothic"/>
            <w:noProof/>
            <w:webHidden/>
          </w:rPr>
          <w:fldChar w:fldCharType="end"/>
        </w:r>
      </w:hyperlink>
    </w:p>
    <w:p w14:paraId="509951FB" w14:textId="6E40D5F8" w:rsidR="009D7DAA" w:rsidRPr="009D7DAA" w:rsidRDefault="009D7DAA" w:rsidP="009D7DAA">
      <w:pPr>
        <w:pStyle w:val="ndicedeilustraes"/>
        <w:tabs>
          <w:tab w:val="right" w:leader="dot" w:pos="9061"/>
        </w:tabs>
        <w:spacing w:line="360" w:lineRule="auto"/>
        <w:jc w:val="both"/>
        <w:rPr>
          <w:rFonts w:ascii="Century Gothic" w:eastAsiaTheme="minorEastAsia" w:hAnsi="Century Gothic" w:cstheme="minorBidi"/>
          <w:noProof/>
          <w:kern w:val="2"/>
          <w14:ligatures w14:val="standardContextual"/>
        </w:rPr>
      </w:pPr>
      <w:hyperlink w:anchor="_Toc206854094" w:history="1">
        <w:r w:rsidRPr="009D7DAA">
          <w:rPr>
            <w:rStyle w:val="Hyperlink"/>
            <w:rFonts w:ascii="Century Gothic" w:hAnsi="Century Gothic" w:cs="Arial"/>
            <w:bCs/>
            <w:noProof/>
          </w:rPr>
          <w:t xml:space="preserve">Figura 3: </w:t>
        </w:r>
        <w:r w:rsidRPr="009D7DAA">
          <w:rPr>
            <w:rStyle w:val="Hyperlink"/>
            <w:rFonts w:ascii="Century Gothic" w:eastAsia="Calibri" w:hAnsi="Century Gothic" w:cs="Arial"/>
            <w:noProof/>
          </w:rPr>
          <w:t xml:space="preserve">Imagem de satélite com a delimitação da área proposta para plantio compensatório localizada em ambiente urbano do município de Itabirito/MG. </w:t>
        </w:r>
        <w:r w:rsidRPr="009D7DAA">
          <w:rPr>
            <w:rStyle w:val="Hyperlink"/>
            <w:rFonts w:ascii="Century Gothic" w:hAnsi="Century Gothic" w:cs="Arial"/>
            <w:bCs/>
            <w:noProof/>
          </w:rPr>
          <w:t>Fonte: Google Earth, 2025. Adaptado por Geoline Engenharia, 2025.</w:t>
        </w:r>
        <w:r w:rsidRPr="009D7DAA">
          <w:rPr>
            <w:rFonts w:ascii="Century Gothic" w:hAnsi="Century Gothic"/>
            <w:noProof/>
            <w:webHidden/>
          </w:rPr>
          <w:tab/>
        </w:r>
        <w:r w:rsidRPr="009D7DAA">
          <w:rPr>
            <w:rFonts w:ascii="Century Gothic" w:hAnsi="Century Gothic"/>
            <w:noProof/>
            <w:webHidden/>
          </w:rPr>
          <w:fldChar w:fldCharType="begin"/>
        </w:r>
        <w:r w:rsidRPr="009D7DAA">
          <w:rPr>
            <w:rFonts w:ascii="Century Gothic" w:hAnsi="Century Gothic"/>
            <w:noProof/>
            <w:webHidden/>
          </w:rPr>
          <w:instrText xml:space="preserve"> PAGEREF _Toc206854094 \h </w:instrText>
        </w:r>
        <w:r w:rsidRPr="009D7DAA">
          <w:rPr>
            <w:rFonts w:ascii="Century Gothic" w:hAnsi="Century Gothic"/>
            <w:noProof/>
            <w:webHidden/>
          </w:rPr>
        </w:r>
        <w:r w:rsidRPr="009D7DAA">
          <w:rPr>
            <w:rFonts w:ascii="Century Gothic" w:hAnsi="Century Gothic"/>
            <w:noProof/>
            <w:webHidden/>
          </w:rPr>
          <w:fldChar w:fldCharType="separate"/>
        </w:r>
        <w:r w:rsidR="00C079C8">
          <w:rPr>
            <w:rFonts w:ascii="Century Gothic" w:hAnsi="Century Gothic"/>
            <w:noProof/>
            <w:webHidden/>
          </w:rPr>
          <w:t>34</w:t>
        </w:r>
        <w:r w:rsidRPr="009D7DAA">
          <w:rPr>
            <w:rFonts w:ascii="Century Gothic" w:hAnsi="Century Gothic"/>
            <w:noProof/>
            <w:webHidden/>
          </w:rPr>
          <w:fldChar w:fldCharType="end"/>
        </w:r>
      </w:hyperlink>
    </w:p>
    <w:p w14:paraId="24EAF3E9" w14:textId="44C7762F" w:rsidR="009D7DAA" w:rsidRPr="009D7DAA" w:rsidRDefault="009D7DAA" w:rsidP="009D7DAA">
      <w:pPr>
        <w:pStyle w:val="ndicedeilustraes"/>
        <w:tabs>
          <w:tab w:val="right" w:leader="dot" w:pos="9061"/>
        </w:tabs>
        <w:spacing w:line="360" w:lineRule="auto"/>
        <w:jc w:val="both"/>
        <w:rPr>
          <w:rFonts w:ascii="Century Gothic" w:eastAsiaTheme="minorEastAsia" w:hAnsi="Century Gothic" w:cstheme="minorBidi"/>
          <w:noProof/>
          <w:kern w:val="2"/>
          <w14:ligatures w14:val="standardContextual"/>
        </w:rPr>
      </w:pPr>
      <w:hyperlink w:anchor="_Toc206854095" w:history="1">
        <w:r w:rsidRPr="009D7DAA">
          <w:rPr>
            <w:rStyle w:val="Hyperlink"/>
            <w:rFonts w:ascii="Century Gothic" w:eastAsia="Calibri" w:hAnsi="Century Gothic" w:cs="Arial"/>
            <w:noProof/>
            <w:lang w:eastAsia="en-US"/>
          </w:rPr>
          <w:t xml:space="preserve">Figura 4: </w:t>
        </w:r>
        <w:r w:rsidRPr="009D7DAA">
          <w:rPr>
            <w:rStyle w:val="Hyperlink"/>
            <w:rFonts w:ascii="Century Gothic" w:eastAsia="Calibri" w:hAnsi="Century Gothic" w:cs="Arial"/>
            <w:noProof/>
          </w:rPr>
          <w:t>Distribuição espacial dos grupos ecológicos no Projeto de Recomposição de Áreas Degradadas</w:t>
        </w:r>
        <w:r w:rsidRPr="009D7DAA">
          <w:rPr>
            <w:rStyle w:val="Hyperlink"/>
            <w:rFonts w:ascii="Century Gothic" w:hAnsi="Century Gothic" w:cs="Arial"/>
            <w:bCs/>
            <w:noProof/>
          </w:rPr>
          <w:t>. Fonte: Geoline Engenharia, 2025.</w:t>
        </w:r>
        <w:r w:rsidRPr="009D7DAA">
          <w:rPr>
            <w:rFonts w:ascii="Century Gothic" w:hAnsi="Century Gothic"/>
            <w:noProof/>
            <w:webHidden/>
          </w:rPr>
          <w:tab/>
        </w:r>
        <w:r w:rsidRPr="009D7DAA">
          <w:rPr>
            <w:rFonts w:ascii="Century Gothic" w:hAnsi="Century Gothic"/>
            <w:noProof/>
            <w:webHidden/>
          </w:rPr>
          <w:fldChar w:fldCharType="begin"/>
        </w:r>
        <w:r w:rsidRPr="009D7DAA">
          <w:rPr>
            <w:rFonts w:ascii="Century Gothic" w:hAnsi="Century Gothic"/>
            <w:noProof/>
            <w:webHidden/>
          </w:rPr>
          <w:instrText xml:space="preserve"> PAGEREF _Toc206854095 \h </w:instrText>
        </w:r>
        <w:r w:rsidRPr="009D7DAA">
          <w:rPr>
            <w:rFonts w:ascii="Century Gothic" w:hAnsi="Century Gothic"/>
            <w:noProof/>
            <w:webHidden/>
          </w:rPr>
        </w:r>
        <w:r w:rsidRPr="009D7DAA">
          <w:rPr>
            <w:rFonts w:ascii="Century Gothic" w:hAnsi="Century Gothic"/>
            <w:noProof/>
            <w:webHidden/>
          </w:rPr>
          <w:fldChar w:fldCharType="separate"/>
        </w:r>
        <w:r w:rsidR="00C079C8">
          <w:rPr>
            <w:rFonts w:ascii="Century Gothic" w:hAnsi="Century Gothic"/>
            <w:noProof/>
            <w:webHidden/>
          </w:rPr>
          <w:t>39</w:t>
        </w:r>
        <w:r w:rsidRPr="009D7DAA">
          <w:rPr>
            <w:rFonts w:ascii="Century Gothic" w:hAnsi="Century Gothic"/>
            <w:noProof/>
            <w:webHidden/>
          </w:rPr>
          <w:fldChar w:fldCharType="end"/>
        </w:r>
      </w:hyperlink>
    </w:p>
    <w:p w14:paraId="649BF06F" w14:textId="343762F2" w:rsidR="009D7DAA" w:rsidRPr="009D7DAA" w:rsidRDefault="009D7DAA" w:rsidP="009D7DAA">
      <w:pPr>
        <w:pStyle w:val="ndicedeilustraes"/>
        <w:tabs>
          <w:tab w:val="right" w:leader="dot" w:pos="9061"/>
        </w:tabs>
        <w:spacing w:line="360" w:lineRule="auto"/>
        <w:jc w:val="both"/>
        <w:rPr>
          <w:rFonts w:ascii="Century Gothic" w:eastAsiaTheme="minorEastAsia" w:hAnsi="Century Gothic" w:cstheme="minorBidi"/>
          <w:noProof/>
          <w:kern w:val="2"/>
          <w14:ligatures w14:val="standardContextual"/>
        </w:rPr>
      </w:pPr>
      <w:hyperlink w:anchor="_Toc206854096" w:history="1">
        <w:r w:rsidRPr="009D7DAA">
          <w:rPr>
            <w:rStyle w:val="Hyperlink"/>
            <w:rFonts w:ascii="Century Gothic" w:hAnsi="Century Gothic" w:cs="Arial"/>
            <w:bCs/>
            <w:noProof/>
            <w:lang w:val="x-none" w:eastAsia="x-none"/>
          </w:rPr>
          <w:t>Figura 5</w:t>
        </w:r>
        <w:r w:rsidRPr="009D7DAA">
          <w:rPr>
            <w:rStyle w:val="Hyperlink"/>
            <w:rFonts w:ascii="Century Gothic" w:hAnsi="Century Gothic" w:cs="Arial"/>
            <w:bCs/>
            <w:noProof/>
            <w:lang w:eastAsia="x-none"/>
          </w:rPr>
          <w:t>:</w:t>
        </w:r>
        <w:r w:rsidRPr="009D7DAA">
          <w:rPr>
            <w:rStyle w:val="Hyperlink"/>
            <w:rFonts w:ascii="Century Gothic" w:hAnsi="Century Gothic" w:cs="Arial"/>
            <w:bCs/>
            <w:noProof/>
            <w:lang w:val="x-none" w:eastAsia="x-none"/>
          </w:rPr>
          <w:t xml:space="preserve"> </w:t>
        </w:r>
        <w:r w:rsidRPr="009D7DAA">
          <w:rPr>
            <w:rStyle w:val="Hyperlink"/>
            <w:rFonts w:ascii="Century Gothic" w:hAnsi="Century Gothic" w:cs="Arial"/>
            <w:bCs/>
            <w:noProof/>
            <w:lang w:eastAsia="x-none"/>
          </w:rPr>
          <w:t>Detalhes da construção da cerca de arame farpado e liso. Fonte: Pagahttp://www.ief.mg.gov.br/images/stories/notatecnica/nota_tecnica_fomento_ambiental%5B1%5D.pdf adaptado, 2025.</w:t>
        </w:r>
        <w:r w:rsidRPr="009D7DAA">
          <w:rPr>
            <w:rFonts w:ascii="Century Gothic" w:hAnsi="Century Gothic"/>
            <w:noProof/>
            <w:webHidden/>
          </w:rPr>
          <w:tab/>
        </w:r>
        <w:r w:rsidRPr="009D7DAA">
          <w:rPr>
            <w:rFonts w:ascii="Century Gothic" w:hAnsi="Century Gothic"/>
            <w:noProof/>
            <w:webHidden/>
          </w:rPr>
          <w:fldChar w:fldCharType="begin"/>
        </w:r>
        <w:r w:rsidRPr="009D7DAA">
          <w:rPr>
            <w:rFonts w:ascii="Century Gothic" w:hAnsi="Century Gothic"/>
            <w:noProof/>
            <w:webHidden/>
          </w:rPr>
          <w:instrText xml:space="preserve"> PAGEREF _Toc206854096 \h </w:instrText>
        </w:r>
        <w:r w:rsidRPr="009D7DAA">
          <w:rPr>
            <w:rFonts w:ascii="Century Gothic" w:hAnsi="Century Gothic"/>
            <w:noProof/>
            <w:webHidden/>
          </w:rPr>
        </w:r>
        <w:r w:rsidRPr="009D7DAA">
          <w:rPr>
            <w:rFonts w:ascii="Century Gothic" w:hAnsi="Century Gothic"/>
            <w:noProof/>
            <w:webHidden/>
          </w:rPr>
          <w:fldChar w:fldCharType="separate"/>
        </w:r>
        <w:r w:rsidR="00C079C8">
          <w:rPr>
            <w:rFonts w:ascii="Century Gothic" w:hAnsi="Century Gothic"/>
            <w:noProof/>
            <w:webHidden/>
          </w:rPr>
          <w:t>46</w:t>
        </w:r>
        <w:r w:rsidRPr="009D7DAA">
          <w:rPr>
            <w:rFonts w:ascii="Century Gothic" w:hAnsi="Century Gothic"/>
            <w:noProof/>
            <w:webHidden/>
          </w:rPr>
          <w:fldChar w:fldCharType="end"/>
        </w:r>
      </w:hyperlink>
    </w:p>
    <w:p w14:paraId="4D63B468" w14:textId="44E93285" w:rsidR="009D7DAA" w:rsidRPr="009D7DAA" w:rsidRDefault="009D7DAA" w:rsidP="009D7DAA">
      <w:pPr>
        <w:pStyle w:val="ndicedeilustraes"/>
        <w:tabs>
          <w:tab w:val="right" w:leader="dot" w:pos="9061"/>
        </w:tabs>
        <w:spacing w:line="360" w:lineRule="auto"/>
        <w:jc w:val="both"/>
        <w:rPr>
          <w:rFonts w:ascii="Century Gothic" w:eastAsiaTheme="minorEastAsia" w:hAnsi="Century Gothic" w:cstheme="minorBidi"/>
          <w:noProof/>
          <w:kern w:val="2"/>
          <w14:ligatures w14:val="standardContextual"/>
        </w:rPr>
      </w:pPr>
      <w:hyperlink w:anchor="_Toc206854097" w:history="1">
        <w:r w:rsidRPr="009D7DAA">
          <w:rPr>
            <w:rStyle w:val="Hyperlink"/>
            <w:rFonts w:ascii="Century Gothic" w:hAnsi="Century Gothic" w:cs="Arial"/>
            <w:bCs/>
            <w:noProof/>
            <w:lang w:val="x-none" w:eastAsia="x-none"/>
          </w:rPr>
          <w:t>Figura 6</w:t>
        </w:r>
        <w:r w:rsidRPr="009D7DAA">
          <w:rPr>
            <w:rStyle w:val="Hyperlink"/>
            <w:rFonts w:ascii="Century Gothic" w:hAnsi="Century Gothic" w:cs="Arial"/>
            <w:bCs/>
            <w:noProof/>
            <w:lang w:eastAsia="x-none"/>
          </w:rPr>
          <w:t>:</w:t>
        </w:r>
        <w:r w:rsidRPr="009D7DAA">
          <w:rPr>
            <w:rStyle w:val="Hyperlink"/>
            <w:rFonts w:ascii="Century Gothic" w:hAnsi="Century Gothic" w:cs="Arial"/>
            <w:bCs/>
            <w:noProof/>
            <w:lang w:val="x-none" w:eastAsia="x-none"/>
          </w:rPr>
          <w:t xml:space="preserve"> </w:t>
        </w:r>
        <w:r w:rsidRPr="009D7DAA">
          <w:rPr>
            <w:rStyle w:val="Hyperlink"/>
            <w:rFonts w:ascii="Century Gothic" w:hAnsi="Century Gothic" w:cs="Arial"/>
            <w:bCs/>
            <w:noProof/>
            <w:lang w:eastAsia="x-none"/>
          </w:rPr>
          <w:t>Modelo de placa de sinalização ambiental. Fonte: Geoline Engenharia, 2025.</w:t>
        </w:r>
        <w:r w:rsidRPr="009D7DAA">
          <w:rPr>
            <w:rFonts w:ascii="Century Gothic" w:hAnsi="Century Gothic"/>
            <w:noProof/>
            <w:webHidden/>
          </w:rPr>
          <w:tab/>
        </w:r>
        <w:r w:rsidRPr="009D7DAA">
          <w:rPr>
            <w:rFonts w:ascii="Century Gothic" w:hAnsi="Century Gothic"/>
            <w:noProof/>
            <w:webHidden/>
          </w:rPr>
          <w:fldChar w:fldCharType="begin"/>
        </w:r>
        <w:r w:rsidRPr="009D7DAA">
          <w:rPr>
            <w:rFonts w:ascii="Century Gothic" w:hAnsi="Century Gothic"/>
            <w:noProof/>
            <w:webHidden/>
          </w:rPr>
          <w:instrText xml:space="preserve"> PAGEREF _Toc206854097 \h </w:instrText>
        </w:r>
        <w:r w:rsidRPr="009D7DAA">
          <w:rPr>
            <w:rFonts w:ascii="Century Gothic" w:hAnsi="Century Gothic"/>
            <w:noProof/>
            <w:webHidden/>
          </w:rPr>
        </w:r>
        <w:r w:rsidRPr="009D7DAA">
          <w:rPr>
            <w:rFonts w:ascii="Century Gothic" w:hAnsi="Century Gothic"/>
            <w:noProof/>
            <w:webHidden/>
          </w:rPr>
          <w:fldChar w:fldCharType="separate"/>
        </w:r>
        <w:r w:rsidR="00C079C8">
          <w:rPr>
            <w:rFonts w:ascii="Century Gothic" w:hAnsi="Century Gothic"/>
            <w:noProof/>
            <w:webHidden/>
          </w:rPr>
          <w:t>47</w:t>
        </w:r>
        <w:r w:rsidRPr="009D7DAA">
          <w:rPr>
            <w:rFonts w:ascii="Century Gothic" w:hAnsi="Century Gothic"/>
            <w:noProof/>
            <w:webHidden/>
          </w:rPr>
          <w:fldChar w:fldCharType="end"/>
        </w:r>
      </w:hyperlink>
    </w:p>
    <w:p w14:paraId="050CCAB5" w14:textId="68C74204" w:rsidR="009D7DAA" w:rsidRPr="009D7DAA" w:rsidRDefault="009D7DAA" w:rsidP="009D7DAA">
      <w:pPr>
        <w:pStyle w:val="ndicedeilustraes"/>
        <w:tabs>
          <w:tab w:val="right" w:leader="dot" w:pos="9061"/>
        </w:tabs>
        <w:spacing w:line="360" w:lineRule="auto"/>
        <w:jc w:val="both"/>
        <w:rPr>
          <w:rFonts w:ascii="Century Gothic" w:eastAsiaTheme="minorEastAsia" w:hAnsi="Century Gothic" w:cstheme="minorBidi"/>
          <w:noProof/>
          <w:kern w:val="2"/>
          <w14:ligatures w14:val="standardContextual"/>
        </w:rPr>
      </w:pPr>
      <w:hyperlink w:anchor="_Toc206854098" w:history="1">
        <w:r w:rsidRPr="009D7DAA">
          <w:rPr>
            <w:rStyle w:val="Hyperlink"/>
            <w:rFonts w:ascii="Century Gothic" w:hAnsi="Century Gothic"/>
            <w:noProof/>
          </w:rPr>
          <w:t>Figura 7: Exemplos de produtos químicos utilizados no combate de formigas. Fonte: Geoline Engenharia adaptado, 2025.</w:t>
        </w:r>
        <w:r w:rsidRPr="009D7DAA">
          <w:rPr>
            <w:rFonts w:ascii="Century Gothic" w:hAnsi="Century Gothic"/>
            <w:noProof/>
            <w:webHidden/>
          </w:rPr>
          <w:tab/>
        </w:r>
        <w:r w:rsidRPr="009D7DAA">
          <w:rPr>
            <w:rFonts w:ascii="Century Gothic" w:hAnsi="Century Gothic"/>
            <w:noProof/>
            <w:webHidden/>
          </w:rPr>
          <w:fldChar w:fldCharType="begin"/>
        </w:r>
        <w:r w:rsidRPr="009D7DAA">
          <w:rPr>
            <w:rFonts w:ascii="Century Gothic" w:hAnsi="Century Gothic"/>
            <w:noProof/>
            <w:webHidden/>
          </w:rPr>
          <w:instrText xml:space="preserve"> PAGEREF _Toc206854098 \h </w:instrText>
        </w:r>
        <w:r w:rsidRPr="009D7DAA">
          <w:rPr>
            <w:rFonts w:ascii="Century Gothic" w:hAnsi="Century Gothic"/>
            <w:noProof/>
            <w:webHidden/>
          </w:rPr>
        </w:r>
        <w:r w:rsidRPr="009D7DAA">
          <w:rPr>
            <w:rFonts w:ascii="Century Gothic" w:hAnsi="Century Gothic"/>
            <w:noProof/>
            <w:webHidden/>
          </w:rPr>
          <w:fldChar w:fldCharType="separate"/>
        </w:r>
        <w:r w:rsidR="00C079C8">
          <w:rPr>
            <w:rFonts w:ascii="Century Gothic" w:hAnsi="Century Gothic"/>
            <w:noProof/>
            <w:webHidden/>
          </w:rPr>
          <w:t>50</w:t>
        </w:r>
        <w:r w:rsidRPr="009D7DAA">
          <w:rPr>
            <w:rFonts w:ascii="Century Gothic" w:hAnsi="Century Gothic"/>
            <w:noProof/>
            <w:webHidden/>
          </w:rPr>
          <w:fldChar w:fldCharType="end"/>
        </w:r>
      </w:hyperlink>
    </w:p>
    <w:p w14:paraId="56C93BD3" w14:textId="1166CC4D" w:rsidR="009D7DAA" w:rsidRPr="009D7DAA" w:rsidRDefault="009D7DAA" w:rsidP="009D7DAA">
      <w:pPr>
        <w:pStyle w:val="ndicedeilustraes"/>
        <w:tabs>
          <w:tab w:val="right" w:leader="dot" w:pos="9061"/>
        </w:tabs>
        <w:spacing w:line="360" w:lineRule="auto"/>
        <w:jc w:val="both"/>
        <w:rPr>
          <w:rFonts w:ascii="Century Gothic" w:eastAsiaTheme="minorEastAsia" w:hAnsi="Century Gothic" w:cstheme="minorBidi"/>
          <w:noProof/>
          <w:kern w:val="2"/>
          <w14:ligatures w14:val="standardContextual"/>
        </w:rPr>
      </w:pPr>
      <w:hyperlink w:anchor="_Toc206854099" w:history="1">
        <w:r w:rsidRPr="009D7DAA">
          <w:rPr>
            <w:rStyle w:val="Hyperlink"/>
            <w:rFonts w:ascii="Century Gothic" w:hAnsi="Century Gothic"/>
            <w:noProof/>
          </w:rPr>
          <w:t>Figura 8: Esquema de Plantio em quincôncio, onde P = Pioneira e S = Não Pioneira (Secundária ou Clímax). Fonte: Geoline Engenharia, adaptado, 2025.</w:t>
        </w:r>
        <w:r w:rsidRPr="009D7DAA">
          <w:rPr>
            <w:rFonts w:ascii="Century Gothic" w:hAnsi="Century Gothic"/>
            <w:noProof/>
            <w:webHidden/>
          </w:rPr>
          <w:tab/>
        </w:r>
        <w:r w:rsidRPr="009D7DAA">
          <w:rPr>
            <w:rFonts w:ascii="Century Gothic" w:hAnsi="Century Gothic"/>
            <w:noProof/>
            <w:webHidden/>
          </w:rPr>
          <w:fldChar w:fldCharType="begin"/>
        </w:r>
        <w:r w:rsidRPr="009D7DAA">
          <w:rPr>
            <w:rFonts w:ascii="Century Gothic" w:hAnsi="Century Gothic"/>
            <w:noProof/>
            <w:webHidden/>
          </w:rPr>
          <w:instrText xml:space="preserve"> PAGEREF _Toc206854099 \h </w:instrText>
        </w:r>
        <w:r w:rsidRPr="009D7DAA">
          <w:rPr>
            <w:rFonts w:ascii="Century Gothic" w:hAnsi="Century Gothic"/>
            <w:noProof/>
            <w:webHidden/>
          </w:rPr>
        </w:r>
        <w:r w:rsidRPr="009D7DAA">
          <w:rPr>
            <w:rFonts w:ascii="Century Gothic" w:hAnsi="Century Gothic"/>
            <w:noProof/>
            <w:webHidden/>
          </w:rPr>
          <w:fldChar w:fldCharType="separate"/>
        </w:r>
        <w:r w:rsidR="00C079C8">
          <w:rPr>
            <w:rFonts w:ascii="Century Gothic" w:hAnsi="Century Gothic"/>
            <w:noProof/>
            <w:webHidden/>
          </w:rPr>
          <w:t>52</w:t>
        </w:r>
        <w:r w:rsidRPr="009D7DAA">
          <w:rPr>
            <w:rFonts w:ascii="Century Gothic" w:hAnsi="Century Gothic"/>
            <w:noProof/>
            <w:webHidden/>
          </w:rPr>
          <w:fldChar w:fldCharType="end"/>
        </w:r>
      </w:hyperlink>
    </w:p>
    <w:p w14:paraId="0108DEBB" w14:textId="50FB638A" w:rsidR="009D7DAA" w:rsidRPr="009D7DAA" w:rsidRDefault="009D7DAA" w:rsidP="009D7DAA">
      <w:pPr>
        <w:pStyle w:val="ndicedeilustraes"/>
        <w:tabs>
          <w:tab w:val="right" w:leader="dot" w:pos="9061"/>
        </w:tabs>
        <w:spacing w:line="360" w:lineRule="auto"/>
        <w:jc w:val="both"/>
        <w:rPr>
          <w:rFonts w:ascii="Century Gothic" w:eastAsiaTheme="minorEastAsia" w:hAnsi="Century Gothic" w:cstheme="minorBidi"/>
          <w:noProof/>
          <w:kern w:val="2"/>
          <w14:ligatures w14:val="standardContextual"/>
        </w:rPr>
      </w:pPr>
      <w:hyperlink w:anchor="_Toc206854100" w:history="1">
        <w:r w:rsidRPr="009D7DAA">
          <w:rPr>
            <w:rStyle w:val="Hyperlink"/>
            <w:rFonts w:ascii="Century Gothic" w:hAnsi="Century Gothic"/>
            <w:noProof/>
          </w:rPr>
          <w:t>Figura 9: Croqui representativo das dimensões mínimas das covas. Fonte: Geoline Engenharia, adaptado, 2025.</w:t>
        </w:r>
        <w:r w:rsidRPr="009D7DAA">
          <w:rPr>
            <w:rFonts w:ascii="Century Gothic" w:hAnsi="Century Gothic"/>
            <w:noProof/>
            <w:webHidden/>
          </w:rPr>
          <w:tab/>
        </w:r>
        <w:r w:rsidRPr="009D7DAA">
          <w:rPr>
            <w:rFonts w:ascii="Century Gothic" w:hAnsi="Century Gothic"/>
            <w:noProof/>
            <w:webHidden/>
          </w:rPr>
          <w:fldChar w:fldCharType="begin"/>
        </w:r>
        <w:r w:rsidRPr="009D7DAA">
          <w:rPr>
            <w:rFonts w:ascii="Century Gothic" w:hAnsi="Century Gothic"/>
            <w:noProof/>
            <w:webHidden/>
          </w:rPr>
          <w:instrText xml:space="preserve"> PAGEREF _Toc206854100 \h </w:instrText>
        </w:r>
        <w:r w:rsidRPr="009D7DAA">
          <w:rPr>
            <w:rFonts w:ascii="Century Gothic" w:hAnsi="Century Gothic"/>
            <w:noProof/>
            <w:webHidden/>
          </w:rPr>
        </w:r>
        <w:r w:rsidRPr="009D7DAA">
          <w:rPr>
            <w:rFonts w:ascii="Century Gothic" w:hAnsi="Century Gothic"/>
            <w:noProof/>
            <w:webHidden/>
          </w:rPr>
          <w:fldChar w:fldCharType="separate"/>
        </w:r>
        <w:r w:rsidR="00C079C8">
          <w:rPr>
            <w:rFonts w:ascii="Century Gothic" w:hAnsi="Century Gothic"/>
            <w:noProof/>
            <w:webHidden/>
          </w:rPr>
          <w:t>53</w:t>
        </w:r>
        <w:r w:rsidRPr="009D7DAA">
          <w:rPr>
            <w:rFonts w:ascii="Century Gothic" w:hAnsi="Century Gothic"/>
            <w:noProof/>
            <w:webHidden/>
          </w:rPr>
          <w:fldChar w:fldCharType="end"/>
        </w:r>
      </w:hyperlink>
    </w:p>
    <w:p w14:paraId="4C554D93" w14:textId="7CB0B34E" w:rsidR="009D7DAA" w:rsidRPr="009D7DAA" w:rsidRDefault="009D7DAA" w:rsidP="009D7DAA">
      <w:pPr>
        <w:pStyle w:val="ndicedeilustraes"/>
        <w:tabs>
          <w:tab w:val="right" w:leader="dot" w:pos="9061"/>
        </w:tabs>
        <w:spacing w:line="360" w:lineRule="auto"/>
        <w:jc w:val="both"/>
        <w:rPr>
          <w:rFonts w:ascii="Century Gothic" w:eastAsiaTheme="minorEastAsia" w:hAnsi="Century Gothic" w:cstheme="minorBidi"/>
          <w:noProof/>
          <w:kern w:val="2"/>
          <w14:ligatures w14:val="standardContextual"/>
        </w:rPr>
      </w:pPr>
      <w:hyperlink w:anchor="_Toc206854101" w:history="1">
        <w:r w:rsidRPr="009D7DAA">
          <w:rPr>
            <w:rStyle w:val="Hyperlink"/>
            <w:rFonts w:ascii="Century Gothic" w:hAnsi="Century Gothic"/>
            <w:noProof/>
          </w:rPr>
          <w:t>Figura 10: Sequência de ações necessárias para plantio de mudas. Fonte: http://www.vivaterra.org.br/ecodicas_arvore.htm, adaptado, 2024.</w:t>
        </w:r>
        <w:r w:rsidRPr="009D7DAA">
          <w:rPr>
            <w:rFonts w:ascii="Century Gothic" w:hAnsi="Century Gothic"/>
            <w:noProof/>
            <w:webHidden/>
          </w:rPr>
          <w:tab/>
        </w:r>
        <w:r w:rsidRPr="009D7DAA">
          <w:rPr>
            <w:rFonts w:ascii="Century Gothic" w:hAnsi="Century Gothic"/>
            <w:noProof/>
            <w:webHidden/>
          </w:rPr>
          <w:fldChar w:fldCharType="begin"/>
        </w:r>
        <w:r w:rsidRPr="009D7DAA">
          <w:rPr>
            <w:rFonts w:ascii="Century Gothic" w:hAnsi="Century Gothic"/>
            <w:noProof/>
            <w:webHidden/>
          </w:rPr>
          <w:instrText xml:space="preserve"> PAGEREF _Toc206854101 \h </w:instrText>
        </w:r>
        <w:r w:rsidRPr="009D7DAA">
          <w:rPr>
            <w:rFonts w:ascii="Century Gothic" w:hAnsi="Century Gothic"/>
            <w:noProof/>
            <w:webHidden/>
          </w:rPr>
        </w:r>
        <w:r w:rsidRPr="009D7DAA">
          <w:rPr>
            <w:rFonts w:ascii="Century Gothic" w:hAnsi="Century Gothic"/>
            <w:noProof/>
            <w:webHidden/>
          </w:rPr>
          <w:fldChar w:fldCharType="separate"/>
        </w:r>
        <w:r w:rsidR="00C079C8">
          <w:rPr>
            <w:rFonts w:ascii="Century Gothic" w:hAnsi="Century Gothic"/>
            <w:noProof/>
            <w:webHidden/>
          </w:rPr>
          <w:t>58</w:t>
        </w:r>
        <w:r w:rsidRPr="009D7DAA">
          <w:rPr>
            <w:rFonts w:ascii="Century Gothic" w:hAnsi="Century Gothic"/>
            <w:noProof/>
            <w:webHidden/>
          </w:rPr>
          <w:fldChar w:fldCharType="end"/>
        </w:r>
      </w:hyperlink>
    </w:p>
    <w:p w14:paraId="0BE628BC" w14:textId="7F8DEF98" w:rsidR="007C0EAE" w:rsidRPr="009D7DAA" w:rsidRDefault="009F4206" w:rsidP="009D7DAA">
      <w:pPr>
        <w:spacing w:before="120" w:after="120" w:line="360" w:lineRule="auto"/>
        <w:jc w:val="both"/>
        <w:rPr>
          <w:rFonts w:ascii="Century Gothic" w:hAnsi="Century Gothic"/>
        </w:rPr>
      </w:pPr>
      <w:r w:rsidRPr="009D7DAA">
        <w:rPr>
          <w:rFonts w:ascii="Century Gothic" w:hAnsi="Century Gothic"/>
        </w:rPr>
        <w:fldChar w:fldCharType="end"/>
      </w:r>
    </w:p>
    <w:p w14:paraId="4771D6B1" w14:textId="77777777" w:rsidR="00AA6459" w:rsidRPr="009D7DAA" w:rsidRDefault="00AA6459" w:rsidP="00A333E9">
      <w:pPr>
        <w:tabs>
          <w:tab w:val="right" w:leader="dot" w:pos="8494"/>
        </w:tabs>
        <w:spacing w:line="276" w:lineRule="auto"/>
        <w:jc w:val="center"/>
        <w:rPr>
          <w:rFonts w:ascii="Century Gothic" w:hAnsi="Century Gothic" w:cs="Arial"/>
          <w:b/>
        </w:rPr>
        <w:sectPr w:rsidR="00AA6459" w:rsidRPr="009D7DAA" w:rsidSect="00E900E7">
          <w:headerReference w:type="first" r:id="rId13"/>
          <w:pgSz w:w="11906" w:h="16838"/>
          <w:pgMar w:top="1418" w:right="1134" w:bottom="1702" w:left="1701" w:header="425" w:footer="283" w:gutter="0"/>
          <w:cols w:space="708"/>
          <w:titlePg/>
          <w:docGrid w:linePitch="360"/>
        </w:sectPr>
      </w:pPr>
    </w:p>
    <w:p w14:paraId="232A61D2" w14:textId="1DD2573A" w:rsidR="00A333E9" w:rsidRPr="009D7DAA" w:rsidRDefault="00A333E9" w:rsidP="00AA6459">
      <w:pPr>
        <w:tabs>
          <w:tab w:val="right" w:leader="dot" w:pos="8494"/>
        </w:tabs>
        <w:spacing w:before="120" w:after="120" w:line="360" w:lineRule="auto"/>
        <w:jc w:val="center"/>
        <w:rPr>
          <w:rFonts w:ascii="Century Gothic" w:hAnsi="Century Gothic" w:cs="Arial"/>
          <w:b/>
        </w:rPr>
      </w:pPr>
      <w:r w:rsidRPr="009D7DAA">
        <w:rPr>
          <w:rFonts w:ascii="Century Gothic" w:hAnsi="Century Gothic" w:cs="Arial"/>
          <w:b/>
        </w:rPr>
        <w:lastRenderedPageBreak/>
        <w:t>ÍNDICE DE TABELAS</w:t>
      </w:r>
    </w:p>
    <w:p w14:paraId="29690EFC" w14:textId="77777777" w:rsidR="00EA61FB" w:rsidRPr="009D7DAA" w:rsidRDefault="00EA61FB" w:rsidP="009D7DAA">
      <w:pPr>
        <w:tabs>
          <w:tab w:val="right" w:leader="dot" w:pos="8494"/>
        </w:tabs>
        <w:spacing w:before="120" w:after="120" w:line="360" w:lineRule="auto"/>
        <w:jc w:val="both"/>
        <w:rPr>
          <w:rFonts w:ascii="Century Gothic" w:hAnsi="Century Gothic" w:cs="Arial"/>
          <w:b/>
        </w:rPr>
      </w:pPr>
    </w:p>
    <w:p w14:paraId="3A2AFBB0" w14:textId="159C88F6" w:rsidR="009D7DAA" w:rsidRPr="009D7DAA" w:rsidRDefault="005107A7" w:rsidP="009D7DAA">
      <w:pPr>
        <w:pStyle w:val="ndicedeilustraes"/>
        <w:tabs>
          <w:tab w:val="right" w:leader="dot" w:pos="9061"/>
        </w:tabs>
        <w:spacing w:line="360" w:lineRule="auto"/>
        <w:jc w:val="both"/>
        <w:rPr>
          <w:rFonts w:ascii="Century Gothic" w:eastAsiaTheme="minorEastAsia" w:hAnsi="Century Gothic" w:cstheme="minorBidi"/>
          <w:noProof/>
          <w:kern w:val="2"/>
          <w14:ligatures w14:val="standardContextual"/>
        </w:rPr>
      </w:pPr>
      <w:r w:rsidRPr="009D7DAA">
        <w:rPr>
          <w:rFonts w:ascii="Century Gothic" w:hAnsi="Century Gothic" w:cs="Arial"/>
        </w:rPr>
        <w:fldChar w:fldCharType="begin"/>
      </w:r>
      <w:r w:rsidRPr="009D7DAA">
        <w:rPr>
          <w:rFonts w:ascii="Century Gothic" w:hAnsi="Century Gothic" w:cs="Arial"/>
        </w:rPr>
        <w:instrText xml:space="preserve"> TOC \h \z \c "Tabela" </w:instrText>
      </w:r>
      <w:r w:rsidRPr="009D7DAA">
        <w:rPr>
          <w:rFonts w:ascii="Century Gothic" w:hAnsi="Century Gothic" w:cs="Arial"/>
        </w:rPr>
        <w:fldChar w:fldCharType="separate"/>
      </w:r>
      <w:hyperlink w:anchor="_Toc206854109" w:history="1">
        <w:r w:rsidR="009D7DAA" w:rsidRPr="009D7DAA">
          <w:rPr>
            <w:rStyle w:val="Hyperlink"/>
            <w:rFonts w:ascii="Century Gothic" w:hAnsi="Century Gothic" w:cs="Calibri"/>
            <w:noProof/>
          </w:rPr>
          <w:t>Tabela 1: Quantitativo de espécie da Flora Ameaçadas de Extinção” definida no Anexo 1 da PORTARIA MMA Nº 148, DE 7 DE JUNHO DE 2022, estimado para a área total remanescente passível de intervenção com área total de 16,1301 ha. Onde: N Total = estimativa do número total de indivíduos.</w:t>
        </w:r>
        <w:r w:rsidR="009D7DAA" w:rsidRPr="009D7DAA">
          <w:rPr>
            <w:rFonts w:ascii="Century Gothic" w:hAnsi="Century Gothic"/>
            <w:noProof/>
            <w:webHidden/>
          </w:rPr>
          <w:tab/>
        </w:r>
        <w:r w:rsidR="009D7DAA" w:rsidRPr="009D7DAA">
          <w:rPr>
            <w:rFonts w:ascii="Century Gothic" w:hAnsi="Century Gothic"/>
            <w:noProof/>
            <w:webHidden/>
          </w:rPr>
          <w:fldChar w:fldCharType="begin"/>
        </w:r>
        <w:r w:rsidR="009D7DAA" w:rsidRPr="009D7DAA">
          <w:rPr>
            <w:rFonts w:ascii="Century Gothic" w:hAnsi="Century Gothic"/>
            <w:noProof/>
            <w:webHidden/>
          </w:rPr>
          <w:instrText xml:space="preserve"> PAGEREF _Toc206854109 \h </w:instrText>
        </w:r>
        <w:r w:rsidR="009D7DAA" w:rsidRPr="009D7DAA">
          <w:rPr>
            <w:rFonts w:ascii="Century Gothic" w:hAnsi="Century Gothic"/>
            <w:noProof/>
            <w:webHidden/>
          </w:rPr>
        </w:r>
        <w:r w:rsidR="009D7DAA" w:rsidRPr="009D7DAA">
          <w:rPr>
            <w:rFonts w:ascii="Century Gothic" w:hAnsi="Century Gothic"/>
            <w:noProof/>
            <w:webHidden/>
          </w:rPr>
          <w:fldChar w:fldCharType="separate"/>
        </w:r>
        <w:r w:rsidR="00C079C8">
          <w:rPr>
            <w:rFonts w:ascii="Century Gothic" w:hAnsi="Century Gothic"/>
            <w:noProof/>
            <w:webHidden/>
          </w:rPr>
          <w:t>15</w:t>
        </w:r>
        <w:r w:rsidR="009D7DAA" w:rsidRPr="009D7DAA">
          <w:rPr>
            <w:rFonts w:ascii="Century Gothic" w:hAnsi="Century Gothic"/>
            <w:noProof/>
            <w:webHidden/>
          </w:rPr>
          <w:fldChar w:fldCharType="end"/>
        </w:r>
      </w:hyperlink>
    </w:p>
    <w:p w14:paraId="1E065021" w14:textId="5B0223EE" w:rsidR="009D7DAA" w:rsidRPr="009D7DAA" w:rsidRDefault="009D7DAA" w:rsidP="009D7DAA">
      <w:pPr>
        <w:pStyle w:val="ndicedeilustraes"/>
        <w:tabs>
          <w:tab w:val="right" w:leader="dot" w:pos="9061"/>
        </w:tabs>
        <w:spacing w:line="360" w:lineRule="auto"/>
        <w:jc w:val="both"/>
        <w:rPr>
          <w:rFonts w:ascii="Century Gothic" w:eastAsiaTheme="minorEastAsia" w:hAnsi="Century Gothic" w:cstheme="minorBidi"/>
          <w:noProof/>
          <w:kern w:val="2"/>
          <w14:ligatures w14:val="standardContextual"/>
        </w:rPr>
      </w:pPr>
      <w:hyperlink w:anchor="_Toc206854110" w:history="1">
        <w:r w:rsidRPr="009D7DAA">
          <w:rPr>
            <w:rStyle w:val="Hyperlink"/>
            <w:rFonts w:ascii="Century Gothic" w:hAnsi="Century Gothic"/>
            <w:noProof/>
          </w:rPr>
          <w:t xml:space="preserve">Tabela 2: </w:t>
        </w:r>
        <w:r w:rsidRPr="009D7DAA">
          <w:rPr>
            <w:rStyle w:val="Hyperlink"/>
            <w:rFonts w:ascii="Century Gothic" w:eastAsia="Century Gothic" w:hAnsi="Century Gothic" w:cs="Century Gothic"/>
            <w:noProof/>
          </w:rPr>
          <w:t>Quantitativo de indivíduos imunes ao corte no Estado de Minas Gerais, de acordo com a Lei Estadual nº 20.308/2012 estimado para a área total dos remanescentes passíveis de intervenção com área total de 31,3122 ha. Onde: N Total = estimativa do número total de indivíduos.</w:t>
        </w:r>
        <w:r w:rsidRPr="009D7DAA">
          <w:rPr>
            <w:rFonts w:ascii="Century Gothic" w:hAnsi="Century Gothic"/>
            <w:noProof/>
            <w:webHidden/>
          </w:rPr>
          <w:tab/>
        </w:r>
        <w:r w:rsidRPr="009D7DAA">
          <w:rPr>
            <w:rFonts w:ascii="Century Gothic" w:hAnsi="Century Gothic"/>
            <w:noProof/>
            <w:webHidden/>
          </w:rPr>
          <w:fldChar w:fldCharType="begin"/>
        </w:r>
        <w:r w:rsidRPr="009D7DAA">
          <w:rPr>
            <w:rFonts w:ascii="Century Gothic" w:hAnsi="Century Gothic"/>
            <w:noProof/>
            <w:webHidden/>
          </w:rPr>
          <w:instrText xml:space="preserve"> PAGEREF _Toc206854110 \h </w:instrText>
        </w:r>
        <w:r w:rsidRPr="009D7DAA">
          <w:rPr>
            <w:rFonts w:ascii="Century Gothic" w:hAnsi="Century Gothic"/>
            <w:noProof/>
            <w:webHidden/>
          </w:rPr>
        </w:r>
        <w:r w:rsidRPr="009D7DAA">
          <w:rPr>
            <w:rFonts w:ascii="Century Gothic" w:hAnsi="Century Gothic"/>
            <w:noProof/>
            <w:webHidden/>
          </w:rPr>
          <w:fldChar w:fldCharType="separate"/>
        </w:r>
        <w:r w:rsidR="00C079C8">
          <w:rPr>
            <w:rFonts w:ascii="Century Gothic" w:hAnsi="Century Gothic"/>
            <w:noProof/>
            <w:webHidden/>
          </w:rPr>
          <w:t>16</w:t>
        </w:r>
        <w:r w:rsidRPr="009D7DAA">
          <w:rPr>
            <w:rFonts w:ascii="Century Gothic" w:hAnsi="Century Gothic"/>
            <w:noProof/>
            <w:webHidden/>
          </w:rPr>
          <w:fldChar w:fldCharType="end"/>
        </w:r>
      </w:hyperlink>
    </w:p>
    <w:p w14:paraId="733CB683" w14:textId="54509098" w:rsidR="009D7DAA" w:rsidRPr="009D7DAA" w:rsidRDefault="009D7DAA" w:rsidP="009D7DAA">
      <w:pPr>
        <w:pStyle w:val="ndicedeilustraes"/>
        <w:tabs>
          <w:tab w:val="right" w:leader="dot" w:pos="9061"/>
        </w:tabs>
        <w:spacing w:line="360" w:lineRule="auto"/>
        <w:jc w:val="both"/>
        <w:rPr>
          <w:rFonts w:ascii="Century Gothic" w:eastAsiaTheme="minorEastAsia" w:hAnsi="Century Gothic" w:cstheme="minorBidi"/>
          <w:noProof/>
          <w:kern w:val="2"/>
          <w14:ligatures w14:val="standardContextual"/>
        </w:rPr>
      </w:pPr>
      <w:hyperlink w:anchor="_Toc206854111" w:history="1">
        <w:r w:rsidRPr="009D7DAA">
          <w:rPr>
            <w:rStyle w:val="Hyperlink"/>
            <w:rFonts w:ascii="Century Gothic" w:hAnsi="Century Gothic" w:cs="Calibri"/>
            <w:noProof/>
          </w:rPr>
          <w:t xml:space="preserve">Tabela 3: Quantitativo de indivíduos imunes ao corte no Estado de Minas Gerais, de acordo com a Lei Estadual nº 20.308/2012 estimado para a área total passível de intervenção (F.E.S, Cerrado </w:t>
        </w:r>
        <w:r w:rsidRPr="009D7DAA">
          <w:rPr>
            <w:rStyle w:val="Hyperlink"/>
            <w:rFonts w:ascii="Century Gothic" w:hAnsi="Century Gothic" w:cs="Calibri"/>
            <w:i/>
            <w:iCs/>
            <w:noProof/>
          </w:rPr>
          <w:t>Sensu Stricto</w:t>
        </w:r>
        <w:r w:rsidRPr="009D7DAA">
          <w:rPr>
            <w:rStyle w:val="Hyperlink"/>
            <w:rFonts w:ascii="Century Gothic" w:hAnsi="Century Gothic" w:cs="Calibri"/>
            <w:noProof/>
          </w:rPr>
          <w:t xml:space="preserve"> e Área Antropizada, com área total de 35,9797 ha). Onde: N Total = estimativa do número total de indivíduos.</w:t>
        </w:r>
        <w:r w:rsidRPr="009D7DAA">
          <w:rPr>
            <w:rFonts w:ascii="Century Gothic" w:hAnsi="Century Gothic"/>
            <w:noProof/>
            <w:webHidden/>
          </w:rPr>
          <w:tab/>
        </w:r>
        <w:r w:rsidRPr="009D7DAA">
          <w:rPr>
            <w:rFonts w:ascii="Century Gothic" w:hAnsi="Century Gothic"/>
            <w:noProof/>
            <w:webHidden/>
          </w:rPr>
          <w:fldChar w:fldCharType="begin"/>
        </w:r>
        <w:r w:rsidRPr="009D7DAA">
          <w:rPr>
            <w:rFonts w:ascii="Century Gothic" w:hAnsi="Century Gothic"/>
            <w:noProof/>
            <w:webHidden/>
          </w:rPr>
          <w:instrText xml:space="preserve"> PAGEREF _Toc206854111 \h </w:instrText>
        </w:r>
        <w:r w:rsidRPr="009D7DAA">
          <w:rPr>
            <w:rFonts w:ascii="Century Gothic" w:hAnsi="Century Gothic"/>
            <w:noProof/>
            <w:webHidden/>
          </w:rPr>
        </w:r>
        <w:r w:rsidRPr="009D7DAA">
          <w:rPr>
            <w:rFonts w:ascii="Century Gothic" w:hAnsi="Century Gothic"/>
            <w:noProof/>
            <w:webHidden/>
          </w:rPr>
          <w:fldChar w:fldCharType="separate"/>
        </w:r>
        <w:r w:rsidR="00C079C8">
          <w:rPr>
            <w:rFonts w:ascii="Century Gothic" w:hAnsi="Century Gothic"/>
            <w:noProof/>
            <w:webHidden/>
          </w:rPr>
          <w:t>17</w:t>
        </w:r>
        <w:r w:rsidRPr="009D7DAA">
          <w:rPr>
            <w:rFonts w:ascii="Century Gothic" w:hAnsi="Century Gothic"/>
            <w:noProof/>
            <w:webHidden/>
          </w:rPr>
          <w:fldChar w:fldCharType="end"/>
        </w:r>
      </w:hyperlink>
    </w:p>
    <w:p w14:paraId="7B32A617" w14:textId="5E1022C6" w:rsidR="009D7DAA" w:rsidRPr="009D7DAA" w:rsidRDefault="009D7DAA" w:rsidP="009D7DAA">
      <w:pPr>
        <w:pStyle w:val="ndicedeilustraes"/>
        <w:tabs>
          <w:tab w:val="right" w:leader="dot" w:pos="9061"/>
        </w:tabs>
        <w:spacing w:line="360" w:lineRule="auto"/>
        <w:jc w:val="both"/>
        <w:rPr>
          <w:rFonts w:ascii="Century Gothic" w:eastAsiaTheme="minorEastAsia" w:hAnsi="Century Gothic" w:cstheme="minorBidi"/>
          <w:noProof/>
          <w:kern w:val="2"/>
          <w14:ligatures w14:val="standardContextual"/>
        </w:rPr>
      </w:pPr>
      <w:hyperlink w:anchor="_Toc206854112" w:history="1">
        <w:r w:rsidRPr="009D7DAA">
          <w:rPr>
            <w:rStyle w:val="Hyperlink"/>
            <w:rFonts w:ascii="Century Gothic" w:hAnsi="Century Gothic"/>
            <w:noProof/>
          </w:rPr>
          <w:t xml:space="preserve">Tabela 4: </w:t>
        </w:r>
        <w:r w:rsidRPr="009D7DAA">
          <w:rPr>
            <w:rStyle w:val="Hyperlink"/>
            <w:rFonts w:ascii="Century Gothic" w:hAnsi="Century Gothic" w:cs="Arial"/>
            <w:noProof/>
          </w:rPr>
          <w:t xml:space="preserve">Compensação dos indivíduos </w:t>
        </w:r>
        <w:r w:rsidRPr="009D7DAA">
          <w:rPr>
            <w:rStyle w:val="Hyperlink"/>
            <w:rFonts w:ascii="Century Gothic" w:hAnsi="Century Gothic"/>
            <w:noProof/>
          </w:rPr>
          <w:t xml:space="preserve">ameaçadas de extinção de acordo com a Anexo 1 da Portaria MMA nº 148, de 7 de junho de 2022, </w:t>
        </w:r>
        <w:r w:rsidRPr="009D7DAA">
          <w:rPr>
            <w:rStyle w:val="Hyperlink"/>
            <w:rFonts w:ascii="Century Gothic" w:hAnsi="Century Gothic" w:cs="Arial"/>
            <w:noProof/>
          </w:rPr>
          <w:t>encontrados na área passível de intervenção.</w:t>
        </w:r>
        <w:r w:rsidRPr="009D7DAA">
          <w:rPr>
            <w:rFonts w:ascii="Century Gothic" w:hAnsi="Century Gothic"/>
            <w:noProof/>
            <w:webHidden/>
          </w:rPr>
          <w:tab/>
        </w:r>
        <w:r w:rsidRPr="009D7DAA">
          <w:rPr>
            <w:rFonts w:ascii="Century Gothic" w:hAnsi="Century Gothic"/>
            <w:noProof/>
            <w:webHidden/>
          </w:rPr>
          <w:fldChar w:fldCharType="begin"/>
        </w:r>
        <w:r w:rsidRPr="009D7DAA">
          <w:rPr>
            <w:rFonts w:ascii="Century Gothic" w:hAnsi="Century Gothic"/>
            <w:noProof/>
            <w:webHidden/>
          </w:rPr>
          <w:instrText xml:space="preserve"> PAGEREF _Toc206854112 \h </w:instrText>
        </w:r>
        <w:r w:rsidRPr="009D7DAA">
          <w:rPr>
            <w:rFonts w:ascii="Century Gothic" w:hAnsi="Century Gothic"/>
            <w:noProof/>
            <w:webHidden/>
          </w:rPr>
        </w:r>
        <w:r w:rsidRPr="009D7DAA">
          <w:rPr>
            <w:rFonts w:ascii="Century Gothic" w:hAnsi="Century Gothic"/>
            <w:noProof/>
            <w:webHidden/>
          </w:rPr>
          <w:fldChar w:fldCharType="separate"/>
        </w:r>
        <w:r w:rsidR="00C079C8">
          <w:rPr>
            <w:rFonts w:ascii="Century Gothic" w:hAnsi="Century Gothic"/>
            <w:noProof/>
            <w:webHidden/>
          </w:rPr>
          <w:t>29</w:t>
        </w:r>
        <w:r w:rsidRPr="009D7DAA">
          <w:rPr>
            <w:rFonts w:ascii="Century Gothic" w:hAnsi="Century Gothic"/>
            <w:noProof/>
            <w:webHidden/>
          </w:rPr>
          <w:fldChar w:fldCharType="end"/>
        </w:r>
      </w:hyperlink>
    </w:p>
    <w:p w14:paraId="611AACC6" w14:textId="700A6197" w:rsidR="009D7DAA" w:rsidRPr="009D7DAA" w:rsidRDefault="009D7DAA" w:rsidP="009D7DAA">
      <w:pPr>
        <w:pStyle w:val="ndicedeilustraes"/>
        <w:tabs>
          <w:tab w:val="right" w:leader="dot" w:pos="9061"/>
        </w:tabs>
        <w:spacing w:line="360" w:lineRule="auto"/>
        <w:jc w:val="both"/>
        <w:rPr>
          <w:rFonts w:ascii="Century Gothic" w:eastAsiaTheme="minorEastAsia" w:hAnsi="Century Gothic" w:cstheme="minorBidi"/>
          <w:noProof/>
          <w:kern w:val="2"/>
          <w14:ligatures w14:val="standardContextual"/>
        </w:rPr>
      </w:pPr>
      <w:hyperlink w:anchor="_Toc206854113" w:history="1">
        <w:r w:rsidRPr="009D7DAA">
          <w:rPr>
            <w:rStyle w:val="Hyperlink"/>
            <w:rFonts w:ascii="Century Gothic" w:hAnsi="Century Gothic" w:cs="Arial"/>
            <w:noProof/>
          </w:rPr>
          <w:t>Tabela 5: Proposta de adequação do número de espécies para compensação.</w:t>
        </w:r>
        <w:r w:rsidRPr="009D7DAA">
          <w:rPr>
            <w:rFonts w:ascii="Century Gothic" w:hAnsi="Century Gothic"/>
            <w:noProof/>
            <w:webHidden/>
          </w:rPr>
          <w:tab/>
        </w:r>
        <w:r w:rsidRPr="009D7DAA">
          <w:rPr>
            <w:rFonts w:ascii="Century Gothic" w:hAnsi="Century Gothic"/>
            <w:noProof/>
            <w:webHidden/>
          </w:rPr>
          <w:fldChar w:fldCharType="begin"/>
        </w:r>
        <w:r w:rsidRPr="009D7DAA">
          <w:rPr>
            <w:rFonts w:ascii="Century Gothic" w:hAnsi="Century Gothic"/>
            <w:noProof/>
            <w:webHidden/>
          </w:rPr>
          <w:instrText xml:space="preserve"> PAGEREF _Toc206854113 \h </w:instrText>
        </w:r>
        <w:r w:rsidRPr="009D7DAA">
          <w:rPr>
            <w:rFonts w:ascii="Century Gothic" w:hAnsi="Century Gothic"/>
            <w:noProof/>
            <w:webHidden/>
          </w:rPr>
        </w:r>
        <w:r w:rsidRPr="009D7DAA">
          <w:rPr>
            <w:rFonts w:ascii="Century Gothic" w:hAnsi="Century Gothic"/>
            <w:noProof/>
            <w:webHidden/>
          </w:rPr>
          <w:fldChar w:fldCharType="separate"/>
        </w:r>
        <w:r w:rsidR="00C079C8">
          <w:rPr>
            <w:rFonts w:ascii="Century Gothic" w:hAnsi="Century Gothic"/>
            <w:noProof/>
            <w:webHidden/>
          </w:rPr>
          <w:t>30</w:t>
        </w:r>
        <w:r w:rsidRPr="009D7DAA">
          <w:rPr>
            <w:rFonts w:ascii="Century Gothic" w:hAnsi="Century Gothic"/>
            <w:noProof/>
            <w:webHidden/>
          </w:rPr>
          <w:fldChar w:fldCharType="end"/>
        </w:r>
      </w:hyperlink>
    </w:p>
    <w:p w14:paraId="576321D6" w14:textId="414DBB56" w:rsidR="009D7DAA" w:rsidRPr="009D7DAA" w:rsidRDefault="009D7DAA" w:rsidP="009D7DAA">
      <w:pPr>
        <w:pStyle w:val="ndicedeilustraes"/>
        <w:tabs>
          <w:tab w:val="right" w:leader="dot" w:pos="9061"/>
        </w:tabs>
        <w:spacing w:line="360" w:lineRule="auto"/>
        <w:jc w:val="both"/>
        <w:rPr>
          <w:rFonts w:ascii="Century Gothic" w:eastAsiaTheme="minorEastAsia" w:hAnsi="Century Gothic" w:cstheme="minorBidi"/>
          <w:noProof/>
          <w:kern w:val="2"/>
          <w14:ligatures w14:val="standardContextual"/>
        </w:rPr>
      </w:pPr>
      <w:hyperlink w:anchor="_Toc206854114" w:history="1">
        <w:r w:rsidRPr="009D7DAA">
          <w:rPr>
            <w:rStyle w:val="Hyperlink"/>
            <w:rFonts w:ascii="Century Gothic" w:hAnsi="Century Gothic"/>
            <w:noProof/>
          </w:rPr>
          <w:t xml:space="preserve">Tabela 6: </w:t>
        </w:r>
        <w:r w:rsidRPr="009D7DAA">
          <w:rPr>
            <w:rStyle w:val="Hyperlink"/>
            <w:rFonts w:ascii="Century Gothic" w:hAnsi="Century Gothic" w:cs="Arial"/>
            <w:noProof/>
          </w:rPr>
          <w:t>Espécies indicadas para o plantio. (GE) Grupo Ecológico; (P) Pioneira; (S) Secundária; (Cl) Clímax (Adaptado de MARTINS, 2007).</w:t>
        </w:r>
        <w:r w:rsidRPr="009D7DAA">
          <w:rPr>
            <w:rFonts w:ascii="Century Gothic" w:hAnsi="Century Gothic"/>
            <w:noProof/>
            <w:webHidden/>
          </w:rPr>
          <w:tab/>
        </w:r>
        <w:r w:rsidRPr="009D7DAA">
          <w:rPr>
            <w:rFonts w:ascii="Century Gothic" w:hAnsi="Century Gothic"/>
            <w:noProof/>
            <w:webHidden/>
          </w:rPr>
          <w:fldChar w:fldCharType="begin"/>
        </w:r>
        <w:r w:rsidRPr="009D7DAA">
          <w:rPr>
            <w:rFonts w:ascii="Century Gothic" w:hAnsi="Century Gothic"/>
            <w:noProof/>
            <w:webHidden/>
          </w:rPr>
          <w:instrText xml:space="preserve"> PAGEREF _Toc206854114 \h </w:instrText>
        </w:r>
        <w:r w:rsidRPr="009D7DAA">
          <w:rPr>
            <w:rFonts w:ascii="Century Gothic" w:hAnsi="Century Gothic"/>
            <w:noProof/>
            <w:webHidden/>
          </w:rPr>
        </w:r>
        <w:r w:rsidRPr="009D7DAA">
          <w:rPr>
            <w:rFonts w:ascii="Century Gothic" w:hAnsi="Century Gothic"/>
            <w:noProof/>
            <w:webHidden/>
          </w:rPr>
          <w:fldChar w:fldCharType="separate"/>
        </w:r>
        <w:r w:rsidR="00C079C8">
          <w:rPr>
            <w:rFonts w:ascii="Century Gothic" w:hAnsi="Century Gothic"/>
            <w:noProof/>
            <w:webHidden/>
          </w:rPr>
          <w:t>41</w:t>
        </w:r>
        <w:r w:rsidRPr="009D7DAA">
          <w:rPr>
            <w:rFonts w:ascii="Century Gothic" w:hAnsi="Century Gothic"/>
            <w:noProof/>
            <w:webHidden/>
          </w:rPr>
          <w:fldChar w:fldCharType="end"/>
        </w:r>
      </w:hyperlink>
    </w:p>
    <w:p w14:paraId="1115FCE4" w14:textId="714CAD4B" w:rsidR="009D7DAA" w:rsidRPr="009D7DAA" w:rsidRDefault="009D7DAA" w:rsidP="009D7DAA">
      <w:pPr>
        <w:pStyle w:val="ndicedeilustraes"/>
        <w:tabs>
          <w:tab w:val="right" w:leader="dot" w:pos="9061"/>
        </w:tabs>
        <w:spacing w:line="360" w:lineRule="auto"/>
        <w:jc w:val="both"/>
        <w:rPr>
          <w:rFonts w:ascii="Century Gothic" w:eastAsiaTheme="minorEastAsia" w:hAnsi="Century Gothic" w:cstheme="minorBidi"/>
          <w:noProof/>
          <w:kern w:val="2"/>
          <w14:ligatures w14:val="standardContextual"/>
        </w:rPr>
      </w:pPr>
      <w:hyperlink w:anchor="_Toc206854115" w:history="1">
        <w:r w:rsidRPr="009D7DAA">
          <w:rPr>
            <w:rStyle w:val="Hyperlink"/>
            <w:rFonts w:ascii="Century Gothic" w:hAnsi="Century Gothic" w:cs="Arial"/>
            <w:noProof/>
          </w:rPr>
          <w:t>Tabela 7:</w:t>
        </w:r>
        <w:r w:rsidRPr="009D7DAA">
          <w:rPr>
            <w:rStyle w:val="Hyperlink"/>
            <w:rFonts w:ascii="Century Gothic" w:hAnsi="Century Gothic" w:cs="Arial"/>
            <w:b/>
            <w:noProof/>
          </w:rPr>
          <w:t xml:space="preserve"> </w:t>
        </w:r>
        <w:r w:rsidRPr="009D7DAA">
          <w:rPr>
            <w:rStyle w:val="Hyperlink"/>
            <w:rFonts w:ascii="Century Gothic" w:hAnsi="Century Gothic" w:cs="Arial"/>
            <w:noProof/>
          </w:rPr>
          <w:t>Relação de produtos a serem utilizados na instalação da cerca de isolamento da área.</w:t>
        </w:r>
        <w:r w:rsidRPr="009D7DAA">
          <w:rPr>
            <w:rFonts w:ascii="Century Gothic" w:hAnsi="Century Gothic"/>
            <w:noProof/>
            <w:webHidden/>
          </w:rPr>
          <w:tab/>
        </w:r>
        <w:r w:rsidRPr="009D7DAA">
          <w:rPr>
            <w:rFonts w:ascii="Century Gothic" w:hAnsi="Century Gothic"/>
            <w:noProof/>
            <w:webHidden/>
          </w:rPr>
          <w:fldChar w:fldCharType="begin"/>
        </w:r>
        <w:r w:rsidRPr="009D7DAA">
          <w:rPr>
            <w:rFonts w:ascii="Century Gothic" w:hAnsi="Century Gothic"/>
            <w:noProof/>
            <w:webHidden/>
          </w:rPr>
          <w:instrText xml:space="preserve"> PAGEREF _Toc206854115 \h </w:instrText>
        </w:r>
        <w:r w:rsidRPr="009D7DAA">
          <w:rPr>
            <w:rFonts w:ascii="Century Gothic" w:hAnsi="Century Gothic"/>
            <w:noProof/>
            <w:webHidden/>
          </w:rPr>
        </w:r>
        <w:r w:rsidRPr="009D7DAA">
          <w:rPr>
            <w:rFonts w:ascii="Century Gothic" w:hAnsi="Century Gothic"/>
            <w:noProof/>
            <w:webHidden/>
          </w:rPr>
          <w:fldChar w:fldCharType="separate"/>
        </w:r>
        <w:r w:rsidR="00C079C8">
          <w:rPr>
            <w:rFonts w:ascii="Century Gothic" w:hAnsi="Century Gothic"/>
            <w:noProof/>
            <w:webHidden/>
          </w:rPr>
          <w:t>46</w:t>
        </w:r>
        <w:r w:rsidRPr="009D7DAA">
          <w:rPr>
            <w:rFonts w:ascii="Century Gothic" w:hAnsi="Century Gothic"/>
            <w:noProof/>
            <w:webHidden/>
          </w:rPr>
          <w:fldChar w:fldCharType="end"/>
        </w:r>
      </w:hyperlink>
    </w:p>
    <w:p w14:paraId="13936AC2" w14:textId="2D7D0741" w:rsidR="009D7DAA" w:rsidRPr="009D7DAA" w:rsidRDefault="009D7DAA" w:rsidP="009D7DAA">
      <w:pPr>
        <w:pStyle w:val="ndicedeilustraes"/>
        <w:tabs>
          <w:tab w:val="right" w:leader="dot" w:pos="9061"/>
        </w:tabs>
        <w:spacing w:line="360" w:lineRule="auto"/>
        <w:jc w:val="both"/>
        <w:rPr>
          <w:rFonts w:ascii="Century Gothic" w:eastAsiaTheme="minorEastAsia" w:hAnsi="Century Gothic" w:cstheme="minorBidi"/>
          <w:noProof/>
          <w:kern w:val="2"/>
          <w14:ligatures w14:val="standardContextual"/>
        </w:rPr>
      </w:pPr>
      <w:hyperlink w:anchor="_Toc206854116" w:history="1">
        <w:r w:rsidRPr="009D7DAA">
          <w:rPr>
            <w:rStyle w:val="Hyperlink"/>
            <w:rFonts w:ascii="Century Gothic" w:hAnsi="Century Gothic"/>
            <w:noProof/>
          </w:rPr>
          <w:t>Tabela 8: Descritivo da ação de limpeza geral das áreas de plantio.</w:t>
        </w:r>
        <w:r w:rsidRPr="009D7DAA">
          <w:rPr>
            <w:rFonts w:ascii="Century Gothic" w:hAnsi="Century Gothic"/>
            <w:noProof/>
            <w:webHidden/>
          </w:rPr>
          <w:tab/>
        </w:r>
        <w:r w:rsidRPr="009D7DAA">
          <w:rPr>
            <w:rFonts w:ascii="Century Gothic" w:hAnsi="Century Gothic"/>
            <w:noProof/>
            <w:webHidden/>
          </w:rPr>
          <w:fldChar w:fldCharType="begin"/>
        </w:r>
        <w:r w:rsidRPr="009D7DAA">
          <w:rPr>
            <w:rFonts w:ascii="Century Gothic" w:hAnsi="Century Gothic"/>
            <w:noProof/>
            <w:webHidden/>
          </w:rPr>
          <w:instrText xml:space="preserve"> PAGEREF _Toc206854116 \h </w:instrText>
        </w:r>
        <w:r w:rsidRPr="009D7DAA">
          <w:rPr>
            <w:rFonts w:ascii="Century Gothic" w:hAnsi="Century Gothic"/>
            <w:noProof/>
            <w:webHidden/>
          </w:rPr>
        </w:r>
        <w:r w:rsidRPr="009D7DAA">
          <w:rPr>
            <w:rFonts w:ascii="Century Gothic" w:hAnsi="Century Gothic"/>
            <w:noProof/>
            <w:webHidden/>
          </w:rPr>
          <w:fldChar w:fldCharType="separate"/>
        </w:r>
        <w:r w:rsidR="00C079C8">
          <w:rPr>
            <w:rFonts w:ascii="Century Gothic" w:hAnsi="Century Gothic"/>
            <w:noProof/>
            <w:webHidden/>
          </w:rPr>
          <w:t>51</w:t>
        </w:r>
        <w:r w:rsidRPr="009D7DAA">
          <w:rPr>
            <w:rFonts w:ascii="Century Gothic" w:hAnsi="Century Gothic"/>
            <w:noProof/>
            <w:webHidden/>
          </w:rPr>
          <w:fldChar w:fldCharType="end"/>
        </w:r>
      </w:hyperlink>
    </w:p>
    <w:p w14:paraId="12617813" w14:textId="1973433C" w:rsidR="000864E2" w:rsidRPr="009D7DAA" w:rsidRDefault="005107A7" w:rsidP="009D7DAA">
      <w:pPr>
        <w:tabs>
          <w:tab w:val="right" w:leader="dot" w:pos="8494"/>
        </w:tabs>
        <w:spacing w:before="120" w:after="120" w:line="360" w:lineRule="auto"/>
        <w:jc w:val="both"/>
        <w:rPr>
          <w:rFonts w:ascii="Century Gothic" w:hAnsi="Century Gothic" w:cs="Arial"/>
        </w:rPr>
      </w:pPr>
      <w:r w:rsidRPr="009D7DAA">
        <w:rPr>
          <w:rFonts w:ascii="Century Gothic" w:hAnsi="Century Gothic" w:cs="Arial"/>
        </w:rPr>
        <w:fldChar w:fldCharType="end"/>
      </w:r>
      <w:bookmarkStart w:id="3" w:name="_Toc254165938"/>
      <w:bookmarkStart w:id="4" w:name="_Toc280100570"/>
      <w:bookmarkStart w:id="5" w:name="_Toc429988720"/>
    </w:p>
    <w:p w14:paraId="64686128" w14:textId="061E15DE" w:rsidR="00BE27F7" w:rsidRPr="009D7DAA" w:rsidRDefault="00BE27F7" w:rsidP="009D7DAA">
      <w:pPr>
        <w:tabs>
          <w:tab w:val="right" w:leader="dot" w:pos="8494"/>
        </w:tabs>
        <w:spacing w:before="120" w:after="120" w:line="360" w:lineRule="auto"/>
        <w:jc w:val="both"/>
        <w:rPr>
          <w:rFonts w:ascii="Century Gothic" w:hAnsi="Century Gothic" w:cs="Arial"/>
        </w:rPr>
      </w:pPr>
      <w:r w:rsidRPr="009D7DAA">
        <w:rPr>
          <w:rFonts w:ascii="Century Gothic" w:hAnsi="Century Gothic" w:cs="Arial"/>
        </w:rPr>
        <w:br w:type="page"/>
      </w:r>
    </w:p>
    <w:p w14:paraId="4B399168" w14:textId="77777777" w:rsidR="000864E2" w:rsidRPr="009D7DAA" w:rsidRDefault="000864E2" w:rsidP="00AA6459">
      <w:pPr>
        <w:tabs>
          <w:tab w:val="right" w:leader="dot" w:pos="8494"/>
        </w:tabs>
        <w:spacing w:before="120" w:after="120" w:line="360" w:lineRule="auto"/>
        <w:jc w:val="both"/>
        <w:rPr>
          <w:rFonts w:ascii="Century Gothic" w:hAnsi="Century Gothic" w:cs="Arial"/>
        </w:rPr>
      </w:pPr>
    </w:p>
    <w:p w14:paraId="16EE98B1" w14:textId="08B05AB4" w:rsidR="000864E2" w:rsidRPr="009D7DAA" w:rsidRDefault="000864E2" w:rsidP="000864E2">
      <w:pPr>
        <w:tabs>
          <w:tab w:val="right" w:leader="dot" w:pos="8494"/>
        </w:tabs>
        <w:spacing w:before="120" w:after="120" w:line="360" w:lineRule="auto"/>
        <w:jc w:val="center"/>
        <w:rPr>
          <w:rFonts w:ascii="Century Gothic" w:hAnsi="Century Gothic" w:cs="Arial"/>
          <w:b/>
        </w:rPr>
      </w:pPr>
      <w:r w:rsidRPr="009D7DAA">
        <w:rPr>
          <w:rFonts w:ascii="Century Gothic" w:hAnsi="Century Gothic" w:cs="Arial"/>
          <w:b/>
        </w:rPr>
        <w:t>ÍNDICE DE MAPAS</w:t>
      </w:r>
      <w:r w:rsidR="00AA7FB8" w:rsidRPr="009D7DAA">
        <w:rPr>
          <w:rFonts w:ascii="Century Gothic" w:hAnsi="Century Gothic" w:cs="Arial"/>
          <w:b/>
        </w:rPr>
        <w:t xml:space="preserve"> TEMÁTICOS</w:t>
      </w:r>
    </w:p>
    <w:p w14:paraId="7626A12D" w14:textId="77777777" w:rsidR="00CE7ED0" w:rsidRPr="00CE7ED0" w:rsidRDefault="000864E2" w:rsidP="00CE7ED0">
      <w:pPr>
        <w:tabs>
          <w:tab w:val="right" w:leader="dot" w:pos="8494"/>
        </w:tabs>
        <w:spacing w:before="120" w:after="120" w:line="360" w:lineRule="auto"/>
        <w:jc w:val="both"/>
        <w:rPr>
          <w:rFonts w:ascii="Century Gothic" w:hAnsi="Century Gothic"/>
          <w:noProof/>
        </w:rPr>
      </w:pPr>
      <w:r w:rsidRPr="00CE7ED0">
        <w:rPr>
          <w:rFonts w:ascii="Century Gothic" w:hAnsi="Century Gothic" w:cs="Arial"/>
        </w:rPr>
        <w:fldChar w:fldCharType="begin"/>
      </w:r>
      <w:r w:rsidRPr="00CE7ED0">
        <w:rPr>
          <w:rFonts w:ascii="Century Gothic" w:hAnsi="Century Gothic" w:cs="Arial"/>
        </w:rPr>
        <w:instrText xml:space="preserve"> TOC \h \z \c "Mapa" </w:instrText>
      </w:r>
      <w:r w:rsidRPr="00CE7ED0">
        <w:rPr>
          <w:rFonts w:ascii="Century Gothic" w:hAnsi="Century Gothic" w:cs="Arial"/>
        </w:rPr>
        <w:fldChar w:fldCharType="separate"/>
      </w:r>
      <w:r w:rsidRPr="00CE7ED0">
        <w:rPr>
          <w:rFonts w:ascii="Century Gothic" w:hAnsi="Century Gothic" w:cs="Arial"/>
        </w:rPr>
        <w:fldChar w:fldCharType="end"/>
      </w:r>
      <w:r w:rsidR="00AA7FB8" w:rsidRPr="00CE7ED0">
        <w:rPr>
          <w:rFonts w:ascii="Century Gothic" w:hAnsi="Century Gothic" w:cs="Arial"/>
        </w:rPr>
        <w:fldChar w:fldCharType="begin"/>
      </w:r>
      <w:r w:rsidR="00AA7FB8" w:rsidRPr="00CE7ED0">
        <w:rPr>
          <w:rFonts w:ascii="Century Gothic" w:hAnsi="Century Gothic" w:cs="Arial"/>
        </w:rPr>
        <w:instrText xml:space="preserve"> TOC \h \z \c "Mapa Temático" </w:instrText>
      </w:r>
      <w:r w:rsidR="00AA7FB8" w:rsidRPr="00CE7ED0">
        <w:rPr>
          <w:rFonts w:ascii="Century Gothic" w:hAnsi="Century Gothic" w:cs="Arial"/>
        </w:rPr>
        <w:fldChar w:fldCharType="separate"/>
      </w:r>
    </w:p>
    <w:p w14:paraId="7D3023DC" w14:textId="0B8E2841" w:rsidR="00CE7ED0" w:rsidRPr="00CE7ED0" w:rsidRDefault="00CE7ED0" w:rsidP="00CE7ED0">
      <w:pPr>
        <w:pStyle w:val="ndicedeilustraes"/>
        <w:tabs>
          <w:tab w:val="right" w:leader="dot" w:pos="9061"/>
        </w:tabs>
        <w:spacing w:line="360" w:lineRule="auto"/>
        <w:jc w:val="both"/>
        <w:rPr>
          <w:rFonts w:ascii="Century Gothic" w:eastAsiaTheme="minorEastAsia" w:hAnsi="Century Gothic" w:cstheme="minorBidi"/>
          <w:noProof/>
          <w:kern w:val="2"/>
          <w14:ligatures w14:val="standardContextual"/>
        </w:rPr>
      </w:pPr>
      <w:hyperlink w:anchor="_Toc206854125" w:history="1">
        <w:r w:rsidRPr="00CE7ED0">
          <w:rPr>
            <w:rStyle w:val="Hyperlink"/>
            <w:rFonts w:ascii="Century Gothic" w:hAnsi="Century Gothic"/>
            <w:noProof/>
          </w:rPr>
          <w:t>Mapa Temático 1: Localização e rota de acesso. Fonte: Google Maps, 2025. Adaptado por Geoline Engenharia, 2025.</w:t>
        </w:r>
        <w:r w:rsidRPr="00CE7ED0">
          <w:rPr>
            <w:rFonts w:ascii="Century Gothic" w:hAnsi="Century Gothic"/>
            <w:noProof/>
            <w:webHidden/>
          </w:rPr>
          <w:tab/>
        </w:r>
        <w:r w:rsidRPr="00CE7ED0">
          <w:rPr>
            <w:rFonts w:ascii="Century Gothic" w:hAnsi="Century Gothic"/>
            <w:noProof/>
            <w:webHidden/>
          </w:rPr>
          <w:fldChar w:fldCharType="begin"/>
        </w:r>
        <w:r w:rsidRPr="00CE7ED0">
          <w:rPr>
            <w:rFonts w:ascii="Century Gothic" w:hAnsi="Century Gothic"/>
            <w:noProof/>
            <w:webHidden/>
          </w:rPr>
          <w:instrText xml:space="preserve"> PAGEREF _Toc206854125 \h </w:instrText>
        </w:r>
        <w:r w:rsidRPr="00CE7ED0">
          <w:rPr>
            <w:rFonts w:ascii="Century Gothic" w:hAnsi="Century Gothic"/>
            <w:noProof/>
            <w:webHidden/>
          </w:rPr>
        </w:r>
        <w:r w:rsidRPr="00CE7ED0">
          <w:rPr>
            <w:rFonts w:ascii="Century Gothic" w:hAnsi="Century Gothic"/>
            <w:noProof/>
            <w:webHidden/>
          </w:rPr>
          <w:fldChar w:fldCharType="separate"/>
        </w:r>
        <w:r w:rsidR="00C079C8">
          <w:rPr>
            <w:rFonts w:ascii="Century Gothic" w:hAnsi="Century Gothic"/>
            <w:noProof/>
            <w:webHidden/>
          </w:rPr>
          <w:t>11</w:t>
        </w:r>
        <w:r w:rsidRPr="00CE7ED0">
          <w:rPr>
            <w:rFonts w:ascii="Century Gothic" w:hAnsi="Century Gothic"/>
            <w:noProof/>
            <w:webHidden/>
          </w:rPr>
          <w:fldChar w:fldCharType="end"/>
        </w:r>
      </w:hyperlink>
    </w:p>
    <w:p w14:paraId="3ADCB62B" w14:textId="27420096" w:rsidR="00CE7ED0" w:rsidRPr="00CE7ED0" w:rsidRDefault="00CE7ED0" w:rsidP="00CE7ED0">
      <w:pPr>
        <w:pStyle w:val="ndicedeilustraes"/>
        <w:tabs>
          <w:tab w:val="right" w:leader="dot" w:pos="9061"/>
        </w:tabs>
        <w:spacing w:line="360" w:lineRule="auto"/>
        <w:jc w:val="both"/>
        <w:rPr>
          <w:rFonts w:ascii="Century Gothic" w:eastAsiaTheme="minorEastAsia" w:hAnsi="Century Gothic" w:cstheme="minorBidi"/>
          <w:noProof/>
          <w:kern w:val="2"/>
          <w14:ligatures w14:val="standardContextual"/>
        </w:rPr>
      </w:pPr>
      <w:hyperlink w:anchor="_Toc206854126" w:history="1">
        <w:r w:rsidRPr="00CE7ED0">
          <w:rPr>
            <w:rStyle w:val="Hyperlink"/>
            <w:rFonts w:ascii="Century Gothic" w:hAnsi="Century Gothic"/>
            <w:noProof/>
          </w:rPr>
          <w:t>Mapa Temático 2: Localização da área proposta para a compensação do PRADA. Fonte: Geoline Engenharia, 2025.</w:t>
        </w:r>
        <w:r w:rsidRPr="00CE7ED0">
          <w:rPr>
            <w:rFonts w:ascii="Century Gothic" w:hAnsi="Century Gothic"/>
            <w:noProof/>
            <w:webHidden/>
          </w:rPr>
          <w:tab/>
        </w:r>
        <w:r w:rsidRPr="00CE7ED0">
          <w:rPr>
            <w:rFonts w:ascii="Century Gothic" w:hAnsi="Century Gothic"/>
            <w:noProof/>
            <w:webHidden/>
          </w:rPr>
          <w:fldChar w:fldCharType="begin"/>
        </w:r>
        <w:r w:rsidRPr="00CE7ED0">
          <w:rPr>
            <w:rFonts w:ascii="Century Gothic" w:hAnsi="Century Gothic"/>
            <w:noProof/>
            <w:webHidden/>
          </w:rPr>
          <w:instrText xml:space="preserve"> PAGEREF _Toc206854126 \h </w:instrText>
        </w:r>
        <w:r w:rsidRPr="00CE7ED0">
          <w:rPr>
            <w:rFonts w:ascii="Century Gothic" w:hAnsi="Century Gothic"/>
            <w:noProof/>
            <w:webHidden/>
          </w:rPr>
        </w:r>
        <w:r w:rsidRPr="00CE7ED0">
          <w:rPr>
            <w:rFonts w:ascii="Century Gothic" w:hAnsi="Century Gothic"/>
            <w:noProof/>
            <w:webHidden/>
          </w:rPr>
          <w:fldChar w:fldCharType="separate"/>
        </w:r>
        <w:r w:rsidR="00C079C8">
          <w:rPr>
            <w:rFonts w:ascii="Century Gothic" w:hAnsi="Century Gothic"/>
            <w:noProof/>
            <w:webHidden/>
          </w:rPr>
          <w:t>36</w:t>
        </w:r>
        <w:r w:rsidRPr="00CE7ED0">
          <w:rPr>
            <w:rFonts w:ascii="Century Gothic" w:hAnsi="Century Gothic"/>
            <w:noProof/>
            <w:webHidden/>
          </w:rPr>
          <w:fldChar w:fldCharType="end"/>
        </w:r>
      </w:hyperlink>
    </w:p>
    <w:p w14:paraId="69C250A8" w14:textId="199EA67D" w:rsidR="007A07B4" w:rsidRPr="00CE7ED0" w:rsidRDefault="00AA7FB8" w:rsidP="00CE7ED0">
      <w:pPr>
        <w:tabs>
          <w:tab w:val="right" w:leader="dot" w:pos="8494"/>
        </w:tabs>
        <w:spacing w:before="120" w:after="120" w:line="360" w:lineRule="auto"/>
        <w:jc w:val="both"/>
        <w:rPr>
          <w:rFonts w:ascii="Century Gothic" w:hAnsi="Century Gothic" w:cs="Arial"/>
        </w:rPr>
      </w:pPr>
      <w:r w:rsidRPr="00CE7ED0">
        <w:rPr>
          <w:rFonts w:ascii="Century Gothic" w:hAnsi="Century Gothic" w:cs="Arial"/>
        </w:rPr>
        <w:fldChar w:fldCharType="end"/>
      </w:r>
      <w:r w:rsidR="007A07B4" w:rsidRPr="00CE7ED0">
        <w:rPr>
          <w:rFonts w:ascii="Century Gothic" w:hAnsi="Century Gothic" w:cs="Arial"/>
        </w:rPr>
        <w:br w:type="page"/>
      </w:r>
    </w:p>
    <w:p w14:paraId="6600F467" w14:textId="77777777" w:rsidR="00EE4C92" w:rsidRPr="009D7DAA" w:rsidRDefault="00EE4C92" w:rsidP="00EE4C92">
      <w:pPr>
        <w:tabs>
          <w:tab w:val="right" w:leader="dot" w:pos="8494"/>
        </w:tabs>
        <w:spacing w:line="360" w:lineRule="auto"/>
        <w:jc w:val="both"/>
        <w:rPr>
          <w:rFonts w:ascii="Century Gothic" w:hAnsi="Century Gothic" w:cs="Arial"/>
        </w:rPr>
      </w:pPr>
    </w:p>
    <w:p w14:paraId="62312490" w14:textId="77777777" w:rsidR="009468F1" w:rsidRPr="009D7DAA" w:rsidRDefault="009468F1" w:rsidP="00EE4C92">
      <w:pPr>
        <w:keepNext/>
        <w:spacing w:line="360" w:lineRule="auto"/>
        <w:jc w:val="both"/>
        <w:outlineLvl w:val="0"/>
        <w:rPr>
          <w:rFonts w:ascii="Century Gothic" w:hAnsi="Century Gothic"/>
          <w:b/>
          <w:bCs/>
          <w:kern w:val="32"/>
          <w:szCs w:val="32"/>
          <w:lang w:eastAsia="x-none"/>
        </w:rPr>
      </w:pPr>
      <w:bookmarkStart w:id="6" w:name="_Toc59353382"/>
      <w:bookmarkStart w:id="7" w:name="_Toc111821415"/>
      <w:bookmarkStart w:id="8" w:name="_Toc112329742"/>
      <w:bookmarkStart w:id="9" w:name="_Toc254165937"/>
      <w:bookmarkStart w:id="10" w:name="_Toc280100569"/>
      <w:bookmarkStart w:id="11" w:name="_Toc425778693"/>
      <w:bookmarkStart w:id="12" w:name="_Toc452729576"/>
      <w:bookmarkStart w:id="13" w:name="_Toc206853942"/>
      <w:r w:rsidRPr="009D7DAA">
        <w:rPr>
          <w:rFonts w:ascii="Century Gothic" w:hAnsi="Century Gothic"/>
          <w:b/>
          <w:bCs/>
          <w:kern w:val="32"/>
          <w:szCs w:val="32"/>
          <w:lang w:eastAsia="x-none"/>
        </w:rPr>
        <w:t>1.0 INFORMAÇÕES GERAIS:</w:t>
      </w:r>
      <w:bookmarkEnd w:id="6"/>
      <w:bookmarkEnd w:id="7"/>
      <w:bookmarkEnd w:id="8"/>
      <w:bookmarkEnd w:id="13"/>
    </w:p>
    <w:p w14:paraId="3A85F32B" w14:textId="77777777" w:rsidR="00EE4C92" w:rsidRPr="009D7DAA" w:rsidRDefault="00EE4C92" w:rsidP="00EE4C92">
      <w:pPr>
        <w:spacing w:line="360" w:lineRule="auto"/>
        <w:jc w:val="both"/>
        <w:rPr>
          <w:rFonts w:ascii="Century Gothic" w:eastAsia="Calibri" w:hAnsi="Century Gothic"/>
          <w:szCs w:val="22"/>
        </w:rPr>
      </w:pPr>
    </w:p>
    <w:p w14:paraId="5122CC0B" w14:textId="2CBF1B45" w:rsidR="009468F1" w:rsidRPr="009D7DAA" w:rsidRDefault="009468F1" w:rsidP="00EE4C92">
      <w:pPr>
        <w:spacing w:line="360" w:lineRule="auto"/>
        <w:jc w:val="both"/>
        <w:rPr>
          <w:rFonts w:ascii="Century Gothic" w:eastAsia="Calibri" w:hAnsi="Century Gothic"/>
          <w:szCs w:val="22"/>
        </w:rPr>
      </w:pPr>
      <w:r w:rsidRPr="009D7DAA">
        <w:rPr>
          <w:rFonts w:ascii="Century Gothic" w:eastAsia="Calibri" w:hAnsi="Century Gothic"/>
          <w:szCs w:val="22"/>
        </w:rPr>
        <w:t xml:space="preserve">Neste capítulo apresenta-se as informações sobre o empreendedor, empreendimento, empresa e equipe técnica responsável pela elaboração deste PRADA </w:t>
      </w:r>
      <w:r w:rsidR="00EB09B4" w:rsidRPr="009D7DAA">
        <w:rPr>
          <w:rFonts w:ascii="Century Gothic" w:eastAsia="Calibri" w:hAnsi="Century Gothic"/>
          <w:szCs w:val="22"/>
        </w:rPr>
        <w:t>–</w:t>
      </w:r>
      <w:r w:rsidRPr="009D7DAA">
        <w:rPr>
          <w:rFonts w:ascii="Century Gothic" w:eastAsia="Calibri" w:hAnsi="Century Gothic"/>
          <w:szCs w:val="22"/>
        </w:rPr>
        <w:t xml:space="preserve"> Projeto de Recomposição de Áreas Degradadas e Alteradas</w:t>
      </w:r>
      <w:r w:rsidR="00F569C5" w:rsidRPr="009D7DAA">
        <w:rPr>
          <w:rFonts w:ascii="Century Gothic" w:eastAsia="Calibri" w:hAnsi="Century Gothic"/>
          <w:szCs w:val="22"/>
        </w:rPr>
        <w:t>.</w:t>
      </w:r>
      <w:r w:rsidRPr="009D7DAA">
        <w:rPr>
          <w:rFonts w:ascii="Century Gothic" w:eastAsia="Calibri" w:hAnsi="Century Gothic"/>
          <w:szCs w:val="22"/>
        </w:rPr>
        <w:t xml:space="preserve"> </w:t>
      </w:r>
    </w:p>
    <w:p w14:paraId="724E709D" w14:textId="77777777" w:rsidR="00EE4C92" w:rsidRPr="009D7DAA" w:rsidRDefault="00EE4C92" w:rsidP="00EE4C92">
      <w:pPr>
        <w:spacing w:line="360" w:lineRule="auto"/>
        <w:jc w:val="both"/>
        <w:rPr>
          <w:rFonts w:ascii="Century Gothic" w:eastAsia="Calibri" w:hAnsi="Century Gothic"/>
          <w:szCs w:val="22"/>
        </w:rPr>
      </w:pPr>
    </w:p>
    <w:p w14:paraId="771FFBC8" w14:textId="142F9614" w:rsidR="00EE4C92" w:rsidRPr="009D7DAA" w:rsidRDefault="00EE4C92" w:rsidP="00EE4C92">
      <w:pPr>
        <w:keepNext/>
        <w:spacing w:line="360" w:lineRule="auto"/>
        <w:jc w:val="both"/>
        <w:outlineLvl w:val="1"/>
        <w:rPr>
          <w:rFonts w:ascii="Century Gothic" w:hAnsi="Century Gothic" w:cs="Arial"/>
          <w:b/>
          <w:bCs/>
          <w:iCs/>
          <w:szCs w:val="28"/>
        </w:rPr>
      </w:pPr>
      <w:bookmarkStart w:id="14" w:name="_Toc206853943"/>
      <w:r w:rsidRPr="009D7DAA">
        <w:rPr>
          <w:rFonts w:ascii="Century Gothic" w:hAnsi="Century Gothic" w:cs="Arial"/>
          <w:b/>
          <w:bCs/>
          <w:iCs/>
          <w:szCs w:val="28"/>
        </w:rPr>
        <w:t xml:space="preserve">1.1 </w:t>
      </w:r>
      <w:r w:rsidRPr="009D7DAA">
        <w:rPr>
          <w:rFonts w:ascii="Century Gothic" w:eastAsia="Calibri" w:hAnsi="Century Gothic"/>
          <w:b/>
          <w:bCs/>
          <w:szCs w:val="22"/>
        </w:rPr>
        <w:t>Dados do requerente ou empreendedor:</w:t>
      </w:r>
      <w:bookmarkEnd w:id="14"/>
    </w:p>
    <w:p w14:paraId="44F38A02" w14:textId="77777777" w:rsidR="00EE4C92" w:rsidRPr="009D7DAA" w:rsidRDefault="00EE4C92" w:rsidP="00EE4C92">
      <w:pPr>
        <w:spacing w:line="360" w:lineRule="auto"/>
        <w:jc w:val="both"/>
        <w:rPr>
          <w:rFonts w:ascii="Century Gothic" w:eastAsia="Calibri" w:hAnsi="Century Gothic"/>
          <w:szCs w:val="22"/>
        </w:rPr>
      </w:pPr>
    </w:p>
    <w:tbl>
      <w:tblPr>
        <w:tblStyle w:val="TabelacomgradeNicho1"/>
        <w:tblW w:w="9072" w:type="dxa"/>
        <w:jc w:val="center"/>
        <w:tblBorders>
          <w:left w:val="none" w:sz="0" w:space="0" w:color="auto"/>
          <w:right w:val="none" w:sz="0" w:space="0" w:color="auto"/>
        </w:tblBorders>
        <w:tblLook w:val="04A0" w:firstRow="1" w:lastRow="0" w:firstColumn="1" w:lastColumn="0" w:noHBand="0" w:noVBand="1"/>
      </w:tblPr>
      <w:tblGrid>
        <w:gridCol w:w="2356"/>
        <w:gridCol w:w="6716"/>
      </w:tblGrid>
      <w:tr w:rsidR="003461FA" w:rsidRPr="009D7DAA" w14:paraId="0FCADB28" w14:textId="77777777" w:rsidTr="00FA1C25">
        <w:trPr>
          <w:jc w:val="center"/>
        </w:trPr>
        <w:tc>
          <w:tcPr>
            <w:tcW w:w="2356" w:type="dxa"/>
            <w:shd w:val="clear" w:color="auto" w:fill="C5E0B3" w:themeFill="accent6" w:themeFillTint="66"/>
            <w:vAlign w:val="center"/>
            <w:hideMark/>
          </w:tcPr>
          <w:p w14:paraId="62CA813E" w14:textId="1D0410D7" w:rsidR="003461FA" w:rsidRPr="009D7DAA" w:rsidRDefault="003461FA" w:rsidP="003461FA">
            <w:pPr>
              <w:spacing w:after="100" w:afterAutospacing="1" w:line="360" w:lineRule="auto"/>
              <w:jc w:val="center"/>
              <w:rPr>
                <w:rFonts w:ascii="Century Gothic" w:hAnsi="Century Gothic" w:cs="Segoe UI Semilight"/>
                <w:b/>
                <w:sz w:val="20"/>
                <w:szCs w:val="20"/>
              </w:rPr>
            </w:pPr>
            <w:r w:rsidRPr="009D7DAA">
              <w:rPr>
                <w:rFonts w:ascii="Century Gothic" w:eastAsia="Calibri" w:hAnsi="Century Gothic"/>
                <w:b/>
                <w:sz w:val="20"/>
                <w:szCs w:val="20"/>
                <w:lang w:eastAsia="en-US"/>
              </w:rPr>
              <w:t>Requerente</w:t>
            </w:r>
          </w:p>
        </w:tc>
        <w:tc>
          <w:tcPr>
            <w:tcW w:w="6716" w:type="dxa"/>
            <w:vAlign w:val="center"/>
            <w:hideMark/>
          </w:tcPr>
          <w:p w14:paraId="0DCD15D2" w14:textId="5E5F88E7" w:rsidR="003461FA" w:rsidRPr="009D7DAA" w:rsidRDefault="003461FA" w:rsidP="003461FA">
            <w:pPr>
              <w:spacing w:line="360" w:lineRule="auto"/>
              <w:jc w:val="both"/>
              <w:rPr>
                <w:rFonts w:ascii="Century Gothic" w:hAnsi="Century Gothic" w:cs="Segoe UI Semilight"/>
                <w:sz w:val="20"/>
                <w:szCs w:val="20"/>
              </w:rPr>
            </w:pPr>
            <w:r w:rsidRPr="009D7DAA">
              <w:rPr>
                <w:rFonts w:ascii="Century Gothic" w:eastAsia="Calibri" w:hAnsi="Century Gothic"/>
                <w:sz w:val="20"/>
                <w:szCs w:val="20"/>
                <w:lang w:eastAsia="en-US"/>
              </w:rPr>
              <w:t>MINERIX EXTRACAO MINERAL E COMERCIO LTDA</w:t>
            </w:r>
          </w:p>
        </w:tc>
      </w:tr>
      <w:tr w:rsidR="003461FA" w:rsidRPr="009D7DAA" w14:paraId="03E48270" w14:textId="77777777" w:rsidTr="00FA1C25">
        <w:trPr>
          <w:jc w:val="center"/>
        </w:trPr>
        <w:tc>
          <w:tcPr>
            <w:tcW w:w="2356" w:type="dxa"/>
            <w:shd w:val="clear" w:color="auto" w:fill="C5E0B3" w:themeFill="accent6" w:themeFillTint="66"/>
            <w:vAlign w:val="center"/>
            <w:hideMark/>
          </w:tcPr>
          <w:p w14:paraId="7446340B" w14:textId="2017202B" w:rsidR="003461FA" w:rsidRPr="009D7DAA" w:rsidRDefault="003461FA" w:rsidP="003461FA">
            <w:pPr>
              <w:spacing w:after="100" w:afterAutospacing="1" w:line="360" w:lineRule="auto"/>
              <w:jc w:val="center"/>
              <w:rPr>
                <w:rFonts w:ascii="Century Gothic" w:hAnsi="Century Gothic" w:cs="Segoe UI Semilight"/>
                <w:b/>
                <w:sz w:val="20"/>
                <w:szCs w:val="20"/>
              </w:rPr>
            </w:pPr>
            <w:r w:rsidRPr="009D7DAA">
              <w:rPr>
                <w:rFonts w:ascii="Century Gothic" w:eastAsia="Calibri" w:hAnsi="Century Gothic"/>
                <w:b/>
                <w:sz w:val="20"/>
                <w:szCs w:val="20"/>
                <w:lang w:eastAsia="en-US"/>
              </w:rPr>
              <w:t>CNPJ</w:t>
            </w:r>
          </w:p>
        </w:tc>
        <w:tc>
          <w:tcPr>
            <w:tcW w:w="6716" w:type="dxa"/>
            <w:vAlign w:val="center"/>
            <w:hideMark/>
          </w:tcPr>
          <w:p w14:paraId="444771C6" w14:textId="6E5F1556" w:rsidR="003461FA" w:rsidRPr="009D7DAA" w:rsidRDefault="003461FA" w:rsidP="003461FA">
            <w:pPr>
              <w:autoSpaceDE w:val="0"/>
              <w:autoSpaceDN w:val="0"/>
              <w:adjustRightInd w:val="0"/>
              <w:spacing w:line="360" w:lineRule="auto"/>
              <w:jc w:val="both"/>
              <w:rPr>
                <w:rFonts w:ascii="Century Gothic" w:hAnsi="Century Gothic" w:cs="Segoe UI Semilight"/>
                <w:color w:val="000000"/>
                <w:sz w:val="20"/>
                <w:szCs w:val="20"/>
              </w:rPr>
            </w:pPr>
            <w:r w:rsidRPr="009D7DAA">
              <w:rPr>
                <w:rFonts w:ascii="Century Gothic" w:eastAsia="Calibri" w:hAnsi="Century Gothic"/>
                <w:sz w:val="20"/>
                <w:szCs w:val="20"/>
                <w:lang w:eastAsia="en-US"/>
              </w:rPr>
              <w:t>50.858.857/0001-15</w:t>
            </w:r>
          </w:p>
        </w:tc>
      </w:tr>
      <w:tr w:rsidR="003461FA" w:rsidRPr="009D7DAA" w14:paraId="61B0B551" w14:textId="77777777" w:rsidTr="00FA1C25">
        <w:trPr>
          <w:trHeight w:val="639"/>
          <w:jc w:val="center"/>
        </w:trPr>
        <w:tc>
          <w:tcPr>
            <w:tcW w:w="2356" w:type="dxa"/>
            <w:shd w:val="clear" w:color="auto" w:fill="C5E0B3" w:themeFill="accent6" w:themeFillTint="66"/>
            <w:vAlign w:val="center"/>
            <w:hideMark/>
          </w:tcPr>
          <w:p w14:paraId="706CBD6E" w14:textId="4F82B0A1" w:rsidR="003461FA" w:rsidRPr="009D7DAA" w:rsidRDefault="003461FA" w:rsidP="003461FA">
            <w:pPr>
              <w:spacing w:after="100" w:afterAutospacing="1" w:line="360" w:lineRule="auto"/>
              <w:jc w:val="center"/>
              <w:rPr>
                <w:rFonts w:ascii="Century Gothic" w:hAnsi="Century Gothic" w:cs="Segoe UI Semilight"/>
                <w:b/>
                <w:sz w:val="20"/>
                <w:szCs w:val="20"/>
              </w:rPr>
            </w:pPr>
            <w:r w:rsidRPr="009D7DAA">
              <w:rPr>
                <w:rFonts w:ascii="Century Gothic" w:eastAsia="Calibri" w:hAnsi="Century Gothic"/>
                <w:b/>
                <w:sz w:val="20"/>
                <w:szCs w:val="20"/>
                <w:lang w:eastAsia="en-US"/>
              </w:rPr>
              <w:t>Representante</w:t>
            </w:r>
          </w:p>
        </w:tc>
        <w:tc>
          <w:tcPr>
            <w:tcW w:w="6716" w:type="dxa"/>
            <w:vAlign w:val="center"/>
            <w:hideMark/>
          </w:tcPr>
          <w:p w14:paraId="16AC0E63" w14:textId="2E334A0F" w:rsidR="003461FA" w:rsidRPr="009D7DAA" w:rsidRDefault="003461FA" w:rsidP="003461FA">
            <w:pPr>
              <w:spacing w:line="360" w:lineRule="auto"/>
              <w:jc w:val="both"/>
              <w:rPr>
                <w:rFonts w:ascii="Century Gothic" w:hAnsi="Century Gothic" w:cs="Segoe UI Semilight"/>
                <w:sz w:val="20"/>
                <w:szCs w:val="20"/>
                <w:shd w:val="clear" w:color="auto" w:fill="FFFFFF"/>
              </w:rPr>
            </w:pPr>
            <w:r w:rsidRPr="009D7DAA">
              <w:rPr>
                <w:rFonts w:ascii="Century Gothic" w:hAnsi="Century Gothic"/>
                <w:sz w:val="20"/>
                <w:szCs w:val="20"/>
                <w:lang w:eastAsia="en-US"/>
              </w:rPr>
              <w:t>Heitor dos Santos Teles Junior</w:t>
            </w:r>
          </w:p>
        </w:tc>
      </w:tr>
    </w:tbl>
    <w:p w14:paraId="6F349309" w14:textId="77777777" w:rsidR="006A51E5" w:rsidRPr="009D7DAA" w:rsidRDefault="006A51E5" w:rsidP="00EE4C92">
      <w:pPr>
        <w:spacing w:line="360" w:lineRule="auto"/>
        <w:jc w:val="both"/>
        <w:rPr>
          <w:rFonts w:ascii="Century Gothic" w:eastAsia="Calibri" w:hAnsi="Century Gothic"/>
        </w:rPr>
      </w:pPr>
    </w:p>
    <w:p w14:paraId="6D3F6450" w14:textId="38DDC391" w:rsidR="006A51E5" w:rsidRPr="009D7DAA" w:rsidRDefault="009468F1" w:rsidP="00EE4C92">
      <w:pPr>
        <w:keepNext/>
        <w:spacing w:line="360" w:lineRule="auto"/>
        <w:jc w:val="both"/>
        <w:outlineLvl w:val="1"/>
        <w:rPr>
          <w:rFonts w:ascii="Century Gothic" w:hAnsi="Century Gothic" w:cs="Arial"/>
          <w:b/>
          <w:bCs/>
          <w:iCs/>
          <w:szCs w:val="28"/>
        </w:rPr>
      </w:pPr>
      <w:bookmarkStart w:id="15" w:name="_Toc93414681"/>
      <w:bookmarkStart w:id="16" w:name="_Toc111821417"/>
      <w:bookmarkStart w:id="17" w:name="_Toc112329744"/>
      <w:bookmarkStart w:id="18" w:name="_Toc206853944"/>
      <w:r w:rsidRPr="009D7DAA">
        <w:rPr>
          <w:rFonts w:ascii="Century Gothic" w:hAnsi="Century Gothic" w:cs="Arial"/>
          <w:b/>
          <w:bCs/>
          <w:iCs/>
          <w:szCs w:val="28"/>
        </w:rPr>
        <w:t>1.2 Dados do imóvel rural e empreendimento objeto da compensação ambiental</w:t>
      </w:r>
      <w:bookmarkStart w:id="19" w:name="_Toc111821418"/>
      <w:bookmarkStart w:id="20" w:name="_Toc112329745"/>
      <w:bookmarkEnd w:id="15"/>
      <w:bookmarkEnd w:id="16"/>
      <w:bookmarkEnd w:id="17"/>
      <w:r w:rsidR="00F569C5" w:rsidRPr="009D7DAA">
        <w:rPr>
          <w:rFonts w:ascii="Century Gothic" w:hAnsi="Century Gothic" w:cs="Arial"/>
          <w:b/>
          <w:bCs/>
          <w:iCs/>
          <w:szCs w:val="28"/>
        </w:rPr>
        <w:t>:</w:t>
      </w:r>
      <w:bookmarkEnd w:id="18"/>
    </w:p>
    <w:p w14:paraId="7208B7CA" w14:textId="77777777" w:rsidR="00EE4C92" w:rsidRPr="009D7DAA" w:rsidRDefault="00EE4C92" w:rsidP="00EE4C92">
      <w:pPr>
        <w:spacing w:line="360" w:lineRule="auto"/>
        <w:jc w:val="both"/>
        <w:rPr>
          <w:rFonts w:ascii="Century Gothic" w:hAnsi="Century Gothic"/>
        </w:rPr>
      </w:pPr>
    </w:p>
    <w:tbl>
      <w:tblPr>
        <w:tblW w:w="9351"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689"/>
        <w:gridCol w:w="6662"/>
      </w:tblGrid>
      <w:tr w:rsidR="003461FA" w:rsidRPr="009D7DAA" w14:paraId="03AACC7E" w14:textId="77777777" w:rsidTr="003452EC">
        <w:trPr>
          <w:jc w:val="center"/>
        </w:trPr>
        <w:tc>
          <w:tcPr>
            <w:tcW w:w="2689" w:type="dxa"/>
            <w:shd w:val="clear" w:color="auto" w:fill="C5E0B3"/>
            <w:vAlign w:val="center"/>
          </w:tcPr>
          <w:p w14:paraId="46BE2AC4" w14:textId="77777777" w:rsidR="003461FA" w:rsidRPr="009D7DAA" w:rsidRDefault="003461FA" w:rsidP="003452EC">
            <w:pPr>
              <w:spacing w:line="360" w:lineRule="auto"/>
              <w:jc w:val="center"/>
              <w:rPr>
                <w:rFonts w:ascii="Century Gothic" w:hAnsi="Century Gothic"/>
                <w:sz w:val="20"/>
                <w:szCs w:val="20"/>
              </w:rPr>
            </w:pPr>
            <w:r w:rsidRPr="009D7DAA">
              <w:rPr>
                <w:rFonts w:ascii="Century Gothic" w:eastAsia="Calibri" w:hAnsi="Century Gothic"/>
                <w:b/>
                <w:sz w:val="20"/>
                <w:szCs w:val="20"/>
                <w:lang w:eastAsia="en-US"/>
              </w:rPr>
              <w:t>Nome do imóvel</w:t>
            </w:r>
          </w:p>
        </w:tc>
        <w:tc>
          <w:tcPr>
            <w:tcW w:w="6662" w:type="dxa"/>
            <w:vAlign w:val="center"/>
          </w:tcPr>
          <w:p w14:paraId="087B77AD" w14:textId="77777777" w:rsidR="003461FA" w:rsidRPr="009D7DAA" w:rsidRDefault="003461FA" w:rsidP="003452EC">
            <w:pPr>
              <w:spacing w:line="276" w:lineRule="auto"/>
              <w:jc w:val="both"/>
              <w:rPr>
                <w:rFonts w:ascii="Century Gothic" w:hAnsi="Century Gothic" w:cs="Arial"/>
                <w:sz w:val="20"/>
                <w:szCs w:val="20"/>
              </w:rPr>
            </w:pPr>
            <w:r w:rsidRPr="009D7DAA">
              <w:rPr>
                <w:rFonts w:ascii="Century Gothic" w:eastAsia="Calibri" w:hAnsi="Century Gothic"/>
                <w:sz w:val="20"/>
                <w:szCs w:val="20"/>
                <w:lang w:eastAsia="en-US"/>
              </w:rPr>
              <w:t>Fazendas do Marzagão</w:t>
            </w:r>
            <w:r w:rsidRPr="009D7DAA">
              <w:rPr>
                <w:rFonts w:ascii="Century Gothic" w:hAnsi="Century Gothic"/>
                <w:sz w:val="20"/>
                <w:szCs w:val="20"/>
              </w:rPr>
              <w:t xml:space="preserve">, </w:t>
            </w:r>
            <w:r w:rsidRPr="009D7DAA">
              <w:rPr>
                <w:rFonts w:ascii="Century Gothic" w:hAnsi="Century Gothic" w:cs="Arial"/>
                <w:sz w:val="20"/>
                <w:szCs w:val="20"/>
              </w:rPr>
              <w:t>Campestre, Pico Fernandinho e Rancho da Piana</w:t>
            </w:r>
          </w:p>
        </w:tc>
      </w:tr>
      <w:tr w:rsidR="003461FA" w:rsidRPr="009D7DAA" w14:paraId="003F5414" w14:textId="77777777" w:rsidTr="003452EC">
        <w:trPr>
          <w:jc w:val="center"/>
        </w:trPr>
        <w:tc>
          <w:tcPr>
            <w:tcW w:w="2689" w:type="dxa"/>
            <w:shd w:val="clear" w:color="auto" w:fill="C5E0B3"/>
            <w:vAlign w:val="center"/>
          </w:tcPr>
          <w:p w14:paraId="4A73AA6E" w14:textId="77777777" w:rsidR="003461FA" w:rsidRPr="009D7DAA" w:rsidRDefault="003461FA" w:rsidP="003452EC">
            <w:pPr>
              <w:spacing w:line="360" w:lineRule="auto"/>
              <w:jc w:val="center"/>
              <w:rPr>
                <w:rFonts w:ascii="Century Gothic" w:eastAsia="Calibri" w:hAnsi="Century Gothic"/>
                <w:b/>
                <w:sz w:val="20"/>
                <w:szCs w:val="20"/>
                <w:lang w:eastAsia="en-US"/>
              </w:rPr>
            </w:pPr>
            <w:r w:rsidRPr="009D7DAA">
              <w:rPr>
                <w:rFonts w:ascii="Century Gothic" w:eastAsia="Calibri" w:hAnsi="Century Gothic"/>
                <w:b/>
                <w:sz w:val="20"/>
                <w:szCs w:val="20"/>
                <w:lang w:eastAsia="en-US"/>
              </w:rPr>
              <w:t>Matrícula</w:t>
            </w:r>
          </w:p>
        </w:tc>
        <w:tc>
          <w:tcPr>
            <w:tcW w:w="6662" w:type="dxa"/>
            <w:vAlign w:val="center"/>
          </w:tcPr>
          <w:p w14:paraId="525E21B1" w14:textId="77777777" w:rsidR="003461FA" w:rsidRPr="009D7DAA" w:rsidRDefault="003461FA" w:rsidP="003452EC">
            <w:pPr>
              <w:spacing w:line="360" w:lineRule="auto"/>
              <w:rPr>
                <w:rFonts w:ascii="Century Gothic" w:eastAsia="Calibri" w:hAnsi="Century Gothic"/>
                <w:sz w:val="20"/>
                <w:szCs w:val="20"/>
                <w:lang w:eastAsia="en-US"/>
              </w:rPr>
            </w:pPr>
            <w:r w:rsidRPr="009D7DAA">
              <w:rPr>
                <w:rFonts w:ascii="Century Gothic" w:eastAsia="Calibri" w:hAnsi="Century Gothic"/>
                <w:sz w:val="20"/>
                <w:szCs w:val="20"/>
                <w:lang w:eastAsia="en-US"/>
              </w:rPr>
              <w:t>Mat. 5.180, 9.054, 33.715 e 113.83</w:t>
            </w:r>
          </w:p>
        </w:tc>
      </w:tr>
      <w:tr w:rsidR="003461FA" w:rsidRPr="009D7DAA" w14:paraId="204496CC" w14:textId="77777777" w:rsidTr="003452EC">
        <w:trPr>
          <w:jc w:val="center"/>
        </w:trPr>
        <w:tc>
          <w:tcPr>
            <w:tcW w:w="2689" w:type="dxa"/>
            <w:shd w:val="clear" w:color="auto" w:fill="C5E0B3"/>
            <w:vAlign w:val="center"/>
          </w:tcPr>
          <w:p w14:paraId="18892F67" w14:textId="77777777" w:rsidR="003461FA" w:rsidRPr="009D7DAA" w:rsidRDefault="003461FA" w:rsidP="003452EC">
            <w:pPr>
              <w:spacing w:line="360" w:lineRule="auto"/>
              <w:jc w:val="center"/>
              <w:rPr>
                <w:rFonts w:ascii="Century Gothic" w:eastAsia="Calibri" w:hAnsi="Century Gothic"/>
                <w:b/>
                <w:sz w:val="20"/>
                <w:szCs w:val="20"/>
                <w:lang w:eastAsia="en-US"/>
              </w:rPr>
            </w:pPr>
            <w:r w:rsidRPr="009D7DAA">
              <w:rPr>
                <w:rFonts w:ascii="Century Gothic" w:eastAsia="Calibri" w:hAnsi="Century Gothic"/>
                <w:b/>
                <w:sz w:val="20"/>
                <w:szCs w:val="20"/>
                <w:lang w:eastAsia="en-US"/>
              </w:rPr>
              <w:t>Nº do recibo do CAR</w:t>
            </w:r>
          </w:p>
        </w:tc>
        <w:tc>
          <w:tcPr>
            <w:tcW w:w="6662" w:type="dxa"/>
            <w:vAlign w:val="center"/>
          </w:tcPr>
          <w:p w14:paraId="61EC355E" w14:textId="77777777" w:rsidR="003461FA" w:rsidRPr="009D7DAA" w:rsidRDefault="003461FA" w:rsidP="003452EC">
            <w:pPr>
              <w:spacing w:line="360" w:lineRule="auto"/>
              <w:rPr>
                <w:rFonts w:ascii="Century Gothic" w:hAnsi="Century Gothic" w:cs="Arial"/>
                <w:sz w:val="20"/>
                <w:szCs w:val="20"/>
              </w:rPr>
            </w:pPr>
            <w:r w:rsidRPr="009D7DAA">
              <w:rPr>
                <w:rFonts w:ascii="Century Gothic" w:hAnsi="Century Gothic" w:cs="Arial"/>
                <w:sz w:val="20"/>
                <w:szCs w:val="20"/>
              </w:rPr>
              <w:t>MG-3144805-5E0299C6C8854E28A8E3703CFAF3E55F</w:t>
            </w:r>
          </w:p>
          <w:p w14:paraId="3DC85323" w14:textId="77777777" w:rsidR="003461FA" w:rsidRPr="009D7DAA" w:rsidRDefault="003461FA" w:rsidP="003452EC">
            <w:pPr>
              <w:spacing w:line="360" w:lineRule="auto"/>
              <w:rPr>
                <w:rFonts w:ascii="Century Gothic" w:hAnsi="Century Gothic" w:cs="Arial"/>
                <w:sz w:val="20"/>
                <w:szCs w:val="20"/>
              </w:rPr>
            </w:pPr>
            <w:r w:rsidRPr="009D7DAA">
              <w:rPr>
                <w:rFonts w:ascii="Century Gothic" w:hAnsi="Century Gothic" w:cs="Arial"/>
                <w:sz w:val="20"/>
                <w:szCs w:val="20"/>
              </w:rPr>
              <w:t>MG-3131901-653D42C12C2D43ED82A21809CECC2D65</w:t>
            </w:r>
          </w:p>
          <w:p w14:paraId="492A38A9" w14:textId="77777777" w:rsidR="003461FA" w:rsidRPr="009D7DAA" w:rsidRDefault="003461FA" w:rsidP="003452EC">
            <w:pPr>
              <w:spacing w:line="360" w:lineRule="auto"/>
              <w:rPr>
                <w:rFonts w:ascii="Century Gothic" w:hAnsi="Century Gothic" w:cs="Arial"/>
                <w:sz w:val="20"/>
                <w:szCs w:val="20"/>
              </w:rPr>
            </w:pPr>
            <w:r w:rsidRPr="009D7DAA">
              <w:rPr>
                <w:rFonts w:ascii="Century Gothic" w:hAnsi="Century Gothic" w:cs="Arial"/>
                <w:sz w:val="20"/>
                <w:szCs w:val="20"/>
              </w:rPr>
              <w:t>MG-3131901-8BA57743C1A740BABBEF57A735B53833</w:t>
            </w:r>
          </w:p>
          <w:p w14:paraId="73CC8827" w14:textId="77777777" w:rsidR="003461FA" w:rsidRPr="009D7DAA" w:rsidRDefault="003461FA" w:rsidP="003452EC">
            <w:pPr>
              <w:spacing w:line="360" w:lineRule="auto"/>
              <w:rPr>
                <w:rFonts w:ascii="Century Gothic" w:eastAsia="Calibri" w:hAnsi="Century Gothic"/>
                <w:sz w:val="20"/>
                <w:szCs w:val="20"/>
                <w:lang w:eastAsia="en-US"/>
              </w:rPr>
            </w:pPr>
            <w:r w:rsidRPr="009D7DAA">
              <w:rPr>
                <w:rFonts w:ascii="Century Gothic" w:eastAsia="Calibri" w:hAnsi="Century Gothic"/>
                <w:sz w:val="20"/>
                <w:szCs w:val="20"/>
                <w:lang w:eastAsia="en-US"/>
              </w:rPr>
              <w:t>MG-3131901-29ECA27B36D8405B85E06320796A7140</w:t>
            </w:r>
          </w:p>
          <w:p w14:paraId="08903B6E" w14:textId="77777777" w:rsidR="003461FA" w:rsidRPr="009D7DAA" w:rsidRDefault="003461FA" w:rsidP="003452EC">
            <w:pPr>
              <w:spacing w:line="360" w:lineRule="auto"/>
              <w:rPr>
                <w:rFonts w:ascii="Century Gothic" w:eastAsia="Calibri" w:hAnsi="Century Gothic"/>
                <w:sz w:val="20"/>
                <w:szCs w:val="20"/>
                <w:lang w:eastAsia="en-US"/>
              </w:rPr>
            </w:pPr>
            <w:r w:rsidRPr="009D7DAA">
              <w:rPr>
                <w:rFonts w:ascii="Century Gothic" w:eastAsia="Calibri" w:hAnsi="Century Gothic"/>
                <w:sz w:val="20"/>
                <w:szCs w:val="20"/>
                <w:lang w:eastAsia="en-US"/>
              </w:rPr>
              <w:t>MG-3131901-E8D4.F25E.19D1.4089.A2DD.5915.A10D.F393</w:t>
            </w:r>
          </w:p>
        </w:tc>
      </w:tr>
      <w:tr w:rsidR="003461FA" w:rsidRPr="009D7DAA" w14:paraId="6FF8E986" w14:textId="77777777" w:rsidTr="003452EC">
        <w:trPr>
          <w:jc w:val="center"/>
        </w:trPr>
        <w:tc>
          <w:tcPr>
            <w:tcW w:w="2689" w:type="dxa"/>
            <w:shd w:val="clear" w:color="auto" w:fill="C5E0B3"/>
            <w:vAlign w:val="center"/>
          </w:tcPr>
          <w:p w14:paraId="0259CD8E" w14:textId="77777777" w:rsidR="003461FA" w:rsidRPr="009D7DAA" w:rsidRDefault="003461FA" w:rsidP="003452EC">
            <w:pPr>
              <w:spacing w:line="360" w:lineRule="auto"/>
              <w:jc w:val="center"/>
              <w:rPr>
                <w:rFonts w:ascii="Century Gothic" w:eastAsia="Calibri" w:hAnsi="Century Gothic"/>
                <w:b/>
                <w:sz w:val="20"/>
                <w:szCs w:val="20"/>
                <w:lang w:eastAsia="en-US"/>
              </w:rPr>
            </w:pPr>
            <w:r w:rsidRPr="009D7DAA">
              <w:rPr>
                <w:rFonts w:ascii="Century Gothic" w:eastAsia="Calibri" w:hAnsi="Century Gothic"/>
                <w:b/>
                <w:sz w:val="20"/>
                <w:szCs w:val="20"/>
                <w:lang w:eastAsia="en-US"/>
              </w:rPr>
              <w:t>Atividades desenvolvidas</w:t>
            </w:r>
          </w:p>
        </w:tc>
        <w:tc>
          <w:tcPr>
            <w:tcW w:w="6662" w:type="dxa"/>
            <w:vAlign w:val="center"/>
          </w:tcPr>
          <w:p w14:paraId="4A2F71F7" w14:textId="77777777" w:rsidR="003461FA" w:rsidRPr="009D7DAA" w:rsidRDefault="003461FA" w:rsidP="003452EC">
            <w:pPr>
              <w:spacing w:line="360" w:lineRule="auto"/>
              <w:jc w:val="both"/>
              <w:rPr>
                <w:rFonts w:ascii="Century Gothic" w:eastAsia="Calibri" w:hAnsi="Century Gothic"/>
                <w:sz w:val="20"/>
                <w:szCs w:val="20"/>
                <w:lang w:eastAsia="en-US"/>
              </w:rPr>
            </w:pPr>
            <w:r w:rsidRPr="009D7DAA">
              <w:rPr>
                <w:rFonts w:ascii="Century Gothic" w:eastAsia="Calibri" w:hAnsi="Century Gothic"/>
                <w:b/>
                <w:bCs/>
                <w:sz w:val="20"/>
                <w:szCs w:val="20"/>
                <w:lang w:eastAsia="en-US"/>
              </w:rPr>
              <w:t xml:space="preserve">A-02-03-8 </w:t>
            </w:r>
            <w:r w:rsidRPr="009D7DAA">
              <w:rPr>
                <w:rFonts w:ascii="Century Gothic" w:eastAsia="Calibri" w:hAnsi="Century Gothic"/>
                <w:sz w:val="20"/>
                <w:szCs w:val="20"/>
                <w:lang w:eastAsia="en-US"/>
              </w:rPr>
              <w:t>Lavra a céu aberto - Minério de ferro;</w:t>
            </w:r>
          </w:p>
          <w:p w14:paraId="1933DF1C" w14:textId="77777777" w:rsidR="003461FA" w:rsidRPr="009D7DAA" w:rsidRDefault="003461FA" w:rsidP="003452EC">
            <w:pPr>
              <w:spacing w:line="360" w:lineRule="auto"/>
              <w:jc w:val="both"/>
              <w:rPr>
                <w:rFonts w:ascii="Century Gothic" w:eastAsia="Calibri" w:hAnsi="Century Gothic"/>
                <w:sz w:val="20"/>
                <w:szCs w:val="20"/>
                <w:lang w:eastAsia="en-US"/>
              </w:rPr>
            </w:pPr>
            <w:r w:rsidRPr="009D7DAA">
              <w:rPr>
                <w:rFonts w:ascii="Century Gothic" w:eastAsia="Calibri" w:hAnsi="Century Gothic"/>
                <w:b/>
                <w:bCs/>
                <w:sz w:val="20"/>
                <w:szCs w:val="20"/>
                <w:lang w:eastAsia="en-US"/>
              </w:rPr>
              <w:t xml:space="preserve">A-05-01-0 </w:t>
            </w:r>
            <w:r w:rsidRPr="009D7DAA">
              <w:rPr>
                <w:rFonts w:ascii="Century Gothic" w:eastAsia="Calibri" w:hAnsi="Century Gothic"/>
                <w:sz w:val="20"/>
                <w:szCs w:val="20"/>
                <w:lang w:eastAsia="en-US"/>
              </w:rPr>
              <w:t>Unidade de Tratamento de Minerais - UTM, com tratamento a seco;</w:t>
            </w:r>
          </w:p>
          <w:p w14:paraId="7602FF7F" w14:textId="77777777" w:rsidR="003461FA" w:rsidRPr="009D7DAA" w:rsidRDefault="003461FA" w:rsidP="003452EC">
            <w:pPr>
              <w:spacing w:line="360" w:lineRule="auto"/>
              <w:jc w:val="both"/>
              <w:rPr>
                <w:rFonts w:ascii="Century Gothic" w:eastAsia="Calibri" w:hAnsi="Century Gothic"/>
                <w:sz w:val="20"/>
                <w:szCs w:val="20"/>
                <w:lang w:eastAsia="en-US"/>
              </w:rPr>
            </w:pPr>
            <w:r w:rsidRPr="009D7DAA">
              <w:rPr>
                <w:rFonts w:ascii="Century Gothic" w:eastAsia="Calibri" w:hAnsi="Century Gothic"/>
                <w:b/>
                <w:bCs/>
                <w:sz w:val="20"/>
                <w:szCs w:val="20"/>
                <w:lang w:eastAsia="en-US"/>
              </w:rPr>
              <w:t xml:space="preserve">A-05-02-0 </w:t>
            </w:r>
            <w:r w:rsidRPr="009D7DAA">
              <w:rPr>
                <w:rFonts w:ascii="Century Gothic" w:eastAsia="Calibri" w:hAnsi="Century Gothic"/>
                <w:sz w:val="20"/>
                <w:szCs w:val="20"/>
                <w:lang w:eastAsia="en-US"/>
              </w:rPr>
              <w:t>Unidade de Tratamento de Minerais - UTM, com tratamento a úmido;</w:t>
            </w:r>
          </w:p>
          <w:p w14:paraId="6C10B288" w14:textId="77777777" w:rsidR="003461FA" w:rsidRPr="009D7DAA" w:rsidRDefault="003461FA" w:rsidP="003452EC">
            <w:pPr>
              <w:spacing w:line="360" w:lineRule="auto"/>
              <w:jc w:val="both"/>
              <w:rPr>
                <w:rFonts w:ascii="Century Gothic" w:eastAsia="Calibri" w:hAnsi="Century Gothic"/>
                <w:sz w:val="20"/>
                <w:szCs w:val="20"/>
                <w:lang w:eastAsia="en-US"/>
              </w:rPr>
            </w:pPr>
            <w:r w:rsidRPr="009D7DAA">
              <w:rPr>
                <w:rFonts w:ascii="Century Gothic" w:eastAsia="Calibri" w:hAnsi="Century Gothic"/>
                <w:b/>
                <w:bCs/>
                <w:sz w:val="20"/>
                <w:szCs w:val="20"/>
                <w:lang w:eastAsia="en-US"/>
              </w:rPr>
              <w:t xml:space="preserve">A-05-04-7 </w:t>
            </w:r>
            <w:r w:rsidRPr="009D7DAA">
              <w:rPr>
                <w:rFonts w:ascii="Century Gothic" w:eastAsia="Calibri" w:hAnsi="Century Gothic"/>
                <w:sz w:val="20"/>
                <w:szCs w:val="20"/>
                <w:lang w:eastAsia="en-US"/>
              </w:rPr>
              <w:t>Pilhas de rejeito/estéril - Minério de ferro;</w:t>
            </w:r>
          </w:p>
          <w:p w14:paraId="579DEDF0" w14:textId="77777777" w:rsidR="003461FA" w:rsidRPr="009D7DAA" w:rsidRDefault="003461FA" w:rsidP="003452EC">
            <w:pPr>
              <w:spacing w:line="360" w:lineRule="auto"/>
              <w:jc w:val="both"/>
              <w:rPr>
                <w:rFonts w:ascii="Century Gothic" w:eastAsia="Calibri" w:hAnsi="Century Gothic"/>
                <w:sz w:val="20"/>
                <w:szCs w:val="20"/>
                <w:lang w:eastAsia="en-US"/>
              </w:rPr>
            </w:pPr>
            <w:r w:rsidRPr="009D7DAA">
              <w:rPr>
                <w:rFonts w:ascii="Century Gothic" w:eastAsia="Calibri" w:hAnsi="Century Gothic"/>
                <w:b/>
                <w:bCs/>
                <w:sz w:val="20"/>
                <w:szCs w:val="20"/>
                <w:lang w:eastAsia="en-US"/>
              </w:rPr>
              <w:t xml:space="preserve">A-05-05-3 </w:t>
            </w:r>
            <w:r w:rsidRPr="009D7DAA">
              <w:rPr>
                <w:rFonts w:ascii="Century Gothic" w:eastAsia="Calibri" w:hAnsi="Century Gothic"/>
                <w:sz w:val="20"/>
                <w:szCs w:val="20"/>
                <w:lang w:eastAsia="en-US"/>
              </w:rPr>
              <w:t>Estrada para transporte de minério/estéril externa aos limites de empreendimentos minerários;</w:t>
            </w:r>
          </w:p>
          <w:p w14:paraId="60BDE4A1" w14:textId="77777777" w:rsidR="003461FA" w:rsidRPr="009D7DAA" w:rsidRDefault="003461FA" w:rsidP="003452EC">
            <w:pPr>
              <w:spacing w:line="360" w:lineRule="auto"/>
              <w:jc w:val="both"/>
              <w:rPr>
                <w:rFonts w:ascii="Century Gothic" w:eastAsia="Calibri" w:hAnsi="Century Gothic"/>
                <w:sz w:val="20"/>
                <w:szCs w:val="20"/>
                <w:lang w:eastAsia="en-US"/>
              </w:rPr>
            </w:pPr>
            <w:r w:rsidRPr="009D7DAA">
              <w:rPr>
                <w:rFonts w:ascii="Century Gothic" w:eastAsia="Calibri" w:hAnsi="Century Gothic"/>
                <w:b/>
                <w:bCs/>
                <w:sz w:val="20"/>
                <w:szCs w:val="20"/>
                <w:lang w:eastAsia="en-US"/>
              </w:rPr>
              <w:lastRenderedPageBreak/>
              <w:t xml:space="preserve">F-06-01-7 </w:t>
            </w:r>
            <w:r w:rsidRPr="009D7DAA">
              <w:rPr>
                <w:rFonts w:ascii="Century Gothic" w:eastAsia="Calibri" w:hAnsi="Century Gothic"/>
                <w:sz w:val="20"/>
                <w:szCs w:val="20"/>
                <w:lang w:eastAsia="en-US"/>
              </w:rPr>
              <w:t>Postos revendedores, postos ou pontos de abastecimento, instalações de sistemas retalhistas, postos flutuantes de combustíveis e postos revendedores de combustíveis de aviação.</w:t>
            </w:r>
          </w:p>
        </w:tc>
      </w:tr>
    </w:tbl>
    <w:p w14:paraId="4138F475" w14:textId="585F82A7" w:rsidR="00EE4C92" w:rsidRPr="009D7DAA" w:rsidRDefault="00EE4C92" w:rsidP="00EE4C92">
      <w:pPr>
        <w:spacing w:line="360" w:lineRule="auto"/>
        <w:jc w:val="both"/>
        <w:rPr>
          <w:rFonts w:ascii="Century Gothic" w:hAnsi="Century Gothic" w:cs="Arial"/>
          <w:iCs/>
          <w:szCs w:val="28"/>
        </w:rPr>
      </w:pPr>
    </w:p>
    <w:p w14:paraId="11A00245" w14:textId="769E18BF" w:rsidR="009468F1" w:rsidRPr="009D7DAA" w:rsidRDefault="009468F1" w:rsidP="00EE4C92">
      <w:pPr>
        <w:keepNext/>
        <w:spacing w:line="360" w:lineRule="auto"/>
        <w:jc w:val="both"/>
        <w:outlineLvl w:val="1"/>
        <w:rPr>
          <w:rFonts w:ascii="Century Gothic" w:hAnsi="Century Gothic" w:cs="Arial"/>
          <w:b/>
          <w:bCs/>
          <w:iCs/>
          <w:szCs w:val="28"/>
        </w:rPr>
      </w:pPr>
      <w:bookmarkStart w:id="21" w:name="_Toc206853945"/>
      <w:r w:rsidRPr="009D7DAA">
        <w:rPr>
          <w:rFonts w:ascii="Century Gothic" w:hAnsi="Century Gothic" w:cs="Arial"/>
          <w:b/>
          <w:bCs/>
          <w:iCs/>
          <w:szCs w:val="28"/>
        </w:rPr>
        <w:t>1.2.1 Acesso à área de estudo:</w:t>
      </w:r>
      <w:bookmarkEnd w:id="19"/>
      <w:bookmarkEnd w:id="20"/>
      <w:bookmarkEnd w:id="21"/>
      <w:r w:rsidRPr="009D7DAA">
        <w:rPr>
          <w:rFonts w:ascii="Century Gothic" w:hAnsi="Century Gothic" w:cs="Arial"/>
          <w:b/>
          <w:bCs/>
          <w:iCs/>
          <w:szCs w:val="28"/>
        </w:rPr>
        <w:t xml:space="preserve"> </w:t>
      </w:r>
    </w:p>
    <w:p w14:paraId="311DC4A2" w14:textId="77777777" w:rsidR="00EE4C92" w:rsidRPr="009D7DAA" w:rsidRDefault="00EE4C92" w:rsidP="00EE4C92">
      <w:pPr>
        <w:spacing w:line="360" w:lineRule="auto"/>
        <w:jc w:val="both"/>
        <w:rPr>
          <w:rFonts w:ascii="Century Gothic" w:hAnsi="Century Gothic" w:cs="Arial"/>
          <w:noProof/>
        </w:rPr>
      </w:pPr>
    </w:p>
    <w:p w14:paraId="40C0080E" w14:textId="1C3EADD1" w:rsidR="003461FA" w:rsidRPr="009D7DAA" w:rsidRDefault="003461FA" w:rsidP="003461FA">
      <w:pPr>
        <w:spacing w:line="360" w:lineRule="auto"/>
        <w:jc w:val="both"/>
        <w:rPr>
          <w:rFonts w:ascii="Century Gothic" w:hAnsi="Century Gothic" w:cs="Arial"/>
          <w:noProof/>
        </w:rPr>
      </w:pPr>
      <w:r w:rsidRPr="009D7DAA">
        <w:rPr>
          <w:rFonts w:ascii="Century Gothic" w:hAnsi="Century Gothic" w:cs="Arial"/>
          <w:noProof/>
        </w:rPr>
        <w:t xml:space="preserve">Para se ter acesso a área </w:t>
      </w:r>
      <w:r w:rsidR="005147D0" w:rsidRPr="009D7DAA">
        <w:rPr>
          <w:rFonts w:ascii="Century Gothic" w:hAnsi="Century Gothic" w:cs="Arial"/>
          <w:noProof/>
        </w:rPr>
        <w:t>de compensação</w:t>
      </w:r>
      <w:r w:rsidRPr="009D7DAA">
        <w:rPr>
          <w:rFonts w:ascii="Century Gothic" w:hAnsi="Century Gothic" w:cs="Arial"/>
          <w:noProof/>
        </w:rPr>
        <w:t xml:space="preserve"> do empreendimento da Minerix Mineração, no município Itabirito partindo-se da Prefeitura Municipal, percorre-se aproximadamente 10 Km. O trajeto a ser realizado está descrito a seguir.</w:t>
      </w:r>
    </w:p>
    <w:p w14:paraId="2201E3EB" w14:textId="77777777" w:rsidR="003461FA" w:rsidRPr="009D7DAA" w:rsidRDefault="003461FA" w:rsidP="003461FA">
      <w:pPr>
        <w:spacing w:line="360" w:lineRule="auto"/>
        <w:jc w:val="both"/>
        <w:rPr>
          <w:rFonts w:ascii="Century Gothic" w:hAnsi="Century Gothic" w:cs="Arial"/>
          <w:noProof/>
        </w:rPr>
      </w:pPr>
    </w:p>
    <w:p w14:paraId="3D917840" w14:textId="77777777" w:rsidR="003461FA" w:rsidRPr="009D7DAA" w:rsidRDefault="003461FA" w:rsidP="003461FA">
      <w:pPr>
        <w:pStyle w:val="PargrafodaLista"/>
        <w:numPr>
          <w:ilvl w:val="0"/>
          <w:numId w:val="90"/>
        </w:numPr>
        <w:spacing w:line="360" w:lineRule="auto"/>
        <w:ind w:left="714" w:hanging="357"/>
        <w:jc w:val="both"/>
        <w:rPr>
          <w:rFonts w:ascii="Century Gothic" w:hAnsi="Century Gothic" w:cs="Arial"/>
        </w:rPr>
      </w:pPr>
      <w:r w:rsidRPr="009D7DAA">
        <w:rPr>
          <w:rFonts w:ascii="Century Gothic" w:hAnsi="Century Gothic" w:cs="Arial"/>
          <w:noProof/>
        </w:rPr>
        <w:t>Partindo-se da Prefeitura siga na direção sudoeste na R. Emídio Quites em direção à R.Cel.Jacintinho em seguida vire à direita na R.Cel. Jacintinho;</w:t>
      </w:r>
    </w:p>
    <w:p w14:paraId="0C5C4291" w14:textId="77777777" w:rsidR="003461FA" w:rsidRPr="009D7DAA" w:rsidRDefault="003461FA" w:rsidP="003461FA">
      <w:pPr>
        <w:pStyle w:val="PargrafodaLista"/>
        <w:numPr>
          <w:ilvl w:val="0"/>
          <w:numId w:val="90"/>
        </w:numPr>
        <w:spacing w:line="360" w:lineRule="auto"/>
        <w:ind w:left="714" w:hanging="357"/>
        <w:jc w:val="both"/>
        <w:rPr>
          <w:rFonts w:ascii="Century Gothic" w:hAnsi="Century Gothic" w:cs="Arial"/>
        </w:rPr>
      </w:pPr>
      <w:r w:rsidRPr="009D7DAA">
        <w:rPr>
          <w:rFonts w:ascii="Century Gothic" w:hAnsi="Century Gothic" w:cs="Arial"/>
          <w:noProof/>
        </w:rPr>
        <w:t>Vire à direita na R. Cornélio Pereira Lima em seguida vire à esquerda depois de Bar do Medeiros (à esquerda);</w:t>
      </w:r>
    </w:p>
    <w:p w14:paraId="1FDF0B31" w14:textId="77777777" w:rsidR="003461FA" w:rsidRPr="009D7DAA" w:rsidRDefault="003461FA" w:rsidP="003461FA">
      <w:pPr>
        <w:pStyle w:val="PargrafodaLista"/>
        <w:numPr>
          <w:ilvl w:val="0"/>
          <w:numId w:val="90"/>
        </w:numPr>
        <w:spacing w:line="360" w:lineRule="auto"/>
        <w:ind w:left="714" w:hanging="357"/>
        <w:jc w:val="both"/>
        <w:rPr>
          <w:rFonts w:ascii="Century Gothic" w:hAnsi="Century Gothic" w:cs="Arial"/>
        </w:rPr>
      </w:pPr>
      <w:r w:rsidRPr="009D7DAA">
        <w:rPr>
          <w:rFonts w:ascii="Century Gothic" w:hAnsi="Century Gothic" w:cs="Arial"/>
          <w:noProof/>
        </w:rPr>
        <w:t>Continue em frente para permanecer na R. Dr.Euríco Rodrigues em seguida R. Dr.Euríco Rodrigues faz uma curva suave à direita e se torna Av. Queirós Jr ou Antiga Br-356;</w:t>
      </w:r>
    </w:p>
    <w:p w14:paraId="517F549E" w14:textId="77777777" w:rsidR="003461FA" w:rsidRPr="009D7DAA" w:rsidRDefault="003461FA" w:rsidP="003461FA">
      <w:pPr>
        <w:pStyle w:val="PargrafodaLista"/>
        <w:numPr>
          <w:ilvl w:val="0"/>
          <w:numId w:val="90"/>
        </w:numPr>
        <w:spacing w:line="360" w:lineRule="auto"/>
        <w:ind w:left="714" w:hanging="357"/>
        <w:jc w:val="both"/>
        <w:rPr>
          <w:rFonts w:ascii="Century Gothic" w:hAnsi="Century Gothic" w:cs="Arial"/>
        </w:rPr>
      </w:pPr>
      <w:r w:rsidRPr="009D7DAA">
        <w:rPr>
          <w:rFonts w:ascii="Century Gothic" w:hAnsi="Century Gothic" w:cs="Arial"/>
          <w:noProof/>
        </w:rPr>
        <w:t>Continue para Rod. Antiga Br-356 em seguida continue em frente na Rod.Antiga Br-356/MG-030;</w:t>
      </w:r>
    </w:p>
    <w:p w14:paraId="10F9CB73" w14:textId="77777777" w:rsidR="003461FA" w:rsidRPr="009D7DAA" w:rsidRDefault="003461FA" w:rsidP="003461FA">
      <w:pPr>
        <w:pStyle w:val="PargrafodaLista"/>
        <w:numPr>
          <w:ilvl w:val="0"/>
          <w:numId w:val="90"/>
        </w:numPr>
        <w:spacing w:line="360" w:lineRule="auto"/>
        <w:ind w:left="714" w:hanging="357"/>
        <w:jc w:val="both"/>
        <w:rPr>
          <w:rFonts w:ascii="Century Gothic" w:hAnsi="Century Gothic" w:cs="Arial"/>
        </w:rPr>
      </w:pPr>
      <w:r w:rsidRPr="009D7DAA">
        <w:rPr>
          <w:rFonts w:ascii="Century Gothic" w:hAnsi="Century Gothic" w:cs="Arial"/>
          <w:noProof/>
        </w:rPr>
        <w:t>Vire à esquerda em direção à R. Antonio Pereira Lima em seguida vire à direita na R. Antonio Pereira Lima;</w:t>
      </w:r>
    </w:p>
    <w:p w14:paraId="1DF65CAE" w14:textId="77777777" w:rsidR="003461FA" w:rsidRPr="009D7DAA" w:rsidRDefault="003461FA" w:rsidP="003461FA">
      <w:pPr>
        <w:pStyle w:val="PargrafodaLista"/>
        <w:numPr>
          <w:ilvl w:val="0"/>
          <w:numId w:val="90"/>
        </w:numPr>
        <w:spacing w:line="360" w:lineRule="auto"/>
        <w:ind w:left="714" w:hanging="357"/>
        <w:jc w:val="both"/>
        <w:rPr>
          <w:rFonts w:ascii="Century Gothic" w:hAnsi="Century Gothic" w:cs="Arial"/>
          <w:noProof/>
        </w:rPr>
      </w:pPr>
      <w:r w:rsidRPr="009D7DAA">
        <w:rPr>
          <w:rFonts w:ascii="Century Gothic" w:hAnsi="Century Gothic" w:cs="Arial"/>
        </w:rPr>
        <w:t>Continue em frente, assim chegando à área do empreendimento.</w:t>
      </w:r>
    </w:p>
    <w:p w14:paraId="0F4E3C95" w14:textId="77777777" w:rsidR="003461FA" w:rsidRPr="009D7DAA" w:rsidRDefault="003461FA" w:rsidP="003461FA">
      <w:pPr>
        <w:pBdr>
          <w:top w:val="nil"/>
          <w:left w:val="nil"/>
          <w:bottom w:val="nil"/>
          <w:right w:val="nil"/>
          <w:between w:val="nil"/>
        </w:pBdr>
        <w:spacing w:line="360" w:lineRule="auto"/>
        <w:ind w:left="714"/>
        <w:jc w:val="both"/>
        <w:rPr>
          <w:rFonts w:ascii="Century Gothic" w:hAnsi="Century Gothic"/>
        </w:rPr>
      </w:pPr>
    </w:p>
    <w:p w14:paraId="4776CA8A" w14:textId="0952DCBA" w:rsidR="003461FA" w:rsidRPr="009D7DAA" w:rsidRDefault="003461FA" w:rsidP="003461FA">
      <w:pPr>
        <w:spacing w:line="360" w:lineRule="auto"/>
        <w:jc w:val="both"/>
        <w:rPr>
          <w:rFonts w:ascii="Century Gothic" w:hAnsi="Century Gothic"/>
        </w:rPr>
      </w:pPr>
      <w:r w:rsidRPr="009D7DAA">
        <w:rPr>
          <w:rFonts w:ascii="Century Gothic" w:hAnsi="Century Gothic"/>
        </w:rPr>
        <w:t xml:space="preserve">Abaixo, o </w:t>
      </w:r>
      <w:r w:rsidRPr="009D7DAA">
        <w:rPr>
          <w:rFonts w:ascii="Century Gothic" w:hAnsi="Century Gothic"/>
          <w:b/>
          <w:bCs/>
        </w:rPr>
        <w:t>Mapa Temático 01</w:t>
      </w:r>
      <w:r w:rsidRPr="009D7DAA">
        <w:rPr>
          <w:rFonts w:ascii="Century Gothic" w:hAnsi="Century Gothic"/>
        </w:rPr>
        <w:t xml:space="preserve"> representando a localização</w:t>
      </w:r>
      <w:r w:rsidR="005147D0" w:rsidRPr="009D7DAA">
        <w:rPr>
          <w:rFonts w:ascii="Century Gothic" w:hAnsi="Century Gothic"/>
        </w:rPr>
        <w:t xml:space="preserve"> da área de compensação</w:t>
      </w:r>
      <w:r w:rsidRPr="009D7DAA">
        <w:rPr>
          <w:rFonts w:ascii="Century Gothic" w:hAnsi="Century Gothic"/>
        </w:rPr>
        <w:t xml:space="preserve"> do empreendimento da Minerix Mineração no município de Itabirito /MG.</w:t>
      </w:r>
    </w:p>
    <w:p w14:paraId="3C6C0A88" w14:textId="77777777" w:rsidR="00F569C5" w:rsidRPr="009D7DAA" w:rsidRDefault="00F569C5" w:rsidP="00EE4C92">
      <w:pPr>
        <w:spacing w:line="360" w:lineRule="auto"/>
        <w:jc w:val="both"/>
        <w:rPr>
          <w:rFonts w:ascii="Century Gothic" w:eastAsia="Calibri" w:hAnsi="Century Gothic"/>
        </w:rPr>
      </w:pPr>
    </w:p>
    <w:p w14:paraId="367F9BC3" w14:textId="7D09956B" w:rsidR="00EE4C92" w:rsidRPr="009D7DAA" w:rsidRDefault="00EE4C92" w:rsidP="009468F1">
      <w:pPr>
        <w:rPr>
          <w:rFonts w:ascii="Century Gothic" w:eastAsia="Calibri" w:hAnsi="Century Gothic"/>
        </w:rPr>
        <w:sectPr w:rsidR="00EE4C92" w:rsidRPr="009D7DAA" w:rsidSect="0041407E">
          <w:headerReference w:type="first" r:id="rId14"/>
          <w:footerReference w:type="first" r:id="rId15"/>
          <w:pgSz w:w="11906" w:h="16838"/>
          <w:pgMar w:top="1418" w:right="1134" w:bottom="1702" w:left="1701" w:header="567" w:footer="425" w:gutter="0"/>
          <w:cols w:space="708"/>
          <w:titlePg/>
          <w:docGrid w:linePitch="360"/>
        </w:sectPr>
      </w:pPr>
    </w:p>
    <w:p w14:paraId="25C2B6D0" w14:textId="2241D745" w:rsidR="00D36E52" w:rsidRPr="009D7DAA" w:rsidRDefault="00742137" w:rsidP="00D36E52">
      <w:pPr>
        <w:keepNext/>
        <w:jc w:val="center"/>
        <w:rPr>
          <w:rFonts w:ascii="Century Gothic" w:hAnsi="Century Gothic"/>
        </w:rPr>
      </w:pPr>
      <w:r w:rsidRPr="009D7DAA">
        <w:rPr>
          <w:rFonts w:ascii="Century Gothic" w:hAnsi="Century Gothic"/>
          <w:noProof/>
        </w:rPr>
        <w:lastRenderedPageBreak/>
        <w:t>0</w:t>
      </w:r>
    </w:p>
    <w:p w14:paraId="5887565D" w14:textId="7DB2D89D" w:rsidR="009468F1" w:rsidRPr="009D7DAA" w:rsidRDefault="00742137" w:rsidP="00D36E52">
      <w:pPr>
        <w:pStyle w:val="Legenda"/>
        <w:jc w:val="center"/>
        <w:rPr>
          <w:rFonts w:eastAsia="Calibri"/>
        </w:rPr>
        <w:sectPr w:rsidR="009468F1" w:rsidRPr="009D7DAA" w:rsidSect="006D67D0">
          <w:headerReference w:type="first" r:id="rId16"/>
          <w:footerReference w:type="first" r:id="rId17"/>
          <w:pgSz w:w="23811" w:h="16838" w:orient="landscape" w:code="8"/>
          <w:pgMar w:top="1701" w:right="1418" w:bottom="1134" w:left="1134" w:header="567" w:footer="425" w:gutter="0"/>
          <w:cols w:space="708"/>
          <w:titlePg/>
          <w:docGrid w:linePitch="360"/>
        </w:sectPr>
      </w:pPr>
      <w:bookmarkStart w:id="22" w:name="_Toc206854125"/>
      <w:r w:rsidRPr="009D7DAA">
        <w:rPr>
          <w:noProof/>
        </w:rPr>
        <w:drawing>
          <wp:anchor distT="0" distB="0" distL="114300" distR="114300" simplePos="0" relativeHeight="251666432" behindDoc="0" locked="0" layoutInCell="1" allowOverlap="1" wp14:anchorId="7F3BF599" wp14:editId="1DC45C4C">
            <wp:simplePos x="0" y="0"/>
            <wp:positionH relativeFrom="column">
              <wp:posOffset>-720090</wp:posOffset>
            </wp:positionH>
            <wp:positionV relativeFrom="paragraph">
              <wp:posOffset>-1255395</wp:posOffset>
            </wp:positionV>
            <wp:extent cx="15119985" cy="10699115"/>
            <wp:effectExtent l="0" t="0" r="5715" b="6985"/>
            <wp:wrapNone/>
            <wp:docPr id="1214510145" name="Imagem 3" descr="Map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510145" name="Imagem 3" descr="Mapa&#10;&#10;O conteúdo gerado por IA pode estar incorreto."/>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5119985" cy="10699115"/>
                    </a:xfrm>
                    <a:prstGeom prst="rect">
                      <a:avLst/>
                    </a:prstGeom>
                    <a:noFill/>
                    <a:ln>
                      <a:noFill/>
                    </a:ln>
                  </pic:spPr>
                </pic:pic>
              </a:graphicData>
            </a:graphic>
            <wp14:sizeRelH relativeFrom="page">
              <wp14:pctWidth>0</wp14:pctWidth>
            </wp14:sizeRelH>
            <wp14:sizeRelV relativeFrom="page">
              <wp14:pctHeight>0</wp14:pctHeight>
            </wp14:sizeRelV>
          </wp:anchor>
        </w:drawing>
      </w:r>
      <w:r w:rsidR="00D36E52" w:rsidRPr="009D7DAA">
        <w:t xml:space="preserve">Mapa Temático </w:t>
      </w:r>
      <w:fldSimple w:instr=" SEQ Mapa_Temático \* ARABIC ">
        <w:r w:rsidR="00C079C8">
          <w:rPr>
            <w:noProof/>
          </w:rPr>
          <w:t>1</w:t>
        </w:r>
      </w:fldSimple>
      <w:r w:rsidR="00D36E52" w:rsidRPr="009D7DAA">
        <w:t>: Localização e rota de acesso. Fonte: Google Maps, 2025. Adaptado por Geoline Engenharia, 2025.</w:t>
      </w:r>
      <w:bookmarkEnd w:id="22"/>
    </w:p>
    <w:p w14:paraId="6E5FFEDD" w14:textId="77777777" w:rsidR="00A23351" w:rsidRPr="009D7DAA" w:rsidRDefault="00A23351" w:rsidP="00A23351">
      <w:pPr>
        <w:spacing w:line="360" w:lineRule="auto"/>
        <w:jc w:val="both"/>
        <w:rPr>
          <w:rFonts w:ascii="Century Gothic" w:hAnsi="Century Gothic"/>
        </w:rPr>
      </w:pPr>
      <w:bookmarkStart w:id="23" w:name="_Toc111821419"/>
      <w:bookmarkStart w:id="24" w:name="_Toc112329746"/>
    </w:p>
    <w:p w14:paraId="02A29C4E" w14:textId="581F03D5" w:rsidR="009468F1" w:rsidRPr="009D7DAA" w:rsidRDefault="009468F1" w:rsidP="00A23351">
      <w:pPr>
        <w:keepNext/>
        <w:spacing w:line="360" w:lineRule="auto"/>
        <w:jc w:val="both"/>
        <w:outlineLvl w:val="1"/>
        <w:rPr>
          <w:rFonts w:ascii="Century Gothic" w:hAnsi="Century Gothic" w:cs="Arial"/>
          <w:b/>
          <w:bCs/>
          <w:iCs/>
          <w:szCs w:val="28"/>
        </w:rPr>
      </w:pPr>
      <w:bookmarkStart w:id="25" w:name="_Toc206853946"/>
      <w:r w:rsidRPr="009D7DAA">
        <w:rPr>
          <w:rFonts w:ascii="Century Gothic" w:hAnsi="Century Gothic" w:cs="Arial"/>
          <w:b/>
          <w:bCs/>
          <w:iCs/>
          <w:szCs w:val="28"/>
        </w:rPr>
        <w:t>1.3 Identificação do Responsável Técnico pelo Licenciamento:</w:t>
      </w:r>
      <w:bookmarkEnd w:id="23"/>
      <w:bookmarkEnd w:id="24"/>
      <w:bookmarkEnd w:id="25"/>
    </w:p>
    <w:p w14:paraId="1F8454C8" w14:textId="77777777" w:rsidR="00A23351" w:rsidRPr="009D7DAA" w:rsidRDefault="00A23351" w:rsidP="00A23351">
      <w:pPr>
        <w:spacing w:line="360" w:lineRule="auto"/>
        <w:jc w:val="both"/>
        <w:rPr>
          <w:rFonts w:ascii="Century Gothic" w:hAnsi="Century Gothic"/>
        </w:rPr>
      </w:pPr>
    </w:p>
    <w:p w14:paraId="1652DC11" w14:textId="29063CB5" w:rsidR="009468F1" w:rsidRPr="009D7DAA" w:rsidRDefault="009468F1" w:rsidP="00A23351">
      <w:pPr>
        <w:spacing w:line="360" w:lineRule="auto"/>
        <w:jc w:val="both"/>
        <w:rPr>
          <w:rFonts w:ascii="Century Gothic" w:eastAsia="Calibri" w:hAnsi="Century Gothic"/>
          <w:color w:val="000000"/>
          <w:szCs w:val="22"/>
          <w:shd w:val="clear" w:color="auto" w:fill="FFFFFF"/>
          <w:lang w:eastAsia="en-US"/>
        </w:rPr>
      </w:pPr>
      <w:r w:rsidRPr="009D7DAA">
        <w:rPr>
          <w:rFonts w:ascii="Century Gothic" w:eastAsia="Calibri" w:hAnsi="Century Gothic"/>
          <w:color w:val="000000"/>
          <w:szCs w:val="22"/>
          <w:shd w:val="clear" w:color="auto" w:fill="FFFFFF"/>
          <w:lang w:eastAsia="en-US"/>
        </w:rPr>
        <w:t xml:space="preserve">A Geoline Engenharia é uma empresa com 25 anos de mercado que se adaptou à distintos cenários – econômico, políticos e técnicos – nos dando </w:t>
      </w:r>
      <w:r w:rsidRPr="009D7DAA">
        <w:rPr>
          <w:rFonts w:ascii="Century Gothic" w:eastAsia="Calibri" w:hAnsi="Century Gothic"/>
          <w:i/>
          <w:iCs/>
          <w:color w:val="000000"/>
          <w:szCs w:val="22"/>
          <w:bdr w:val="none" w:sz="0" w:space="0" w:color="auto" w:frame="1"/>
          <w:shd w:val="clear" w:color="auto" w:fill="FFFFFF"/>
          <w:lang w:eastAsia="en-US"/>
        </w:rPr>
        <w:t>know-how</w:t>
      </w:r>
      <w:r w:rsidRPr="009D7DAA">
        <w:rPr>
          <w:rFonts w:ascii="Century Gothic" w:eastAsia="Calibri" w:hAnsi="Century Gothic"/>
          <w:color w:val="000000"/>
          <w:szCs w:val="22"/>
          <w:shd w:val="clear" w:color="auto" w:fill="FFFFFF"/>
          <w:lang w:eastAsia="en-US"/>
        </w:rPr>
        <w:t xml:space="preserve"> para entender as necessidades de nossos clientes e </w:t>
      </w:r>
      <w:r w:rsidR="00F569C5" w:rsidRPr="009D7DAA">
        <w:rPr>
          <w:rFonts w:ascii="Century Gothic" w:eastAsia="Calibri" w:hAnsi="Century Gothic"/>
          <w:color w:val="000000"/>
          <w:szCs w:val="22"/>
          <w:shd w:val="clear" w:color="auto" w:fill="FFFFFF"/>
          <w:lang w:eastAsia="en-US"/>
        </w:rPr>
        <w:t>apresentá-los</w:t>
      </w:r>
      <w:r w:rsidRPr="009D7DAA">
        <w:rPr>
          <w:rFonts w:ascii="Century Gothic" w:eastAsia="Calibri" w:hAnsi="Century Gothic"/>
          <w:color w:val="000000"/>
          <w:szCs w:val="22"/>
          <w:shd w:val="clear" w:color="auto" w:fill="FFFFFF"/>
          <w:lang w:eastAsia="en-US"/>
        </w:rPr>
        <w:t xml:space="preserve"> soluções integradas para o desafio de seus projetos visando sempre a inovação e tecnologias de ponta.</w:t>
      </w:r>
    </w:p>
    <w:p w14:paraId="633DDAD6" w14:textId="77777777" w:rsidR="00A23351" w:rsidRPr="009D7DAA" w:rsidRDefault="00A23351" w:rsidP="00A23351">
      <w:pPr>
        <w:spacing w:line="360" w:lineRule="auto"/>
        <w:jc w:val="both"/>
        <w:rPr>
          <w:rFonts w:ascii="Century Gothic" w:eastAsia="Calibri" w:hAnsi="Century Gothic"/>
          <w:color w:val="000000"/>
          <w:szCs w:val="22"/>
          <w:shd w:val="clear" w:color="auto" w:fill="FFFFFF"/>
          <w:lang w:eastAsia="en-US"/>
        </w:rPr>
      </w:pPr>
    </w:p>
    <w:p w14:paraId="03D12523" w14:textId="4673BE2A" w:rsidR="009468F1" w:rsidRPr="009D7DAA" w:rsidRDefault="009468F1" w:rsidP="00A23351">
      <w:pPr>
        <w:spacing w:line="360" w:lineRule="auto"/>
        <w:jc w:val="both"/>
        <w:rPr>
          <w:rFonts w:ascii="Century Gothic" w:eastAsia="Calibri" w:hAnsi="Century Gothic"/>
          <w:szCs w:val="22"/>
        </w:rPr>
      </w:pPr>
      <w:r w:rsidRPr="009D7DAA">
        <w:rPr>
          <w:rFonts w:ascii="Century Gothic" w:eastAsia="Calibri" w:hAnsi="Century Gothic"/>
          <w:szCs w:val="22"/>
        </w:rPr>
        <w:t>O setor de Meio Ambiente possui uma equipe multidisciplinar, com profissionais empenhados e capacitados nas mais diversas áreas, com o objetivo de desenvolver estratégias específicas para cada cliente, com total suporte ao projeto levando em consideração o contexto e região. Participamos de todas as etapas do licenciamento, desde a definição da melhor estratégia para a obtenção das licenças ambientais específicas para cada empreendimento até a gestão dos processos, desenvolvimento dos estudos e ações necessárias para obtenção das licenças.</w:t>
      </w:r>
    </w:p>
    <w:p w14:paraId="60C76F93" w14:textId="77777777" w:rsidR="00A23351" w:rsidRPr="009D7DAA" w:rsidRDefault="00A23351" w:rsidP="00A23351">
      <w:pPr>
        <w:spacing w:line="360" w:lineRule="auto"/>
        <w:jc w:val="both"/>
        <w:rPr>
          <w:rFonts w:ascii="Century Gothic" w:eastAsia="Calibri" w:hAnsi="Century Gothic"/>
          <w:szCs w:val="22"/>
        </w:rPr>
      </w:pPr>
    </w:p>
    <w:p w14:paraId="4217642F" w14:textId="166B3698" w:rsidR="00F569C5" w:rsidRPr="009D7DAA" w:rsidRDefault="009468F1" w:rsidP="00A23351">
      <w:pPr>
        <w:spacing w:line="360" w:lineRule="auto"/>
        <w:jc w:val="both"/>
        <w:rPr>
          <w:rFonts w:ascii="Century Gothic" w:eastAsia="Calibri" w:hAnsi="Century Gothic"/>
          <w:szCs w:val="22"/>
        </w:rPr>
      </w:pPr>
      <w:r w:rsidRPr="009D7DAA">
        <w:rPr>
          <w:rFonts w:ascii="Century Gothic" w:eastAsia="Calibri" w:hAnsi="Century Gothic"/>
          <w:szCs w:val="22"/>
        </w:rPr>
        <w:t>Composta por biólogos, engenheiros, geólogos, arquitetos, arqueólogos e advogados especialistas em questões ambientais nossa equipe acredita na ética, transparência, experiência e inovação técnica para garantir o melhor resultado para os nossos clientes.</w:t>
      </w:r>
    </w:p>
    <w:p w14:paraId="3254564B" w14:textId="77777777" w:rsidR="00A23351" w:rsidRPr="009D7DAA" w:rsidRDefault="00A23351" w:rsidP="00A23351">
      <w:pPr>
        <w:spacing w:line="360" w:lineRule="auto"/>
        <w:jc w:val="both"/>
        <w:rPr>
          <w:rFonts w:ascii="Century Gothic" w:eastAsia="Calibri" w:hAnsi="Century Gothic"/>
          <w:szCs w:val="22"/>
        </w:rPr>
      </w:pPr>
    </w:p>
    <w:tbl>
      <w:tblPr>
        <w:tblStyle w:val="TabelacomgradeNicho1"/>
        <w:tblW w:w="9072" w:type="dxa"/>
        <w:jc w:val="center"/>
        <w:tblBorders>
          <w:left w:val="none" w:sz="0" w:space="0" w:color="auto"/>
          <w:right w:val="none" w:sz="0" w:space="0" w:color="auto"/>
        </w:tblBorders>
        <w:tblLook w:val="04A0" w:firstRow="1" w:lastRow="0" w:firstColumn="1" w:lastColumn="0" w:noHBand="0" w:noVBand="1"/>
      </w:tblPr>
      <w:tblGrid>
        <w:gridCol w:w="2356"/>
        <w:gridCol w:w="6716"/>
      </w:tblGrid>
      <w:tr w:rsidR="009468F1" w:rsidRPr="009D7DAA" w14:paraId="79D145C0" w14:textId="77777777" w:rsidTr="00AA6459">
        <w:trPr>
          <w:jc w:val="center"/>
        </w:trPr>
        <w:tc>
          <w:tcPr>
            <w:tcW w:w="2356" w:type="dxa"/>
            <w:shd w:val="clear" w:color="auto" w:fill="C5E0B3" w:themeFill="accent6" w:themeFillTint="66"/>
            <w:vAlign w:val="center"/>
            <w:hideMark/>
          </w:tcPr>
          <w:p w14:paraId="03134C3A" w14:textId="77777777" w:rsidR="009468F1" w:rsidRPr="009D7DAA" w:rsidRDefault="009468F1" w:rsidP="003806B9">
            <w:pPr>
              <w:spacing w:after="100" w:afterAutospacing="1" w:line="360" w:lineRule="auto"/>
              <w:jc w:val="center"/>
              <w:rPr>
                <w:rFonts w:ascii="Century Gothic" w:hAnsi="Century Gothic" w:cs="Segoe UI Semilight"/>
                <w:b/>
                <w:sz w:val="20"/>
                <w:szCs w:val="20"/>
              </w:rPr>
            </w:pPr>
            <w:r w:rsidRPr="009D7DAA">
              <w:rPr>
                <w:rFonts w:ascii="Century Gothic" w:hAnsi="Century Gothic" w:cs="Segoe UI Semilight"/>
                <w:b/>
                <w:sz w:val="20"/>
                <w:szCs w:val="20"/>
              </w:rPr>
              <w:t>Razão social</w:t>
            </w:r>
          </w:p>
        </w:tc>
        <w:tc>
          <w:tcPr>
            <w:tcW w:w="6716" w:type="dxa"/>
            <w:hideMark/>
          </w:tcPr>
          <w:p w14:paraId="165FF1F0" w14:textId="785CE194" w:rsidR="009468F1" w:rsidRPr="009D7DAA" w:rsidRDefault="009468F1" w:rsidP="003806B9">
            <w:pPr>
              <w:spacing w:line="360" w:lineRule="auto"/>
              <w:jc w:val="both"/>
              <w:rPr>
                <w:rFonts w:ascii="Century Gothic" w:hAnsi="Century Gothic" w:cs="Segoe UI Semilight"/>
                <w:sz w:val="20"/>
                <w:szCs w:val="20"/>
              </w:rPr>
            </w:pPr>
            <w:r w:rsidRPr="009D7DAA">
              <w:rPr>
                <w:rFonts w:ascii="Century Gothic" w:hAnsi="Century Gothic" w:cs="Segoe UI Semilight"/>
                <w:sz w:val="20"/>
                <w:szCs w:val="20"/>
              </w:rPr>
              <w:t>Geoline Engenharia Ltda</w:t>
            </w:r>
            <w:r w:rsidR="00EB09B4" w:rsidRPr="009D7DAA">
              <w:rPr>
                <w:rFonts w:ascii="Century Gothic" w:hAnsi="Century Gothic" w:cs="Segoe UI Semilight"/>
                <w:sz w:val="20"/>
                <w:szCs w:val="20"/>
              </w:rPr>
              <w:t>.</w:t>
            </w:r>
          </w:p>
        </w:tc>
      </w:tr>
      <w:tr w:rsidR="009468F1" w:rsidRPr="009D7DAA" w14:paraId="2E5CE46C" w14:textId="77777777" w:rsidTr="00AA6459">
        <w:trPr>
          <w:jc w:val="center"/>
        </w:trPr>
        <w:tc>
          <w:tcPr>
            <w:tcW w:w="2356" w:type="dxa"/>
            <w:shd w:val="clear" w:color="auto" w:fill="C5E0B3" w:themeFill="accent6" w:themeFillTint="66"/>
            <w:vAlign w:val="center"/>
            <w:hideMark/>
          </w:tcPr>
          <w:p w14:paraId="6C6DC51E" w14:textId="77777777" w:rsidR="009468F1" w:rsidRPr="009D7DAA" w:rsidRDefault="009468F1" w:rsidP="003806B9">
            <w:pPr>
              <w:spacing w:after="100" w:afterAutospacing="1" w:line="360" w:lineRule="auto"/>
              <w:jc w:val="center"/>
              <w:rPr>
                <w:rFonts w:ascii="Century Gothic" w:hAnsi="Century Gothic" w:cs="Segoe UI Semilight"/>
                <w:b/>
                <w:sz w:val="20"/>
                <w:szCs w:val="20"/>
              </w:rPr>
            </w:pPr>
            <w:r w:rsidRPr="009D7DAA">
              <w:rPr>
                <w:rFonts w:ascii="Century Gothic" w:hAnsi="Century Gothic" w:cs="Segoe UI Semilight"/>
                <w:b/>
                <w:sz w:val="20"/>
                <w:szCs w:val="20"/>
              </w:rPr>
              <w:t>CNPJ</w:t>
            </w:r>
          </w:p>
        </w:tc>
        <w:tc>
          <w:tcPr>
            <w:tcW w:w="6716" w:type="dxa"/>
            <w:hideMark/>
          </w:tcPr>
          <w:p w14:paraId="4A2FFF2B" w14:textId="77777777" w:rsidR="009468F1" w:rsidRPr="009D7DAA" w:rsidRDefault="009468F1" w:rsidP="003806B9">
            <w:pPr>
              <w:autoSpaceDE w:val="0"/>
              <w:autoSpaceDN w:val="0"/>
              <w:adjustRightInd w:val="0"/>
              <w:spacing w:line="360" w:lineRule="auto"/>
              <w:jc w:val="both"/>
              <w:rPr>
                <w:rFonts w:ascii="Century Gothic" w:hAnsi="Century Gothic" w:cs="Segoe UI Semilight"/>
                <w:color w:val="000000"/>
                <w:sz w:val="20"/>
                <w:szCs w:val="20"/>
              </w:rPr>
            </w:pPr>
            <w:r w:rsidRPr="009D7DAA">
              <w:rPr>
                <w:rFonts w:ascii="Century Gothic" w:hAnsi="Century Gothic" w:cs="Segoe UI Semilight"/>
                <w:sz w:val="20"/>
                <w:szCs w:val="20"/>
                <w:shd w:val="clear" w:color="auto" w:fill="FFFFFF"/>
              </w:rPr>
              <w:t>02.657.869/0001-39</w:t>
            </w:r>
          </w:p>
        </w:tc>
      </w:tr>
      <w:tr w:rsidR="009468F1" w:rsidRPr="009D7DAA" w14:paraId="319A18BC" w14:textId="77777777" w:rsidTr="00AA6459">
        <w:trPr>
          <w:trHeight w:val="639"/>
          <w:jc w:val="center"/>
        </w:trPr>
        <w:tc>
          <w:tcPr>
            <w:tcW w:w="2356" w:type="dxa"/>
            <w:shd w:val="clear" w:color="auto" w:fill="C5E0B3" w:themeFill="accent6" w:themeFillTint="66"/>
            <w:vAlign w:val="center"/>
            <w:hideMark/>
          </w:tcPr>
          <w:p w14:paraId="3CB3C7DF" w14:textId="77777777" w:rsidR="009468F1" w:rsidRPr="009D7DAA" w:rsidRDefault="009468F1" w:rsidP="003806B9">
            <w:pPr>
              <w:spacing w:after="100" w:afterAutospacing="1" w:line="360" w:lineRule="auto"/>
              <w:jc w:val="center"/>
              <w:rPr>
                <w:rFonts w:ascii="Century Gothic" w:hAnsi="Century Gothic" w:cs="Segoe UI Semilight"/>
                <w:b/>
                <w:sz w:val="20"/>
                <w:szCs w:val="20"/>
              </w:rPr>
            </w:pPr>
            <w:r w:rsidRPr="009D7DAA">
              <w:rPr>
                <w:rFonts w:ascii="Century Gothic" w:hAnsi="Century Gothic" w:cs="Segoe UI Semilight"/>
                <w:b/>
                <w:sz w:val="20"/>
                <w:szCs w:val="20"/>
              </w:rPr>
              <w:t>Endereço</w:t>
            </w:r>
          </w:p>
        </w:tc>
        <w:tc>
          <w:tcPr>
            <w:tcW w:w="6716" w:type="dxa"/>
            <w:hideMark/>
          </w:tcPr>
          <w:p w14:paraId="5807782C" w14:textId="77777777" w:rsidR="009468F1" w:rsidRPr="009D7DAA" w:rsidRDefault="009468F1" w:rsidP="003806B9">
            <w:pPr>
              <w:spacing w:line="360" w:lineRule="auto"/>
              <w:jc w:val="both"/>
              <w:rPr>
                <w:rFonts w:ascii="Century Gothic" w:hAnsi="Century Gothic" w:cs="Segoe UI Semilight"/>
                <w:sz w:val="20"/>
                <w:szCs w:val="20"/>
                <w:shd w:val="clear" w:color="auto" w:fill="FFFFFF"/>
              </w:rPr>
            </w:pPr>
            <w:r w:rsidRPr="009D7DAA">
              <w:rPr>
                <w:rFonts w:ascii="Century Gothic" w:hAnsi="Century Gothic" w:cs="Segoe UI Semilight"/>
                <w:sz w:val="20"/>
                <w:szCs w:val="20"/>
                <w:shd w:val="clear" w:color="auto" w:fill="FFFFFF"/>
              </w:rPr>
              <w:t>Rua Amapá, 163 – Contagem – MG</w:t>
            </w:r>
          </w:p>
        </w:tc>
      </w:tr>
      <w:tr w:rsidR="009468F1" w:rsidRPr="009D7DAA" w14:paraId="33179D13" w14:textId="77777777" w:rsidTr="00AA6459">
        <w:trPr>
          <w:jc w:val="center"/>
        </w:trPr>
        <w:tc>
          <w:tcPr>
            <w:tcW w:w="2356" w:type="dxa"/>
            <w:shd w:val="clear" w:color="auto" w:fill="C5E0B3" w:themeFill="accent6" w:themeFillTint="66"/>
            <w:vAlign w:val="center"/>
          </w:tcPr>
          <w:p w14:paraId="7FB3BB96" w14:textId="77777777" w:rsidR="009468F1" w:rsidRPr="009D7DAA" w:rsidRDefault="009468F1" w:rsidP="003806B9">
            <w:pPr>
              <w:spacing w:after="100" w:afterAutospacing="1" w:line="360" w:lineRule="auto"/>
              <w:jc w:val="center"/>
              <w:rPr>
                <w:rFonts w:ascii="Century Gothic" w:hAnsi="Century Gothic" w:cs="Segoe UI Semilight"/>
                <w:b/>
                <w:sz w:val="20"/>
                <w:szCs w:val="20"/>
              </w:rPr>
            </w:pPr>
            <w:r w:rsidRPr="009D7DAA">
              <w:rPr>
                <w:rFonts w:ascii="Century Gothic" w:hAnsi="Century Gothic" w:cs="Segoe UI Semilight"/>
                <w:b/>
                <w:sz w:val="20"/>
                <w:szCs w:val="20"/>
              </w:rPr>
              <w:t>Representante Legal:</w:t>
            </w:r>
          </w:p>
        </w:tc>
        <w:tc>
          <w:tcPr>
            <w:tcW w:w="6716" w:type="dxa"/>
          </w:tcPr>
          <w:p w14:paraId="2D305AC9" w14:textId="77777777" w:rsidR="009468F1" w:rsidRPr="009D7DAA" w:rsidRDefault="009468F1" w:rsidP="003806B9">
            <w:pPr>
              <w:spacing w:line="360" w:lineRule="auto"/>
              <w:jc w:val="both"/>
              <w:rPr>
                <w:rFonts w:ascii="Century Gothic" w:hAnsi="Century Gothic" w:cs="Segoe UI Semilight"/>
                <w:sz w:val="20"/>
                <w:szCs w:val="20"/>
              </w:rPr>
            </w:pPr>
            <w:r w:rsidRPr="009D7DAA">
              <w:rPr>
                <w:rFonts w:ascii="Century Gothic" w:eastAsia="Calibri" w:hAnsi="Century Gothic"/>
                <w:sz w:val="20"/>
                <w:szCs w:val="20"/>
                <w:lang w:eastAsia="en-US"/>
              </w:rPr>
              <w:t>Charston de Sousa Pereira</w:t>
            </w:r>
          </w:p>
        </w:tc>
      </w:tr>
      <w:tr w:rsidR="009468F1" w:rsidRPr="009D7DAA" w14:paraId="1799CC97" w14:textId="77777777" w:rsidTr="00AA6459">
        <w:trPr>
          <w:jc w:val="center"/>
        </w:trPr>
        <w:tc>
          <w:tcPr>
            <w:tcW w:w="2356" w:type="dxa"/>
            <w:shd w:val="clear" w:color="auto" w:fill="C5E0B3" w:themeFill="accent6" w:themeFillTint="66"/>
            <w:vAlign w:val="center"/>
          </w:tcPr>
          <w:p w14:paraId="2BF1A364" w14:textId="77777777" w:rsidR="009468F1" w:rsidRPr="009D7DAA" w:rsidRDefault="009468F1" w:rsidP="003806B9">
            <w:pPr>
              <w:spacing w:after="100" w:afterAutospacing="1" w:line="360" w:lineRule="auto"/>
              <w:jc w:val="center"/>
              <w:rPr>
                <w:rFonts w:ascii="Century Gothic" w:hAnsi="Century Gothic" w:cs="Segoe UI Semilight"/>
                <w:b/>
                <w:sz w:val="20"/>
                <w:szCs w:val="20"/>
              </w:rPr>
            </w:pPr>
            <w:r w:rsidRPr="009D7DAA">
              <w:rPr>
                <w:rFonts w:ascii="Century Gothic" w:hAnsi="Century Gothic" w:cs="Segoe UI Semilight"/>
                <w:b/>
                <w:sz w:val="20"/>
                <w:szCs w:val="20"/>
              </w:rPr>
              <w:t>E-mail</w:t>
            </w:r>
          </w:p>
        </w:tc>
        <w:tc>
          <w:tcPr>
            <w:tcW w:w="6716" w:type="dxa"/>
          </w:tcPr>
          <w:p w14:paraId="701603B9" w14:textId="77777777" w:rsidR="009468F1" w:rsidRPr="009D7DAA" w:rsidRDefault="009468F1" w:rsidP="003806B9">
            <w:pPr>
              <w:spacing w:line="360" w:lineRule="auto"/>
              <w:jc w:val="both"/>
              <w:rPr>
                <w:rFonts w:ascii="Century Gothic" w:eastAsia="Calibri" w:hAnsi="Century Gothic"/>
                <w:sz w:val="20"/>
                <w:szCs w:val="20"/>
                <w:lang w:eastAsia="en-US"/>
              </w:rPr>
            </w:pPr>
            <w:r w:rsidRPr="009D7DAA">
              <w:rPr>
                <w:rFonts w:ascii="Century Gothic" w:eastAsia="Calibri" w:hAnsi="Century Gothic"/>
                <w:sz w:val="20"/>
                <w:szCs w:val="20"/>
                <w:lang w:eastAsia="en-US"/>
              </w:rPr>
              <w:t>geoline.mab@gmail.com</w:t>
            </w:r>
          </w:p>
        </w:tc>
      </w:tr>
      <w:tr w:rsidR="009468F1" w:rsidRPr="009D7DAA" w14:paraId="01575B51" w14:textId="77777777" w:rsidTr="00AA6459">
        <w:trPr>
          <w:jc w:val="center"/>
        </w:trPr>
        <w:tc>
          <w:tcPr>
            <w:tcW w:w="2356" w:type="dxa"/>
            <w:shd w:val="clear" w:color="auto" w:fill="C5E0B3" w:themeFill="accent6" w:themeFillTint="66"/>
            <w:vAlign w:val="center"/>
            <w:hideMark/>
          </w:tcPr>
          <w:p w14:paraId="024A846B" w14:textId="77777777" w:rsidR="009468F1" w:rsidRPr="009D7DAA" w:rsidRDefault="009468F1" w:rsidP="003806B9">
            <w:pPr>
              <w:spacing w:after="100" w:afterAutospacing="1" w:line="360" w:lineRule="auto"/>
              <w:jc w:val="center"/>
              <w:rPr>
                <w:rFonts w:ascii="Century Gothic" w:hAnsi="Century Gothic" w:cs="Segoe UI Semilight"/>
                <w:b/>
                <w:sz w:val="20"/>
                <w:szCs w:val="20"/>
              </w:rPr>
            </w:pPr>
            <w:r w:rsidRPr="009D7DAA">
              <w:rPr>
                <w:rFonts w:ascii="Century Gothic" w:hAnsi="Century Gothic" w:cs="Segoe UI Semilight"/>
                <w:b/>
                <w:sz w:val="20"/>
                <w:szCs w:val="20"/>
              </w:rPr>
              <w:t>Telefone</w:t>
            </w:r>
          </w:p>
        </w:tc>
        <w:tc>
          <w:tcPr>
            <w:tcW w:w="6716" w:type="dxa"/>
            <w:hideMark/>
          </w:tcPr>
          <w:p w14:paraId="7FC69BE3" w14:textId="77777777" w:rsidR="009468F1" w:rsidRPr="009D7DAA" w:rsidRDefault="009468F1" w:rsidP="003806B9">
            <w:pPr>
              <w:spacing w:line="360" w:lineRule="auto"/>
              <w:jc w:val="both"/>
              <w:rPr>
                <w:rFonts w:ascii="Century Gothic" w:hAnsi="Century Gothic" w:cs="Segoe UI Semilight"/>
                <w:sz w:val="20"/>
                <w:szCs w:val="20"/>
              </w:rPr>
            </w:pPr>
            <w:r w:rsidRPr="009D7DAA">
              <w:rPr>
                <w:rFonts w:ascii="Century Gothic" w:hAnsi="Century Gothic" w:cs="Segoe UI Semilight"/>
                <w:sz w:val="20"/>
                <w:szCs w:val="20"/>
                <w:lang w:val="en-US"/>
              </w:rPr>
              <w:t>+55(31) 3292 1313</w:t>
            </w:r>
          </w:p>
        </w:tc>
      </w:tr>
    </w:tbl>
    <w:p w14:paraId="7D2D5939" w14:textId="7D1ED28D" w:rsidR="00E83172" w:rsidRPr="009D7DAA" w:rsidRDefault="00E83172" w:rsidP="00E83172">
      <w:pPr>
        <w:rPr>
          <w:rFonts w:ascii="Century Gothic" w:hAnsi="Century Gothic"/>
        </w:rPr>
      </w:pPr>
      <w:bookmarkStart w:id="26" w:name="_Toc93414683"/>
      <w:bookmarkStart w:id="27" w:name="_Toc111821420"/>
      <w:bookmarkStart w:id="28" w:name="_Toc112329747"/>
      <w:bookmarkStart w:id="29" w:name="_Toc40886677"/>
      <w:bookmarkEnd w:id="9"/>
      <w:bookmarkEnd w:id="10"/>
      <w:bookmarkEnd w:id="11"/>
      <w:bookmarkEnd w:id="12"/>
      <w:r w:rsidRPr="009D7DAA">
        <w:rPr>
          <w:rFonts w:ascii="Century Gothic" w:hAnsi="Century Gothic"/>
        </w:rPr>
        <w:br w:type="page"/>
      </w:r>
    </w:p>
    <w:p w14:paraId="204CB898" w14:textId="77777777" w:rsidR="005147D0" w:rsidRPr="009D7DAA" w:rsidRDefault="005147D0" w:rsidP="005147D0">
      <w:pPr>
        <w:spacing w:line="360" w:lineRule="auto"/>
        <w:jc w:val="both"/>
        <w:rPr>
          <w:rFonts w:ascii="Century Gothic" w:hAnsi="Century Gothic"/>
        </w:rPr>
      </w:pPr>
    </w:p>
    <w:p w14:paraId="7978312E" w14:textId="30C31E84" w:rsidR="00947F9D" w:rsidRPr="009D7DAA" w:rsidRDefault="00947F9D" w:rsidP="005147D0">
      <w:pPr>
        <w:keepNext/>
        <w:spacing w:line="360" w:lineRule="auto"/>
        <w:jc w:val="both"/>
        <w:outlineLvl w:val="1"/>
        <w:rPr>
          <w:rFonts w:ascii="Century Gothic" w:hAnsi="Century Gothic" w:cs="Arial"/>
          <w:b/>
          <w:bCs/>
          <w:iCs/>
          <w:szCs w:val="28"/>
        </w:rPr>
      </w:pPr>
      <w:bookmarkStart w:id="30" w:name="_Toc206853947"/>
      <w:r w:rsidRPr="009D7DAA">
        <w:rPr>
          <w:rFonts w:ascii="Century Gothic" w:hAnsi="Century Gothic" w:cs="Arial"/>
          <w:b/>
          <w:bCs/>
          <w:iCs/>
          <w:szCs w:val="28"/>
        </w:rPr>
        <w:t xml:space="preserve">1.4 Dados do responsável técnico pelo </w:t>
      </w:r>
      <w:bookmarkEnd w:id="26"/>
      <w:r w:rsidRPr="009D7DAA">
        <w:rPr>
          <w:rFonts w:ascii="Century Gothic" w:hAnsi="Century Gothic" w:cs="Arial"/>
          <w:b/>
          <w:bCs/>
          <w:iCs/>
          <w:szCs w:val="28"/>
        </w:rPr>
        <w:t>projeto</w:t>
      </w:r>
      <w:bookmarkEnd w:id="27"/>
      <w:bookmarkEnd w:id="28"/>
      <w:r w:rsidR="00E83172" w:rsidRPr="009D7DAA">
        <w:rPr>
          <w:rFonts w:ascii="Century Gothic" w:hAnsi="Century Gothic" w:cs="Arial"/>
          <w:b/>
          <w:bCs/>
          <w:iCs/>
          <w:szCs w:val="28"/>
        </w:rPr>
        <w:t>:</w:t>
      </w:r>
      <w:bookmarkEnd w:id="30"/>
    </w:p>
    <w:p w14:paraId="51628564" w14:textId="77777777" w:rsidR="002C109B" w:rsidRPr="009D7DAA" w:rsidRDefault="002C109B" w:rsidP="005147D0">
      <w:pPr>
        <w:spacing w:line="360" w:lineRule="auto"/>
        <w:jc w:val="both"/>
        <w:rPr>
          <w:rFonts w:ascii="Century Gothic" w:hAnsi="Century Gothic"/>
        </w:rPr>
      </w:pPr>
    </w:p>
    <w:tbl>
      <w:tblPr>
        <w:tblW w:w="0" w:type="auto"/>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583"/>
        <w:gridCol w:w="6342"/>
      </w:tblGrid>
      <w:tr w:rsidR="00947F9D" w:rsidRPr="009D7DAA" w14:paraId="155CE6EB" w14:textId="77777777" w:rsidTr="00FE4555">
        <w:trPr>
          <w:jc w:val="center"/>
        </w:trPr>
        <w:tc>
          <w:tcPr>
            <w:tcW w:w="2583" w:type="dxa"/>
            <w:shd w:val="clear" w:color="auto" w:fill="C5E0B3"/>
            <w:vAlign w:val="center"/>
          </w:tcPr>
          <w:p w14:paraId="0D94095D" w14:textId="77777777" w:rsidR="00947F9D" w:rsidRPr="009D7DAA" w:rsidRDefault="00947F9D" w:rsidP="003806B9">
            <w:pPr>
              <w:spacing w:line="360" w:lineRule="auto"/>
              <w:jc w:val="center"/>
              <w:rPr>
                <w:rFonts w:ascii="Century Gothic" w:hAnsi="Century Gothic"/>
                <w:sz w:val="20"/>
                <w:szCs w:val="20"/>
              </w:rPr>
            </w:pPr>
            <w:r w:rsidRPr="009D7DAA">
              <w:rPr>
                <w:rFonts w:ascii="Century Gothic" w:eastAsia="Calibri" w:hAnsi="Century Gothic"/>
                <w:b/>
                <w:sz w:val="20"/>
                <w:szCs w:val="20"/>
                <w:lang w:eastAsia="en-US"/>
              </w:rPr>
              <w:t>Nome</w:t>
            </w:r>
          </w:p>
        </w:tc>
        <w:tc>
          <w:tcPr>
            <w:tcW w:w="6342" w:type="dxa"/>
            <w:vAlign w:val="center"/>
          </w:tcPr>
          <w:p w14:paraId="0337F920" w14:textId="77777777" w:rsidR="00947F9D" w:rsidRPr="009D7DAA" w:rsidRDefault="00947F9D" w:rsidP="003806B9">
            <w:pPr>
              <w:spacing w:line="360" w:lineRule="auto"/>
              <w:rPr>
                <w:rFonts w:ascii="Century Gothic" w:eastAsia="Calibri" w:hAnsi="Century Gothic"/>
                <w:sz w:val="20"/>
                <w:szCs w:val="20"/>
                <w:lang w:eastAsia="en-US"/>
              </w:rPr>
            </w:pPr>
            <w:r w:rsidRPr="009D7DAA">
              <w:rPr>
                <w:rFonts w:ascii="Century Gothic" w:eastAsia="Calibri" w:hAnsi="Century Gothic"/>
                <w:sz w:val="20"/>
                <w:szCs w:val="20"/>
                <w:lang w:eastAsia="en-US"/>
              </w:rPr>
              <w:t>Bruno Vieira Pereira</w:t>
            </w:r>
          </w:p>
        </w:tc>
      </w:tr>
      <w:tr w:rsidR="00947F9D" w:rsidRPr="009D7DAA" w14:paraId="081BA4B9" w14:textId="77777777" w:rsidTr="00FE4555">
        <w:trPr>
          <w:jc w:val="center"/>
        </w:trPr>
        <w:tc>
          <w:tcPr>
            <w:tcW w:w="2583" w:type="dxa"/>
            <w:shd w:val="clear" w:color="auto" w:fill="C5E0B3"/>
            <w:vAlign w:val="center"/>
          </w:tcPr>
          <w:p w14:paraId="281371E2" w14:textId="77777777" w:rsidR="00947F9D" w:rsidRPr="009D7DAA" w:rsidRDefault="00947F9D" w:rsidP="003806B9">
            <w:pPr>
              <w:spacing w:line="360" w:lineRule="auto"/>
              <w:jc w:val="center"/>
              <w:rPr>
                <w:rFonts w:ascii="Century Gothic" w:eastAsia="Calibri" w:hAnsi="Century Gothic"/>
                <w:b/>
                <w:sz w:val="20"/>
                <w:szCs w:val="20"/>
                <w:lang w:eastAsia="en-US"/>
              </w:rPr>
            </w:pPr>
            <w:r w:rsidRPr="009D7DAA">
              <w:rPr>
                <w:rFonts w:ascii="Century Gothic" w:eastAsia="Calibri" w:hAnsi="Century Gothic"/>
                <w:b/>
                <w:sz w:val="20"/>
                <w:szCs w:val="20"/>
                <w:lang w:eastAsia="en-US"/>
              </w:rPr>
              <w:t>CPF</w:t>
            </w:r>
          </w:p>
        </w:tc>
        <w:tc>
          <w:tcPr>
            <w:tcW w:w="6342" w:type="dxa"/>
            <w:vAlign w:val="center"/>
          </w:tcPr>
          <w:p w14:paraId="0D04B18A" w14:textId="77777777" w:rsidR="00947F9D" w:rsidRPr="009D7DAA" w:rsidRDefault="00947F9D" w:rsidP="003806B9">
            <w:pPr>
              <w:spacing w:line="360" w:lineRule="auto"/>
              <w:rPr>
                <w:rFonts w:ascii="Century Gothic" w:eastAsia="Calibri" w:hAnsi="Century Gothic"/>
                <w:sz w:val="20"/>
                <w:szCs w:val="20"/>
                <w:lang w:eastAsia="en-US"/>
              </w:rPr>
            </w:pPr>
            <w:r w:rsidRPr="009D7DAA">
              <w:rPr>
                <w:rFonts w:ascii="Century Gothic" w:eastAsia="Calibri" w:hAnsi="Century Gothic"/>
                <w:sz w:val="20"/>
                <w:szCs w:val="20"/>
                <w:lang w:eastAsia="en-US"/>
              </w:rPr>
              <w:t>066.120.606-89</w:t>
            </w:r>
          </w:p>
        </w:tc>
      </w:tr>
      <w:tr w:rsidR="00947F9D" w:rsidRPr="009D7DAA" w14:paraId="265C29E2" w14:textId="77777777" w:rsidTr="00FE4555">
        <w:trPr>
          <w:jc w:val="center"/>
        </w:trPr>
        <w:tc>
          <w:tcPr>
            <w:tcW w:w="2583" w:type="dxa"/>
            <w:shd w:val="clear" w:color="auto" w:fill="C5E0B3"/>
            <w:vAlign w:val="center"/>
          </w:tcPr>
          <w:p w14:paraId="278AF96B" w14:textId="77777777" w:rsidR="00947F9D" w:rsidRPr="009D7DAA" w:rsidRDefault="00947F9D" w:rsidP="003806B9">
            <w:pPr>
              <w:spacing w:line="360" w:lineRule="auto"/>
              <w:jc w:val="center"/>
              <w:rPr>
                <w:rFonts w:ascii="Century Gothic" w:eastAsia="Calibri" w:hAnsi="Century Gothic"/>
                <w:b/>
                <w:sz w:val="20"/>
                <w:szCs w:val="20"/>
                <w:lang w:eastAsia="en-US"/>
              </w:rPr>
            </w:pPr>
            <w:r w:rsidRPr="009D7DAA">
              <w:rPr>
                <w:rFonts w:ascii="Century Gothic" w:eastAsia="Calibri" w:hAnsi="Century Gothic"/>
                <w:b/>
                <w:sz w:val="20"/>
                <w:szCs w:val="20"/>
                <w:lang w:eastAsia="en-US"/>
              </w:rPr>
              <w:t>E-mail</w:t>
            </w:r>
          </w:p>
        </w:tc>
        <w:tc>
          <w:tcPr>
            <w:tcW w:w="6342" w:type="dxa"/>
            <w:vAlign w:val="center"/>
          </w:tcPr>
          <w:p w14:paraId="198F37CB" w14:textId="77777777" w:rsidR="00947F9D" w:rsidRPr="009D7DAA" w:rsidRDefault="00947F9D" w:rsidP="003806B9">
            <w:pPr>
              <w:spacing w:line="360" w:lineRule="auto"/>
              <w:rPr>
                <w:rFonts w:ascii="Century Gothic" w:hAnsi="Century Gothic"/>
                <w:sz w:val="20"/>
                <w:szCs w:val="20"/>
                <w:lang w:eastAsia="en-US"/>
              </w:rPr>
            </w:pPr>
            <w:r w:rsidRPr="009D7DAA">
              <w:rPr>
                <w:rFonts w:ascii="Century Gothic" w:hAnsi="Century Gothic"/>
                <w:sz w:val="20"/>
                <w:szCs w:val="20"/>
                <w:lang w:eastAsia="en-US"/>
              </w:rPr>
              <w:t>Bruno.vieira@geoline.com.br</w:t>
            </w:r>
          </w:p>
        </w:tc>
      </w:tr>
      <w:tr w:rsidR="00947F9D" w:rsidRPr="009D7DAA" w14:paraId="04BEC118" w14:textId="77777777" w:rsidTr="00FE4555">
        <w:trPr>
          <w:jc w:val="center"/>
        </w:trPr>
        <w:tc>
          <w:tcPr>
            <w:tcW w:w="2583" w:type="dxa"/>
            <w:shd w:val="clear" w:color="auto" w:fill="C5E0B3"/>
            <w:vAlign w:val="center"/>
          </w:tcPr>
          <w:p w14:paraId="38BF935A" w14:textId="77777777" w:rsidR="00947F9D" w:rsidRPr="009D7DAA" w:rsidRDefault="00947F9D" w:rsidP="003806B9">
            <w:pPr>
              <w:spacing w:line="360" w:lineRule="auto"/>
              <w:jc w:val="center"/>
              <w:rPr>
                <w:rFonts w:ascii="Century Gothic" w:eastAsia="Calibri" w:hAnsi="Century Gothic"/>
                <w:b/>
                <w:sz w:val="20"/>
                <w:szCs w:val="20"/>
                <w:lang w:eastAsia="en-US"/>
              </w:rPr>
            </w:pPr>
            <w:r w:rsidRPr="009D7DAA">
              <w:rPr>
                <w:rFonts w:ascii="Century Gothic" w:eastAsia="Calibri" w:hAnsi="Century Gothic"/>
                <w:b/>
                <w:sz w:val="20"/>
                <w:szCs w:val="20"/>
                <w:lang w:eastAsia="en-US"/>
              </w:rPr>
              <w:t>Telefone</w:t>
            </w:r>
          </w:p>
        </w:tc>
        <w:tc>
          <w:tcPr>
            <w:tcW w:w="6342" w:type="dxa"/>
            <w:vAlign w:val="center"/>
          </w:tcPr>
          <w:p w14:paraId="2884ABC7" w14:textId="77777777" w:rsidR="00947F9D" w:rsidRPr="009D7DAA" w:rsidRDefault="00947F9D" w:rsidP="003806B9">
            <w:pPr>
              <w:spacing w:line="360" w:lineRule="auto"/>
              <w:rPr>
                <w:rFonts w:ascii="Century Gothic" w:hAnsi="Century Gothic"/>
                <w:sz w:val="20"/>
                <w:szCs w:val="20"/>
                <w:lang w:eastAsia="en-US"/>
              </w:rPr>
            </w:pPr>
            <w:r w:rsidRPr="009D7DAA">
              <w:rPr>
                <w:rFonts w:ascii="Century Gothic" w:hAnsi="Century Gothic"/>
                <w:sz w:val="20"/>
                <w:szCs w:val="20"/>
                <w:lang w:eastAsia="en-US"/>
              </w:rPr>
              <w:t>(031) 98471-4510</w:t>
            </w:r>
          </w:p>
        </w:tc>
      </w:tr>
      <w:tr w:rsidR="00947F9D" w:rsidRPr="009D7DAA" w14:paraId="47ADC818" w14:textId="77777777" w:rsidTr="00FE4555">
        <w:trPr>
          <w:jc w:val="center"/>
        </w:trPr>
        <w:tc>
          <w:tcPr>
            <w:tcW w:w="2583" w:type="dxa"/>
            <w:shd w:val="clear" w:color="auto" w:fill="C5E0B3"/>
            <w:vAlign w:val="center"/>
          </w:tcPr>
          <w:p w14:paraId="25027A5B" w14:textId="77777777" w:rsidR="00947F9D" w:rsidRPr="009D7DAA" w:rsidRDefault="00947F9D" w:rsidP="003806B9">
            <w:pPr>
              <w:spacing w:line="360" w:lineRule="auto"/>
              <w:jc w:val="center"/>
              <w:rPr>
                <w:rFonts w:ascii="Century Gothic" w:eastAsia="Calibri" w:hAnsi="Century Gothic"/>
                <w:b/>
                <w:sz w:val="20"/>
                <w:szCs w:val="20"/>
                <w:lang w:eastAsia="en-US"/>
              </w:rPr>
            </w:pPr>
            <w:r w:rsidRPr="009D7DAA">
              <w:rPr>
                <w:rFonts w:ascii="Century Gothic" w:eastAsia="Calibri" w:hAnsi="Century Gothic"/>
                <w:b/>
                <w:sz w:val="20"/>
                <w:szCs w:val="20"/>
                <w:lang w:eastAsia="en-US"/>
              </w:rPr>
              <w:t>Formação</w:t>
            </w:r>
          </w:p>
        </w:tc>
        <w:tc>
          <w:tcPr>
            <w:tcW w:w="6342" w:type="dxa"/>
            <w:vAlign w:val="center"/>
          </w:tcPr>
          <w:p w14:paraId="6B1CB738" w14:textId="77777777" w:rsidR="00947F9D" w:rsidRPr="009D7DAA" w:rsidRDefault="00947F9D" w:rsidP="003806B9">
            <w:pPr>
              <w:spacing w:line="360" w:lineRule="auto"/>
              <w:rPr>
                <w:rFonts w:ascii="Century Gothic" w:eastAsia="Calibri" w:hAnsi="Century Gothic"/>
                <w:sz w:val="20"/>
                <w:szCs w:val="20"/>
                <w:lang w:eastAsia="en-US"/>
              </w:rPr>
            </w:pPr>
            <w:r w:rsidRPr="009D7DAA">
              <w:rPr>
                <w:rFonts w:ascii="Century Gothic" w:eastAsia="Calibri" w:hAnsi="Century Gothic"/>
                <w:sz w:val="20"/>
                <w:szCs w:val="20"/>
                <w:lang w:eastAsia="en-US"/>
              </w:rPr>
              <w:t>Engenheiro Ambiental</w:t>
            </w:r>
          </w:p>
        </w:tc>
      </w:tr>
      <w:tr w:rsidR="00947F9D" w:rsidRPr="009D7DAA" w14:paraId="37DABDCD" w14:textId="77777777" w:rsidTr="00FE4555">
        <w:trPr>
          <w:jc w:val="center"/>
        </w:trPr>
        <w:tc>
          <w:tcPr>
            <w:tcW w:w="2583" w:type="dxa"/>
            <w:shd w:val="clear" w:color="auto" w:fill="C5E0B3"/>
            <w:vAlign w:val="center"/>
          </w:tcPr>
          <w:p w14:paraId="70E21828" w14:textId="77777777" w:rsidR="00947F9D" w:rsidRPr="009D7DAA" w:rsidRDefault="00947F9D" w:rsidP="003806B9">
            <w:pPr>
              <w:spacing w:line="360" w:lineRule="auto"/>
              <w:jc w:val="center"/>
              <w:rPr>
                <w:rFonts w:ascii="Century Gothic" w:eastAsia="Calibri" w:hAnsi="Century Gothic"/>
                <w:b/>
                <w:sz w:val="20"/>
                <w:szCs w:val="20"/>
                <w:lang w:eastAsia="en-US"/>
              </w:rPr>
            </w:pPr>
            <w:r w:rsidRPr="009D7DAA">
              <w:rPr>
                <w:rFonts w:ascii="Century Gothic" w:eastAsia="Calibri" w:hAnsi="Century Gothic"/>
                <w:b/>
                <w:sz w:val="20"/>
                <w:szCs w:val="20"/>
                <w:lang w:eastAsia="en-US"/>
              </w:rPr>
              <w:t>Nº de registro em conselho de classe</w:t>
            </w:r>
          </w:p>
        </w:tc>
        <w:tc>
          <w:tcPr>
            <w:tcW w:w="6342" w:type="dxa"/>
            <w:vAlign w:val="center"/>
          </w:tcPr>
          <w:p w14:paraId="2CC5B5C3" w14:textId="77777777" w:rsidR="00947F9D" w:rsidRPr="009D7DAA" w:rsidRDefault="00947F9D" w:rsidP="003806B9">
            <w:pPr>
              <w:spacing w:line="360" w:lineRule="auto"/>
              <w:jc w:val="both"/>
              <w:rPr>
                <w:rFonts w:ascii="Century Gothic" w:hAnsi="Century Gothic"/>
                <w:sz w:val="20"/>
                <w:szCs w:val="20"/>
              </w:rPr>
            </w:pPr>
            <w:r w:rsidRPr="009D7DAA">
              <w:rPr>
                <w:rFonts w:ascii="Century Gothic" w:hAnsi="Century Gothic"/>
                <w:sz w:val="20"/>
                <w:szCs w:val="20"/>
              </w:rPr>
              <w:t>CREA/MG 11.3029/D</w:t>
            </w:r>
          </w:p>
        </w:tc>
      </w:tr>
      <w:tr w:rsidR="00947F9D" w:rsidRPr="009D7DAA" w14:paraId="4031D2CB" w14:textId="77777777" w:rsidTr="00FE4555">
        <w:trPr>
          <w:jc w:val="center"/>
        </w:trPr>
        <w:tc>
          <w:tcPr>
            <w:tcW w:w="2583" w:type="dxa"/>
            <w:shd w:val="clear" w:color="auto" w:fill="C5E0B3"/>
            <w:vAlign w:val="center"/>
          </w:tcPr>
          <w:p w14:paraId="5DB031A5" w14:textId="77777777" w:rsidR="00947F9D" w:rsidRPr="009D7DAA" w:rsidRDefault="00947F9D" w:rsidP="003806B9">
            <w:pPr>
              <w:spacing w:line="360" w:lineRule="auto"/>
              <w:jc w:val="center"/>
              <w:rPr>
                <w:rFonts w:ascii="Century Gothic" w:eastAsia="Calibri" w:hAnsi="Century Gothic"/>
                <w:b/>
                <w:sz w:val="20"/>
                <w:szCs w:val="20"/>
                <w:lang w:eastAsia="en-US"/>
              </w:rPr>
            </w:pPr>
            <w:r w:rsidRPr="009D7DAA">
              <w:rPr>
                <w:rFonts w:ascii="Century Gothic" w:eastAsia="Calibri" w:hAnsi="Century Gothic"/>
                <w:b/>
                <w:sz w:val="20"/>
                <w:szCs w:val="20"/>
                <w:lang w:eastAsia="en-US"/>
              </w:rPr>
              <w:t>Nº ART</w:t>
            </w:r>
          </w:p>
        </w:tc>
        <w:tc>
          <w:tcPr>
            <w:tcW w:w="6342" w:type="dxa"/>
            <w:vAlign w:val="center"/>
          </w:tcPr>
          <w:p w14:paraId="4B6D6E6B" w14:textId="064CCF44" w:rsidR="00947F9D" w:rsidRPr="009D7DAA" w:rsidRDefault="00DD5A0B" w:rsidP="003806B9">
            <w:pPr>
              <w:spacing w:line="360" w:lineRule="auto"/>
              <w:jc w:val="both"/>
              <w:rPr>
                <w:rFonts w:ascii="Century Gothic" w:hAnsi="Century Gothic"/>
                <w:sz w:val="20"/>
                <w:szCs w:val="20"/>
              </w:rPr>
            </w:pPr>
            <w:r w:rsidRPr="009D7DAA">
              <w:rPr>
                <w:rFonts w:ascii="Century Gothic" w:hAnsi="Century Gothic"/>
                <w:sz w:val="20"/>
                <w:szCs w:val="20"/>
              </w:rPr>
              <w:t>MG20254216734</w:t>
            </w:r>
          </w:p>
        </w:tc>
      </w:tr>
      <w:tr w:rsidR="00947F9D" w:rsidRPr="009D7DAA" w14:paraId="29E9E723" w14:textId="77777777" w:rsidTr="00FE4555">
        <w:trPr>
          <w:jc w:val="center"/>
        </w:trPr>
        <w:tc>
          <w:tcPr>
            <w:tcW w:w="2583" w:type="dxa"/>
            <w:shd w:val="clear" w:color="auto" w:fill="C5E0B3"/>
            <w:vAlign w:val="center"/>
          </w:tcPr>
          <w:p w14:paraId="52707A01" w14:textId="77777777" w:rsidR="00947F9D" w:rsidRPr="009D7DAA" w:rsidRDefault="00947F9D" w:rsidP="003806B9">
            <w:pPr>
              <w:spacing w:line="360" w:lineRule="auto"/>
              <w:jc w:val="center"/>
              <w:rPr>
                <w:rFonts w:ascii="Century Gothic" w:eastAsia="Calibri" w:hAnsi="Century Gothic"/>
                <w:b/>
                <w:sz w:val="20"/>
                <w:szCs w:val="20"/>
                <w:lang w:eastAsia="en-US"/>
              </w:rPr>
            </w:pPr>
            <w:r w:rsidRPr="009D7DAA">
              <w:rPr>
                <w:rFonts w:ascii="Century Gothic" w:eastAsia="Calibri" w:hAnsi="Century Gothic"/>
                <w:b/>
                <w:sz w:val="20"/>
                <w:szCs w:val="20"/>
                <w:lang w:eastAsia="en-US"/>
              </w:rPr>
              <w:t>CTF/AIDA</w:t>
            </w:r>
          </w:p>
        </w:tc>
        <w:tc>
          <w:tcPr>
            <w:tcW w:w="6342" w:type="dxa"/>
            <w:vAlign w:val="center"/>
          </w:tcPr>
          <w:p w14:paraId="40056469" w14:textId="77777777" w:rsidR="00947F9D" w:rsidRPr="009D7DAA" w:rsidRDefault="00947F9D" w:rsidP="003806B9">
            <w:pPr>
              <w:spacing w:line="360" w:lineRule="auto"/>
              <w:jc w:val="both"/>
              <w:rPr>
                <w:rFonts w:ascii="Century Gothic" w:hAnsi="Century Gothic"/>
                <w:sz w:val="20"/>
                <w:szCs w:val="20"/>
              </w:rPr>
            </w:pPr>
            <w:r w:rsidRPr="009D7DAA">
              <w:rPr>
                <w:rFonts w:ascii="Century Gothic" w:hAnsi="Century Gothic"/>
                <w:sz w:val="20"/>
                <w:szCs w:val="20"/>
              </w:rPr>
              <w:t>5664980</w:t>
            </w:r>
          </w:p>
        </w:tc>
      </w:tr>
    </w:tbl>
    <w:p w14:paraId="0D54FF23" w14:textId="77777777" w:rsidR="00947F9D" w:rsidRPr="009D7DAA" w:rsidRDefault="00947F9D" w:rsidP="002C109B">
      <w:pPr>
        <w:spacing w:line="360" w:lineRule="auto"/>
        <w:jc w:val="both"/>
        <w:rPr>
          <w:rFonts w:ascii="Century Gothic" w:hAnsi="Century Gothic"/>
        </w:rPr>
      </w:pPr>
    </w:p>
    <w:p w14:paraId="10CC97E4" w14:textId="6B865D8D" w:rsidR="00947F9D" w:rsidRPr="009D7DAA" w:rsidRDefault="00947F9D" w:rsidP="002C109B">
      <w:pPr>
        <w:keepNext/>
        <w:spacing w:line="360" w:lineRule="auto"/>
        <w:jc w:val="both"/>
        <w:outlineLvl w:val="1"/>
        <w:rPr>
          <w:rFonts w:ascii="Century Gothic" w:hAnsi="Century Gothic" w:cs="Arial"/>
          <w:b/>
          <w:bCs/>
          <w:iCs/>
          <w:szCs w:val="28"/>
        </w:rPr>
      </w:pPr>
      <w:bookmarkStart w:id="31" w:name="_Toc111821421"/>
      <w:bookmarkStart w:id="32" w:name="_Toc112329748"/>
      <w:bookmarkStart w:id="33" w:name="_Toc206853948"/>
      <w:r w:rsidRPr="009D7DAA">
        <w:rPr>
          <w:rFonts w:ascii="Century Gothic" w:hAnsi="Century Gothic" w:cs="Arial"/>
          <w:b/>
          <w:bCs/>
          <w:iCs/>
          <w:szCs w:val="28"/>
        </w:rPr>
        <w:t>1.5 Termo de Responsabilidade:</w:t>
      </w:r>
      <w:bookmarkEnd w:id="31"/>
      <w:bookmarkEnd w:id="32"/>
      <w:bookmarkEnd w:id="33"/>
    </w:p>
    <w:p w14:paraId="2B2524D7" w14:textId="77777777" w:rsidR="002C109B" w:rsidRPr="009D7DAA" w:rsidRDefault="002C109B" w:rsidP="002C109B">
      <w:pPr>
        <w:spacing w:line="360" w:lineRule="auto"/>
        <w:jc w:val="both"/>
        <w:rPr>
          <w:rFonts w:ascii="Century Gothic" w:eastAsia="Calibri" w:hAnsi="Century Gothic"/>
          <w:lang w:eastAsia="en-US"/>
        </w:rPr>
      </w:pPr>
    </w:p>
    <w:p w14:paraId="03A8DE77" w14:textId="261976F2" w:rsidR="002C109B" w:rsidRPr="009D7DAA" w:rsidRDefault="006F4501" w:rsidP="002C109B">
      <w:pPr>
        <w:spacing w:line="360" w:lineRule="auto"/>
        <w:jc w:val="both"/>
        <w:rPr>
          <w:rFonts w:ascii="Century Gothic" w:eastAsia="Calibri" w:hAnsi="Century Gothic"/>
          <w:lang w:eastAsia="en-US"/>
        </w:rPr>
      </w:pPr>
      <w:r w:rsidRPr="009D7DAA">
        <w:rPr>
          <w:rFonts w:ascii="Century Gothic" w:eastAsia="Calibri" w:hAnsi="Century Gothic"/>
          <w:lang w:eastAsia="en-US"/>
        </w:rPr>
        <w:t xml:space="preserve">Esse documento foi preparado pela Geoline Engenharia Ltda., com observância dos termos requeridos pelo contratado </w:t>
      </w:r>
      <w:r w:rsidR="003461FA" w:rsidRPr="009D7DAA">
        <w:rPr>
          <w:rFonts w:ascii="Century Gothic" w:eastAsia="Calibri" w:hAnsi="Century Gothic"/>
          <w:lang w:eastAsia="en-US"/>
        </w:rPr>
        <w:t>MINERIX</w:t>
      </w:r>
      <w:r w:rsidRPr="009D7DAA">
        <w:rPr>
          <w:rFonts w:ascii="Century Gothic" w:eastAsia="Calibri" w:hAnsi="Century Gothic"/>
          <w:lang w:eastAsia="en-US"/>
        </w:rPr>
        <w:t xml:space="preserve"> - Beneficiamento de Minérios Ltda., inscrita no CNPJ: 23.064.231/0001-64 com observância das normas técnicas fornecidas e sugeridas pela contratada. Em razão disto, a Geoline Engenharia Ltda isenta-se de qualquer responsabilidade civil e criminal perante o cliente ou terceiros pela utilização deste documento, ainda que parcialmente, fora do escopo para o qual foi preparado e requerido.</w:t>
      </w:r>
    </w:p>
    <w:p w14:paraId="6063AE27" w14:textId="77777777" w:rsidR="002C109B" w:rsidRPr="009D7DAA" w:rsidRDefault="002C109B" w:rsidP="002C109B">
      <w:pPr>
        <w:spacing w:line="360" w:lineRule="auto"/>
        <w:jc w:val="both"/>
        <w:rPr>
          <w:rFonts w:ascii="Century Gothic" w:eastAsia="Calibri" w:hAnsi="Century Gothic"/>
        </w:rPr>
      </w:pPr>
    </w:p>
    <w:p w14:paraId="21B794B7" w14:textId="3C6A985B" w:rsidR="00D53179" w:rsidRPr="009D7DAA" w:rsidRDefault="00947F9D" w:rsidP="002C109B">
      <w:pPr>
        <w:spacing w:line="360" w:lineRule="auto"/>
        <w:jc w:val="both"/>
        <w:rPr>
          <w:rFonts w:ascii="Century Gothic" w:eastAsia="Calibri" w:hAnsi="Century Gothic"/>
        </w:rPr>
      </w:pPr>
      <w:r w:rsidRPr="009D7DAA">
        <w:rPr>
          <w:rFonts w:ascii="Century Gothic" w:eastAsia="Calibri" w:hAnsi="Century Gothic"/>
        </w:rPr>
        <w:br w:type="page"/>
      </w:r>
    </w:p>
    <w:p w14:paraId="04A3420C" w14:textId="77777777" w:rsidR="006B2FC6" w:rsidRPr="009D7DAA" w:rsidRDefault="006B2FC6" w:rsidP="00D00B80">
      <w:pPr>
        <w:spacing w:line="360" w:lineRule="auto"/>
        <w:jc w:val="both"/>
        <w:rPr>
          <w:rFonts w:ascii="Century Gothic" w:eastAsia="Calibri" w:hAnsi="Century Gothic"/>
        </w:rPr>
      </w:pPr>
    </w:p>
    <w:p w14:paraId="5EDC5099" w14:textId="13D3745E" w:rsidR="00D53179" w:rsidRPr="009D7DAA" w:rsidRDefault="00D53179" w:rsidP="00D00B80">
      <w:pPr>
        <w:keepNext/>
        <w:spacing w:line="360" w:lineRule="auto"/>
        <w:jc w:val="both"/>
        <w:outlineLvl w:val="0"/>
        <w:rPr>
          <w:rFonts w:ascii="Century Gothic" w:eastAsia="Calibri" w:hAnsi="Century Gothic"/>
          <w:b/>
          <w:bCs/>
          <w:kern w:val="32"/>
          <w:szCs w:val="32"/>
          <w:lang w:eastAsia="x-none"/>
        </w:rPr>
      </w:pPr>
      <w:bookmarkStart w:id="34" w:name="_Toc93414686"/>
      <w:bookmarkStart w:id="35" w:name="_Toc206853949"/>
      <w:r w:rsidRPr="009D7DAA">
        <w:rPr>
          <w:rFonts w:ascii="Century Gothic" w:hAnsi="Century Gothic"/>
          <w:b/>
          <w:bCs/>
          <w:kern w:val="32"/>
          <w:szCs w:val="32"/>
          <w:lang w:eastAsia="x-none"/>
        </w:rPr>
        <w:t>2.</w:t>
      </w:r>
      <w:r w:rsidRPr="009D7DAA">
        <w:rPr>
          <w:rFonts w:ascii="Century Gothic" w:hAnsi="Century Gothic"/>
          <w:b/>
          <w:bCs/>
          <w:kern w:val="32"/>
          <w:szCs w:val="32"/>
          <w:lang w:val="x-none" w:eastAsia="x-none"/>
        </w:rPr>
        <w:t xml:space="preserve">0 </w:t>
      </w:r>
      <w:r w:rsidRPr="009D7DAA">
        <w:rPr>
          <w:rFonts w:ascii="Century Gothic" w:hAnsi="Century Gothic"/>
          <w:b/>
          <w:bCs/>
          <w:kern w:val="32"/>
          <w:szCs w:val="32"/>
          <w:lang w:eastAsia="x-none"/>
        </w:rPr>
        <w:t>OBJETIVO D</w:t>
      </w:r>
      <w:r w:rsidR="001D646F" w:rsidRPr="009D7DAA">
        <w:rPr>
          <w:rFonts w:ascii="Century Gothic" w:hAnsi="Century Gothic"/>
          <w:b/>
          <w:bCs/>
          <w:kern w:val="32"/>
          <w:szCs w:val="32"/>
          <w:lang w:eastAsia="x-none"/>
        </w:rPr>
        <w:t>O PRADA</w:t>
      </w:r>
      <w:r w:rsidRPr="009D7DAA">
        <w:rPr>
          <w:rFonts w:ascii="Century Gothic" w:hAnsi="Century Gothic"/>
          <w:b/>
          <w:bCs/>
          <w:kern w:val="32"/>
          <w:szCs w:val="32"/>
          <w:lang w:val="x-none" w:eastAsia="x-none"/>
        </w:rPr>
        <w:t>:</w:t>
      </w:r>
      <w:bookmarkEnd w:id="34"/>
      <w:bookmarkEnd w:id="35"/>
    </w:p>
    <w:p w14:paraId="7F150495" w14:textId="77777777" w:rsidR="006B2FC6" w:rsidRPr="009D7DAA" w:rsidRDefault="006B2FC6" w:rsidP="00D00B80">
      <w:pPr>
        <w:pBdr>
          <w:top w:val="nil"/>
          <w:left w:val="nil"/>
          <w:bottom w:val="nil"/>
          <w:right w:val="nil"/>
          <w:between w:val="nil"/>
        </w:pBdr>
        <w:spacing w:line="360" w:lineRule="auto"/>
        <w:jc w:val="both"/>
        <w:rPr>
          <w:rFonts w:ascii="Century Gothic" w:eastAsia="Calibri" w:hAnsi="Century Gothic" w:cs="Calibri"/>
          <w:bCs/>
          <w:color w:val="000000"/>
        </w:rPr>
      </w:pPr>
    </w:p>
    <w:p w14:paraId="4EFD2CFD" w14:textId="46E94BFD" w:rsidR="001D646F" w:rsidRPr="009D7DAA" w:rsidRDefault="001D646F" w:rsidP="00D00B80">
      <w:pPr>
        <w:pBdr>
          <w:top w:val="nil"/>
          <w:left w:val="nil"/>
          <w:bottom w:val="nil"/>
          <w:right w:val="nil"/>
          <w:between w:val="nil"/>
        </w:pBdr>
        <w:spacing w:line="360" w:lineRule="auto"/>
        <w:jc w:val="both"/>
        <w:rPr>
          <w:rFonts w:ascii="Century Gothic" w:eastAsia="Calibri" w:hAnsi="Century Gothic" w:cs="Calibri"/>
          <w:bCs/>
          <w:color w:val="000000"/>
        </w:rPr>
      </w:pPr>
      <w:r w:rsidRPr="009D7DAA">
        <w:rPr>
          <w:rFonts w:ascii="Century Gothic" w:eastAsia="Calibri" w:hAnsi="Century Gothic" w:cs="Calibri"/>
          <w:bCs/>
          <w:color w:val="000000"/>
        </w:rPr>
        <w:t>(  ) Recuperação de APP</w:t>
      </w:r>
    </w:p>
    <w:p w14:paraId="61B3BCD3" w14:textId="77777777" w:rsidR="001D646F" w:rsidRPr="009D7DAA" w:rsidRDefault="001D646F" w:rsidP="00D00B80">
      <w:pPr>
        <w:pBdr>
          <w:top w:val="nil"/>
          <w:left w:val="nil"/>
          <w:bottom w:val="nil"/>
          <w:right w:val="nil"/>
          <w:between w:val="nil"/>
        </w:pBdr>
        <w:spacing w:line="360" w:lineRule="auto"/>
        <w:jc w:val="both"/>
        <w:rPr>
          <w:rFonts w:ascii="Century Gothic" w:eastAsia="Calibri" w:hAnsi="Century Gothic" w:cs="Calibri"/>
          <w:bCs/>
          <w:color w:val="000000"/>
        </w:rPr>
      </w:pPr>
      <w:r w:rsidRPr="009D7DAA">
        <w:rPr>
          <w:rFonts w:ascii="Century Gothic" w:eastAsia="Calibri" w:hAnsi="Century Gothic" w:cs="Calibri"/>
          <w:bCs/>
          <w:color w:val="000000"/>
        </w:rPr>
        <w:t>(  ) Recuperação de Reserva Legal</w:t>
      </w:r>
    </w:p>
    <w:p w14:paraId="475FDF77" w14:textId="77777777" w:rsidR="001D646F" w:rsidRPr="009D7DAA" w:rsidRDefault="001D646F" w:rsidP="00D00B80">
      <w:pPr>
        <w:pBdr>
          <w:top w:val="nil"/>
          <w:left w:val="nil"/>
          <w:bottom w:val="nil"/>
          <w:right w:val="nil"/>
          <w:between w:val="nil"/>
        </w:pBdr>
        <w:spacing w:line="360" w:lineRule="auto"/>
        <w:jc w:val="both"/>
        <w:rPr>
          <w:rFonts w:ascii="Century Gothic" w:eastAsia="Calibri" w:hAnsi="Century Gothic" w:cs="Calibri"/>
          <w:bCs/>
          <w:color w:val="000000"/>
        </w:rPr>
      </w:pPr>
      <w:r w:rsidRPr="009D7DAA">
        <w:rPr>
          <w:rFonts w:ascii="Century Gothic" w:eastAsia="Calibri" w:hAnsi="Century Gothic" w:cs="Calibri"/>
          <w:bCs/>
          <w:color w:val="000000"/>
        </w:rPr>
        <w:t>(  ) Recuperação de Área de Uso Restrito</w:t>
      </w:r>
    </w:p>
    <w:p w14:paraId="440CB8E3" w14:textId="401B6143" w:rsidR="001D646F" w:rsidRPr="009D7DAA" w:rsidRDefault="001D646F" w:rsidP="00D00B80">
      <w:pPr>
        <w:pBdr>
          <w:top w:val="nil"/>
          <w:left w:val="nil"/>
          <w:bottom w:val="nil"/>
          <w:right w:val="nil"/>
          <w:between w:val="nil"/>
        </w:pBdr>
        <w:spacing w:line="360" w:lineRule="auto"/>
        <w:jc w:val="both"/>
        <w:rPr>
          <w:rFonts w:ascii="Century Gothic" w:eastAsia="Calibri" w:hAnsi="Century Gothic" w:cs="Calibri"/>
          <w:bCs/>
          <w:color w:val="000000"/>
        </w:rPr>
      </w:pPr>
      <w:r w:rsidRPr="009D7DAA">
        <w:rPr>
          <w:rFonts w:ascii="Century Gothic" w:eastAsia="Calibri" w:hAnsi="Century Gothic" w:cs="Calibri"/>
          <w:bCs/>
          <w:color w:val="000000"/>
        </w:rPr>
        <w:t>(</w:t>
      </w:r>
      <w:r w:rsidR="00AC2736" w:rsidRPr="009D7DAA">
        <w:rPr>
          <w:rFonts w:ascii="Century Gothic" w:eastAsia="Calibri" w:hAnsi="Century Gothic" w:cs="Calibri"/>
          <w:bCs/>
          <w:color w:val="000000"/>
        </w:rPr>
        <w:t xml:space="preserve">  </w:t>
      </w:r>
      <w:r w:rsidRPr="009D7DAA">
        <w:rPr>
          <w:rFonts w:ascii="Century Gothic" w:eastAsia="Calibri" w:hAnsi="Century Gothic" w:cs="Calibri"/>
          <w:bCs/>
          <w:color w:val="000000"/>
        </w:rPr>
        <w:t>) Compensação APP</w:t>
      </w:r>
    </w:p>
    <w:p w14:paraId="371DC271" w14:textId="77777777" w:rsidR="001D646F" w:rsidRPr="009D7DAA" w:rsidRDefault="001D646F" w:rsidP="00D00B80">
      <w:pPr>
        <w:pBdr>
          <w:top w:val="nil"/>
          <w:left w:val="nil"/>
          <w:bottom w:val="nil"/>
          <w:right w:val="nil"/>
          <w:between w:val="nil"/>
        </w:pBdr>
        <w:spacing w:line="360" w:lineRule="auto"/>
        <w:jc w:val="both"/>
        <w:rPr>
          <w:rFonts w:ascii="Century Gothic" w:eastAsia="Calibri" w:hAnsi="Century Gothic" w:cs="Calibri"/>
          <w:bCs/>
          <w:color w:val="000000"/>
        </w:rPr>
      </w:pPr>
      <w:r w:rsidRPr="009D7DAA">
        <w:rPr>
          <w:rFonts w:ascii="Century Gothic" w:eastAsia="Calibri" w:hAnsi="Century Gothic" w:cs="Calibri"/>
          <w:bCs/>
          <w:color w:val="000000"/>
        </w:rPr>
        <w:t>(  ) Compensação pelo corte de vegetação nativa no bioma Mata Atlântica</w:t>
      </w:r>
    </w:p>
    <w:p w14:paraId="0BB94B0F" w14:textId="30C8499A" w:rsidR="001D646F" w:rsidRPr="009D7DAA" w:rsidRDefault="001D646F" w:rsidP="00D00B80">
      <w:pPr>
        <w:pBdr>
          <w:top w:val="nil"/>
          <w:left w:val="nil"/>
          <w:bottom w:val="nil"/>
          <w:right w:val="nil"/>
          <w:between w:val="nil"/>
        </w:pBdr>
        <w:spacing w:line="360" w:lineRule="auto"/>
        <w:jc w:val="both"/>
        <w:rPr>
          <w:rFonts w:ascii="Century Gothic" w:eastAsia="Calibri" w:hAnsi="Century Gothic" w:cs="Calibri"/>
          <w:b/>
          <w:color w:val="000000"/>
        </w:rPr>
      </w:pPr>
      <w:r w:rsidRPr="009D7DAA">
        <w:rPr>
          <w:rFonts w:ascii="Century Gothic" w:eastAsia="Calibri" w:hAnsi="Century Gothic" w:cs="Calibri"/>
          <w:b/>
          <w:color w:val="000000"/>
        </w:rPr>
        <w:t>(</w:t>
      </w:r>
      <w:r w:rsidR="00060653" w:rsidRPr="009D7DAA">
        <w:rPr>
          <w:rFonts w:ascii="Century Gothic" w:eastAsia="Calibri" w:hAnsi="Century Gothic" w:cs="Calibri"/>
          <w:b/>
          <w:color w:val="000000"/>
        </w:rPr>
        <w:t>X</w:t>
      </w:r>
      <w:r w:rsidRPr="009D7DAA">
        <w:rPr>
          <w:rFonts w:ascii="Century Gothic" w:eastAsia="Calibri" w:hAnsi="Century Gothic" w:cs="Calibri"/>
          <w:b/>
          <w:color w:val="000000"/>
        </w:rPr>
        <w:t>) Compensação pelo corte de espécies ameaçadas</w:t>
      </w:r>
    </w:p>
    <w:p w14:paraId="5E814867" w14:textId="3B05DF29" w:rsidR="001D646F" w:rsidRPr="009D7DAA" w:rsidRDefault="001D646F" w:rsidP="00D00B80">
      <w:pPr>
        <w:pBdr>
          <w:top w:val="nil"/>
          <w:left w:val="nil"/>
          <w:bottom w:val="nil"/>
          <w:right w:val="nil"/>
          <w:between w:val="nil"/>
        </w:pBdr>
        <w:spacing w:line="360" w:lineRule="auto"/>
        <w:jc w:val="both"/>
        <w:rPr>
          <w:rFonts w:ascii="Century Gothic" w:eastAsia="Calibri" w:hAnsi="Century Gothic" w:cs="Calibri"/>
          <w:b/>
          <w:color w:val="000000"/>
        </w:rPr>
      </w:pPr>
      <w:r w:rsidRPr="009D7DAA">
        <w:rPr>
          <w:rFonts w:ascii="Century Gothic" w:eastAsia="Calibri" w:hAnsi="Century Gothic" w:cs="Calibri"/>
          <w:b/>
          <w:color w:val="000000"/>
        </w:rPr>
        <w:t>(</w:t>
      </w:r>
      <w:r w:rsidR="00C604E0" w:rsidRPr="009D7DAA">
        <w:rPr>
          <w:rFonts w:ascii="Century Gothic" w:eastAsia="Calibri" w:hAnsi="Century Gothic" w:cs="Calibri"/>
          <w:b/>
          <w:color w:val="000000"/>
        </w:rPr>
        <w:t>X</w:t>
      </w:r>
      <w:r w:rsidRPr="009D7DAA">
        <w:rPr>
          <w:rFonts w:ascii="Century Gothic" w:eastAsia="Calibri" w:hAnsi="Century Gothic" w:cs="Calibri"/>
          <w:b/>
          <w:color w:val="000000"/>
        </w:rPr>
        <w:t>) Compensação pelo corte de espécies objeto de proteção especial</w:t>
      </w:r>
    </w:p>
    <w:p w14:paraId="322CB763" w14:textId="77777777" w:rsidR="00D00B80" w:rsidRPr="009D7DAA" w:rsidRDefault="00D00B80" w:rsidP="00D00B80">
      <w:pPr>
        <w:spacing w:line="360" w:lineRule="auto"/>
        <w:jc w:val="both"/>
        <w:rPr>
          <w:rFonts w:ascii="Century Gothic" w:hAnsi="Century Gothic"/>
        </w:rPr>
      </w:pPr>
    </w:p>
    <w:p w14:paraId="18FD0F50" w14:textId="381E005F" w:rsidR="00325BD6" w:rsidRPr="009D7DAA" w:rsidRDefault="00325BD6" w:rsidP="00D00B80">
      <w:pPr>
        <w:spacing w:line="360" w:lineRule="auto"/>
        <w:jc w:val="both"/>
        <w:rPr>
          <w:rFonts w:ascii="Century Gothic" w:hAnsi="Century Gothic"/>
          <w:color w:val="000000" w:themeColor="text1"/>
        </w:rPr>
      </w:pPr>
      <w:r w:rsidRPr="009D7DAA">
        <w:rPr>
          <w:rFonts w:ascii="Century Gothic" w:hAnsi="Century Gothic"/>
          <w:color w:val="000000" w:themeColor="text1"/>
        </w:rPr>
        <w:t xml:space="preserve">Sendo inevitáveis os impactos ambientais gerados </w:t>
      </w:r>
      <w:r w:rsidR="009676BB" w:rsidRPr="009D7DAA">
        <w:rPr>
          <w:rFonts w:ascii="Century Gothic" w:hAnsi="Century Gothic"/>
          <w:color w:val="000000" w:themeColor="text1"/>
        </w:rPr>
        <w:t xml:space="preserve">pela implantação do </w:t>
      </w:r>
      <w:r w:rsidR="009676BB" w:rsidRPr="009D7DAA">
        <w:rPr>
          <w:rFonts w:ascii="Century Gothic" w:hAnsi="Century Gothic" w:cs="Arial"/>
          <w:color w:val="000000" w:themeColor="text1"/>
          <w:szCs w:val="20"/>
        </w:rPr>
        <w:t>Projeto Minerário da Minerix Mineração</w:t>
      </w:r>
      <w:r w:rsidRPr="009D7DAA">
        <w:rPr>
          <w:rFonts w:ascii="Century Gothic" w:hAnsi="Century Gothic"/>
          <w:color w:val="000000" w:themeColor="text1"/>
        </w:rPr>
        <w:t xml:space="preserve">, propõem-se a compensação ambiental por </w:t>
      </w:r>
      <w:r w:rsidR="002015DD" w:rsidRPr="009D7DAA">
        <w:rPr>
          <w:rFonts w:ascii="Century Gothic" w:hAnsi="Century Gothic"/>
          <w:color w:val="000000" w:themeColor="text1"/>
        </w:rPr>
        <w:t xml:space="preserve">supressão </w:t>
      </w:r>
      <w:r w:rsidRPr="009D7DAA">
        <w:rPr>
          <w:rFonts w:ascii="Century Gothic" w:hAnsi="Century Gothic"/>
          <w:color w:val="000000" w:themeColor="text1"/>
        </w:rPr>
        <w:t xml:space="preserve">de indivíduos arbóreos listados como ameaçados </w:t>
      </w:r>
      <w:r w:rsidR="000C2CF3" w:rsidRPr="009D7DAA">
        <w:rPr>
          <w:rFonts w:ascii="Century Gothic" w:hAnsi="Century Gothic"/>
          <w:color w:val="000000" w:themeColor="text1"/>
        </w:rPr>
        <w:t>e imunes</w:t>
      </w:r>
      <w:r w:rsidR="009676BB" w:rsidRPr="009D7DAA">
        <w:rPr>
          <w:rFonts w:ascii="Century Gothic" w:hAnsi="Century Gothic"/>
          <w:color w:val="000000" w:themeColor="text1"/>
        </w:rPr>
        <w:t xml:space="preserve"> de corte</w:t>
      </w:r>
      <w:r w:rsidR="000C2CF3" w:rsidRPr="009D7DAA">
        <w:rPr>
          <w:rFonts w:ascii="Century Gothic" w:hAnsi="Century Gothic"/>
          <w:color w:val="000000" w:themeColor="text1"/>
        </w:rPr>
        <w:t>.</w:t>
      </w:r>
    </w:p>
    <w:p w14:paraId="3F2B55FF" w14:textId="6E4B68C0" w:rsidR="00116901" w:rsidRPr="009D7DAA" w:rsidRDefault="00116901" w:rsidP="005147D0">
      <w:pPr>
        <w:spacing w:line="360" w:lineRule="auto"/>
        <w:rPr>
          <w:rFonts w:ascii="Century Gothic" w:hAnsi="Century Gothic"/>
        </w:rPr>
      </w:pPr>
    </w:p>
    <w:p w14:paraId="35F0CA0A" w14:textId="062902F7" w:rsidR="00325BD6" w:rsidRPr="009D7DAA" w:rsidRDefault="00325BD6" w:rsidP="005147D0">
      <w:pPr>
        <w:keepNext/>
        <w:spacing w:line="360" w:lineRule="auto"/>
        <w:jc w:val="both"/>
        <w:outlineLvl w:val="1"/>
        <w:rPr>
          <w:rFonts w:ascii="Century Gothic" w:hAnsi="Century Gothic"/>
          <w:b/>
          <w:bCs/>
        </w:rPr>
      </w:pPr>
      <w:bookmarkStart w:id="36" w:name="_Toc206853950"/>
      <w:r w:rsidRPr="009D7DAA">
        <w:rPr>
          <w:rFonts w:ascii="Century Gothic" w:hAnsi="Century Gothic" w:cs="Arial"/>
          <w:b/>
          <w:bCs/>
          <w:iCs/>
          <w:szCs w:val="28"/>
        </w:rPr>
        <w:t>2.</w:t>
      </w:r>
      <w:r w:rsidR="00DD5A0B" w:rsidRPr="009D7DAA">
        <w:rPr>
          <w:rFonts w:ascii="Century Gothic" w:hAnsi="Century Gothic" w:cs="Arial"/>
          <w:b/>
          <w:bCs/>
          <w:iCs/>
          <w:szCs w:val="28"/>
        </w:rPr>
        <w:t>1</w:t>
      </w:r>
      <w:r w:rsidRPr="009D7DAA">
        <w:rPr>
          <w:rFonts w:ascii="Century Gothic" w:hAnsi="Century Gothic" w:cs="Arial"/>
          <w:b/>
          <w:bCs/>
          <w:iCs/>
          <w:szCs w:val="28"/>
        </w:rPr>
        <w:t xml:space="preserve"> </w:t>
      </w:r>
      <w:r w:rsidRPr="009D7DAA">
        <w:rPr>
          <w:rFonts w:ascii="Century Gothic" w:hAnsi="Century Gothic"/>
          <w:b/>
          <w:bCs/>
        </w:rPr>
        <w:t>Espécies da Flora Ameaçadas de Extinção</w:t>
      </w:r>
      <w:r w:rsidR="003A1F18" w:rsidRPr="009D7DAA">
        <w:rPr>
          <w:rFonts w:ascii="Century Gothic" w:hAnsi="Century Gothic"/>
          <w:b/>
          <w:bCs/>
        </w:rPr>
        <w:t>:</w:t>
      </w:r>
      <w:bookmarkEnd w:id="36"/>
      <w:r w:rsidRPr="009D7DAA">
        <w:rPr>
          <w:rFonts w:ascii="Century Gothic" w:hAnsi="Century Gothic"/>
          <w:b/>
          <w:bCs/>
        </w:rPr>
        <w:t xml:space="preserve"> </w:t>
      </w:r>
    </w:p>
    <w:p w14:paraId="661C79DC" w14:textId="77777777" w:rsidR="00D00B80" w:rsidRPr="009D7DAA" w:rsidRDefault="00D00B80" w:rsidP="005147D0">
      <w:pPr>
        <w:spacing w:line="360" w:lineRule="auto"/>
        <w:jc w:val="both"/>
        <w:rPr>
          <w:rFonts w:ascii="Century Gothic" w:hAnsi="Century Gothic" w:cs="Arial"/>
        </w:rPr>
      </w:pPr>
    </w:p>
    <w:p w14:paraId="67159D4A" w14:textId="4DDC7F52" w:rsidR="009676BB" w:rsidRPr="009D7DAA" w:rsidRDefault="009676BB" w:rsidP="009676BB">
      <w:pPr>
        <w:spacing w:line="360" w:lineRule="auto"/>
        <w:ind w:right="-1"/>
        <w:jc w:val="both"/>
        <w:rPr>
          <w:rFonts w:ascii="Century Gothic" w:hAnsi="Century Gothic" w:cs="Arial"/>
          <w:color w:val="000000" w:themeColor="text1"/>
        </w:rPr>
      </w:pPr>
      <w:bookmarkStart w:id="37" w:name="_Hlk191306632"/>
      <w:r w:rsidRPr="009D7DAA">
        <w:rPr>
          <w:rFonts w:ascii="Century Gothic" w:hAnsi="Century Gothic" w:cs="Arial"/>
          <w:color w:val="000000" w:themeColor="text1"/>
        </w:rPr>
        <w:t xml:space="preserve">A análise florística dos </w:t>
      </w:r>
      <w:r w:rsidRPr="009D7DAA">
        <w:rPr>
          <w:rFonts w:ascii="Century Gothic" w:hAnsi="Century Gothic"/>
          <w:b/>
          <w:bCs/>
          <w:color w:val="000000" w:themeColor="text1"/>
        </w:rPr>
        <w:t xml:space="preserve">35,9797 </w:t>
      </w:r>
      <w:r w:rsidRPr="009D7DAA">
        <w:rPr>
          <w:rFonts w:ascii="Century Gothic" w:hAnsi="Century Gothic" w:cs="Arial"/>
          <w:b/>
          <w:bCs/>
          <w:color w:val="000000" w:themeColor="text1"/>
        </w:rPr>
        <w:t>ha</w:t>
      </w:r>
      <w:r w:rsidRPr="009D7DAA">
        <w:rPr>
          <w:rFonts w:ascii="Century Gothic" w:hAnsi="Century Gothic" w:cs="Arial"/>
          <w:color w:val="000000" w:themeColor="text1"/>
        </w:rPr>
        <w:t xml:space="preserve"> de área diretamente afetada pela intervenção proposta no empreendimento minerário, permitiu identificar a presença de uma (1) espécie </w:t>
      </w:r>
      <w:r w:rsidRPr="009D7DAA">
        <w:rPr>
          <w:rFonts w:ascii="Century Gothic" w:eastAsia="Century Gothic" w:hAnsi="Century Gothic"/>
          <w:color w:val="000000" w:themeColor="text1"/>
        </w:rPr>
        <w:t xml:space="preserve">da Flora Ameaçadas de Extinção” definida no </w:t>
      </w:r>
      <w:r w:rsidRPr="009D7DAA">
        <w:rPr>
          <w:rFonts w:ascii="Century Gothic" w:hAnsi="Century Gothic"/>
          <w:color w:val="000000" w:themeColor="text1"/>
        </w:rPr>
        <w:t>Anexo 1 da PORTARIA MMA Nº 148, DE 7 DE JUNHO DE 2022,</w:t>
      </w:r>
      <w:r w:rsidRPr="009D7DAA">
        <w:rPr>
          <w:rFonts w:ascii="Century Gothic" w:hAnsi="Century Gothic" w:cs="Arial"/>
          <w:color w:val="000000" w:themeColor="text1"/>
        </w:rPr>
        <w:t xml:space="preserve"> </w:t>
      </w:r>
      <w:bookmarkStart w:id="38" w:name="_Hlk169981885"/>
      <w:r w:rsidRPr="009D7DAA">
        <w:rPr>
          <w:rFonts w:ascii="Century Gothic" w:hAnsi="Century Gothic" w:cs="Arial"/>
          <w:color w:val="000000" w:themeColor="text1"/>
        </w:rPr>
        <w:t>c</w:t>
      </w:r>
      <w:r w:rsidRPr="009D7DAA">
        <w:rPr>
          <w:rFonts w:ascii="Century Gothic" w:hAnsi="Century Gothic" w:cs="Arial"/>
          <w:bCs/>
          <w:color w:val="000000" w:themeColor="text1"/>
        </w:rPr>
        <w:t xml:space="preserve">lassificada como, </w:t>
      </w:r>
      <w:r w:rsidRPr="009D7DAA">
        <w:rPr>
          <w:rFonts w:ascii="Century Gothic" w:hAnsi="Century Gothic" w:cs="Arial"/>
          <w:color w:val="000000" w:themeColor="text1"/>
        </w:rPr>
        <w:t>Vulnerável (VU). Sendo ela:</w:t>
      </w:r>
    </w:p>
    <w:bookmarkEnd w:id="37"/>
    <w:p w14:paraId="434019B7" w14:textId="77777777" w:rsidR="009676BB" w:rsidRPr="009D7DAA" w:rsidRDefault="009676BB" w:rsidP="009676BB">
      <w:pPr>
        <w:spacing w:line="360" w:lineRule="auto"/>
        <w:ind w:right="-1"/>
        <w:jc w:val="both"/>
        <w:rPr>
          <w:rFonts w:ascii="Century Gothic" w:eastAsia="Century Gothic" w:hAnsi="Century Gothic" w:cs="Arial"/>
          <w:bCs/>
          <w:iCs/>
          <w:color w:val="000000" w:themeColor="text1"/>
        </w:rPr>
      </w:pPr>
    </w:p>
    <w:p w14:paraId="0D2768A9" w14:textId="30387F2B" w:rsidR="009676BB" w:rsidRPr="009D7DAA" w:rsidRDefault="009676BB" w:rsidP="009676BB">
      <w:pPr>
        <w:pStyle w:val="PargrafodaLista"/>
        <w:numPr>
          <w:ilvl w:val="0"/>
          <w:numId w:val="95"/>
        </w:numPr>
        <w:spacing w:line="360" w:lineRule="auto"/>
        <w:jc w:val="both"/>
        <w:rPr>
          <w:rFonts w:ascii="Century Gothic" w:hAnsi="Century Gothic" w:cs="Arial"/>
          <w:b/>
          <w:bCs/>
          <w:color w:val="000000" w:themeColor="text1"/>
        </w:rPr>
      </w:pPr>
      <w:bookmarkStart w:id="39" w:name="_Hlk170071666"/>
      <w:r w:rsidRPr="009D7DAA">
        <w:rPr>
          <w:rFonts w:ascii="Century Gothic" w:hAnsi="Century Gothic" w:cs="Arial"/>
          <w:b/>
          <w:bCs/>
          <w:i/>
          <w:iCs/>
          <w:color w:val="000000" w:themeColor="text1"/>
        </w:rPr>
        <w:t xml:space="preserve">Cedrela fissilis </w:t>
      </w:r>
      <w:r w:rsidRPr="009D7DAA">
        <w:rPr>
          <w:rFonts w:ascii="Century Gothic" w:hAnsi="Century Gothic" w:cs="Arial"/>
          <w:b/>
          <w:bCs/>
          <w:color w:val="000000" w:themeColor="text1"/>
        </w:rPr>
        <w:t>Vell.</w:t>
      </w:r>
      <w:r w:rsidR="007B4612" w:rsidRPr="009D7DAA">
        <w:rPr>
          <w:rFonts w:ascii="Century Gothic" w:hAnsi="Century Gothic" w:cs="Arial"/>
          <w:b/>
          <w:bCs/>
          <w:color w:val="000000" w:themeColor="text1"/>
        </w:rPr>
        <w:t xml:space="preserve"> (Cedro)</w:t>
      </w:r>
    </w:p>
    <w:bookmarkEnd w:id="38"/>
    <w:bookmarkEnd w:id="39"/>
    <w:p w14:paraId="3BE6D371" w14:textId="77777777" w:rsidR="009676BB" w:rsidRPr="009D7DAA" w:rsidRDefault="009676BB" w:rsidP="009676BB">
      <w:pPr>
        <w:spacing w:line="360" w:lineRule="auto"/>
        <w:jc w:val="both"/>
        <w:rPr>
          <w:rFonts w:ascii="Century Gothic" w:hAnsi="Century Gothic" w:cs="Arial"/>
          <w:color w:val="000000" w:themeColor="text1"/>
        </w:rPr>
      </w:pPr>
    </w:p>
    <w:p w14:paraId="214A6ACC" w14:textId="77777777" w:rsidR="009676BB" w:rsidRPr="009D7DAA" w:rsidRDefault="009676BB" w:rsidP="009676BB">
      <w:pPr>
        <w:spacing w:line="360" w:lineRule="auto"/>
        <w:ind w:right="-1"/>
        <w:jc w:val="both"/>
        <w:rPr>
          <w:rFonts w:ascii="Century Gothic" w:hAnsi="Century Gothic" w:cs="Arial"/>
          <w:color w:val="000000" w:themeColor="text1"/>
        </w:rPr>
      </w:pPr>
      <w:bookmarkStart w:id="40" w:name="_Hlk191306654"/>
      <w:r w:rsidRPr="009D7DAA">
        <w:rPr>
          <w:rFonts w:ascii="Century Gothic" w:hAnsi="Century Gothic" w:cs="Arial"/>
          <w:color w:val="000000" w:themeColor="text1"/>
        </w:rPr>
        <w:t xml:space="preserve">É importante destacar que, o indivíduo amostrado da espécie supracitada foi encontrado somente no remanescente de Cerrado </w:t>
      </w:r>
      <w:r w:rsidRPr="009D7DAA">
        <w:rPr>
          <w:rFonts w:ascii="Century Gothic" w:hAnsi="Century Gothic" w:cs="Arial"/>
          <w:i/>
          <w:iCs/>
          <w:color w:val="000000" w:themeColor="text1"/>
        </w:rPr>
        <w:t>Sensu Stricto</w:t>
      </w:r>
      <w:r w:rsidRPr="009D7DAA">
        <w:rPr>
          <w:rFonts w:ascii="Century Gothic" w:eastAsia="Century Gothic" w:hAnsi="Century Gothic" w:cs="Arial"/>
          <w:bCs/>
          <w:iCs/>
          <w:color w:val="000000" w:themeColor="text1"/>
        </w:rPr>
        <w:t>.</w:t>
      </w:r>
    </w:p>
    <w:p w14:paraId="3EEFD84B" w14:textId="77777777" w:rsidR="009676BB" w:rsidRPr="009D7DAA" w:rsidRDefault="009676BB" w:rsidP="009676BB">
      <w:pPr>
        <w:spacing w:line="360" w:lineRule="auto"/>
        <w:ind w:right="-1"/>
        <w:jc w:val="both"/>
        <w:rPr>
          <w:rFonts w:ascii="Century Gothic" w:hAnsi="Century Gothic" w:cs="Arial"/>
          <w:color w:val="000000" w:themeColor="text1"/>
        </w:rPr>
      </w:pPr>
    </w:p>
    <w:p w14:paraId="12499A54" w14:textId="77777777" w:rsidR="009676BB" w:rsidRPr="009D7DAA" w:rsidRDefault="009676BB" w:rsidP="009676BB">
      <w:pPr>
        <w:spacing w:line="360" w:lineRule="auto"/>
        <w:ind w:right="-1"/>
        <w:jc w:val="both"/>
        <w:rPr>
          <w:rFonts w:ascii="Century Gothic" w:hAnsi="Century Gothic" w:cs="Arial"/>
          <w:b/>
          <w:color w:val="000000" w:themeColor="text1"/>
        </w:rPr>
      </w:pPr>
      <w:r w:rsidRPr="009D7DAA">
        <w:rPr>
          <w:rFonts w:ascii="Century Gothic" w:hAnsi="Century Gothic" w:cs="Arial"/>
          <w:color w:val="000000" w:themeColor="text1"/>
        </w:rPr>
        <w:lastRenderedPageBreak/>
        <w:t>Destarte, uma vez que no remanescente nativo foi realizado um Inventário Florestal por Amostragem Casual Estratificada, o quantitativo de indivíduos catalogados para estas espécies corresponde a estimativas geradas a nível de unidades amostrais por estratos. Sendo necessário extrapolar os valores para a área total a ser intervinda (</w:t>
      </w:r>
      <w:r w:rsidRPr="009D7DAA">
        <w:rPr>
          <w:rFonts w:ascii="Century Gothic" w:hAnsi="Century Gothic" w:cs="Arial"/>
          <w:b/>
          <w:bCs/>
          <w:color w:val="000000" w:themeColor="text1"/>
        </w:rPr>
        <w:t>16,1301 ha</w:t>
      </w:r>
      <w:r w:rsidRPr="009D7DAA">
        <w:rPr>
          <w:rFonts w:ascii="Century Gothic" w:hAnsi="Century Gothic" w:cs="Arial"/>
          <w:color w:val="000000" w:themeColor="text1"/>
        </w:rPr>
        <w:t xml:space="preserve">). </w:t>
      </w:r>
    </w:p>
    <w:p w14:paraId="2CB23D44" w14:textId="77777777" w:rsidR="009676BB" w:rsidRPr="009D7DAA" w:rsidRDefault="009676BB" w:rsidP="009676BB">
      <w:pPr>
        <w:tabs>
          <w:tab w:val="left" w:pos="9065"/>
        </w:tabs>
        <w:spacing w:line="360" w:lineRule="auto"/>
        <w:ind w:right="-1"/>
        <w:jc w:val="both"/>
        <w:rPr>
          <w:rFonts w:ascii="Century Gothic" w:hAnsi="Century Gothic" w:cs="Arial"/>
          <w:color w:val="000000" w:themeColor="text1"/>
        </w:rPr>
      </w:pPr>
    </w:p>
    <w:p w14:paraId="4CE52EBF" w14:textId="77777777" w:rsidR="009676BB" w:rsidRPr="009D7DAA" w:rsidRDefault="009676BB" w:rsidP="009676BB">
      <w:pPr>
        <w:spacing w:line="360" w:lineRule="auto"/>
        <w:ind w:right="-1"/>
        <w:jc w:val="both"/>
        <w:rPr>
          <w:rFonts w:ascii="Century Gothic" w:hAnsi="Century Gothic" w:cs="Arial"/>
          <w:bCs/>
          <w:color w:val="000000" w:themeColor="text1"/>
        </w:rPr>
      </w:pPr>
      <w:r w:rsidRPr="009D7DAA">
        <w:rPr>
          <w:rFonts w:ascii="Century Gothic" w:hAnsi="Century Gothic" w:cs="Arial"/>
          <w:color w:val="000000" w:themeColor="text1"/>
        </w:rPr>
        <w:t xml:space="preserve">Assim sendo, para a estimativa do quantitativo de indivíduos arbóreos a serem suprimidos em </w:t>
      </w:r>
      <w:r w:rsidRPr="009D7DAA">
        <w:rPr>
          <w:rFonts w:ascii="Century Gothic" w:hAnsi="Century Gothic" w:cs="Arial"/>
          <w:b/>
          <w:bCs/>
          <w:color w:val="000000" w:themeColor="text1"/>
        </w:rPr>
        <w:t>16,1301 ha</w:t>
      </w:r>
      <w:r w:rsidRPr="009D7DAA">
        <w:rPr>
          <w:rFonts w:ascii="Century Gothic" w:hAnsi="Century Gothic" w:cs="Arial"/>
          <w:color w:val="000000" w:themeColor="text1"/>
        </w:rPr>
        <w:t xml:space="preserve"> de remanescente nativo levou em consideração a densidade absoluta estimada para cada espécie amostrada no Inventário Florestal por Amostragem Estratificada</w:t>
      </w:r>
      <w:r w:rsidRPr="009D7DAA">
        <w:rPr>
          <w:rFonts w:ascii="Century Gothic" w:eastAsia="Century Gothic" w:hAnsi="Century Gothic" w:cs="Arial"/>
          <w:bCs/>
          <w:color w:val="000000" w:themeColor="text1"/>
        </w:rPr>
        <w:t>, conforme tabela abaixo.</w:t>
      </w:r>
      <w:bookmarkEnd w:id="40"/>
      <w:r w:rsidRPr="009D7DAA">
        <w:rPr>
          <w:rFonts w:ascii="Century Gothic" w:eastAsia="Century Gothic" w:hAnsi="Century Gothic" w:cs="Arial"/>
          <w:bCs/>
          <w:color w:val="000000" w:themeColor="text1"/>
        </w:rPr>
        <w:t xml:space="preserve"> </w:t>
      </w:r>
    </w:p>
    <w:p w14:paraId="0F3F3573" w14:textId="77777777" w:rsidR="009676BB" w:rsidRPr="009D7DAA" w:rsidRDefault="009676BB" w:rsidP="009676BB">
      <w:pPr>
        <w:spacing w:line="360" w:lineRule="auto"/>
        <w:ind w:right="-1"/>
        <w:jc w:val="both"/>
        <w:rPr>
          <w:rFonts w:ascii="Century Gothic" w:hAnsi="Century Gothic" w:cs="Arial"/>
          <w:color w:val="000000" w:themeColor="text1"/>
        </w:rPr>
      </w:pPr>
    </w:p>
    <w:p w14:paraId="06F22B03" w14:textId="4A8F668A" w:rsidR="009676BB" w:rsidRPr="009D7DAA" w:rsidRDefault="009676BB" w:rsidP="009676BB">
      <w:pPr>
        <w:autoSpaceDE w:val="0"/>
        <w:autoSpaceDN w:val="0"/>
        <w:adjustRightInd w:val="0"/>
        <w:ind w:right="-1"/>
        <w:jc w:val="center"/>
        <w:rPr>
          <w:rFonts w:ascii="Century Gothic" w:hAnsi="Century Gothic" w:cs="Calibri"/>
          <w:color w:val="000000" w:themeColor="text1"/>
          <w:sz w:val="20"/>
          <w:szCs w:val="20"/>
        </w:rPr>
      </w:pPr>
      <w:bookmarkStart w:id="41" w:name="_Toc145179632"/>
      <w:bookmarkStart w:id="42" w:name="_Toc182320924"/>
      <w:bookmarkStart w:id="43" w:name="_Toc206854109"/>
      <w:r w:rsidRPr="009D7DAA">
        <w:rPr>
          <w:rFonts w:ascii="Century Gothic" w:hAnsi="Century Gothic" w:cs="Calibri"/>
          <w:color w:val="000000" w:themeColor="text1"/>
          <w:sz w:val="20"/>
          <w:szCs w:val="20"/>
        </w:rPr>
        <w:t xml:space="preserve">Tabela </w:t>
      </w:r>
      <w:r w:rsidRPr="009D7DAA">
        <w:rPr>
          <w:rFonts w:ascii="Century Gothic" w:hAnsi="Century Gothic" w:cs="Calibri"/>
          <w:color w:val="000000" w:themeColor="text1"/>
          <w:sz w:val="20"/>
          <w:szCs w:val="20"/>
        </w:rPr>
        <w:fldChar w:fldCharType="begin"/>
      </w:r>
      <w:r w:rsidRPr="009D7DAA">
        <w:rPr>
          <w:rFonts w:ascii="Century Gothic" w:hAnsi="Century Gothic" w:cs="Calibri"/>
          <w:color w:val="000000" w:themeColor="text1"/>
          <w:sz w:val="20"/>
          <w:szCs w:val="20"/>
        </w:rPr>
        <w:instrText xml:space="preserve"> SEQ Tabela \* ARABIC </w:instrText>
      </w:r>
      <w:r w:rsidRPr="009D7DAA">
        <w:rPr>
          <w:rFonts w:ascii="Century Gothic" w:hAnsi="Century Gothic" w:cs="Calibri"/>
          <w:color w:val="000000" w:themeColor="text1"/>
          <w:sz w:val="20"/>
          <w:szCs w:val="20"/>
        </w:rPr>
        <w:fldChar w:fldCharType="separate"/>
      </w:r>
      <w:r w:rsidR="00C079C8">
        <w:rPr>
          <w:rFonts w:ascii="Century Gothic" w:hAnsi="Century Gothic" w:cs="Calibri"/>
          <w:noProof/>
          <w:color w:val="000000" w:themeColor="text1"/>
          <w:sz w:val="20"/>
          <w:szCs w:val="20"/>
        </w:rPr>
        <w:t>1</w:t>
      </w:r>
      <w:r w:rsidRPr="009D7DAA">
        <w:rPr>
          <w:rFonts w:ascii="Century Gothic" w:hAnsi="Century Gothic" w:cs="Calibri"/>
          <w:color w:val="000000" w:themeColor="text1"/>
          <w:sz w:val="20"/>
          <w:szCs w:val="20"/>
        </w:rPr>
        <w:fldChar w:fldCharType="end"/>
      </w:r>
      <w:r w:rsidRPr="009D7DAA">
        <w:rPr>
          <w:rFonts w:ascii="Century Gothic" w:hAnsi="Century Gothic" w:cs="Calibri"/>
          <w:color w:val="000000" w:themeColor="text1"/>
          <w:sz w:val="20"/>
          <w:szCs w:val="20"/>
        </w:rPr>
        <w:t>: Quantitativo de espécie da Flora Ameaçadas de Extinção” definida no Anexo 1 da PORTARIA MMA Nº 148, DE 7 DE JUNHO DE 2022, estimado para a área total remanescente passível de intervenção com área total de 16,1301 ha. Onde: N Total = estimativa do número total de indivíduos.</w:t>
      </w:r>
      <w:bookmarkEnd w:id="41"/>
      <w:bookmarkEnd w:id="42"/>
      <w:bookmarkEnd w:id="43"/>
    </w:p>
    <w:tbl>
      <w:tblPr>
        <w:tblW w:w="7088" w:type="dxa"/>
        <w:jc w:val="center"/>
        <w:tblCellMar>
          <w:left w:w="70" w:type="dxa"/>
          <w:right w:w="70" w:type="dxa"/>
        </w:tblCellMar>
        <w:tblLook w:val="04A0" w:firstRow="1" w:lastRow="0" w:firstColumn="1" w:lastColumn="0" w:noHBand="0" w:noVBand="1"/>
      </w:tblPr>
      <w:tblGrid>
        <w:gridCol w:w="2523"/>
        <w:gridCol w:w="1159"/>
        <w:gridCol w:w="956"/>
        <w:gridCol w:w="1287"/>
        <w:gridCol w:w="1163"/>
      </w:tblGrid>
      <w:tr w:rsidR="009676BB" w:rsidRPr="009D7DAA" w14:paraId="56C703C8" w14:textId="77777777" w:rsidTr="001A0B92">
        <w:trPr>
          <w:trHeight w:val="456"/>
          <w:jc w:val="center"/>
        </w:trPr>
        <w:tc>
          <w:tcPr>
            <w:tcW w:w="2523" w:type="dxa"/>
            <w:tcBorders>
              <w:top w:val="single" w:sz="4" w:space="0" w:color="auto"/>
              <w:left w:val="nil"/>
              <w:bottom w:val="single" w:sz="4" w:space="0" w:color="auto"/>
              <w:right w:val="single" w:sz="4" w:space="0" w:color="auto"/>
            </w:tcBorders>
            <w:shd w:val="clear" w:color="auto" w:fill="C5E0B3" w:themeFill="accent6" w:themeFillTint="66"/>
            <w:vAlign w:val="center"/>
            <w:hideMark/>
          </w:tcPr>
          <w:p w14:paraId="1368C857" w14:textId="77777777" w:rsidR="009676BB" w:rsidRPr="009D7DAA" w:rsidRDefault="009676BB" w:rsidP="001A0B92">
            <w:pPr>
              <w:jc w:val="center"/>
              <w:rPr>
                <w:rFonts w:ascii="Century Gothic" w:hAnsi="Century Gothic" w:cs="Calibri"/>
                <w:b/>
                <w:bCs/>
                <w:color w:val="000000" w:themeColor="text1"/>
                <w:sz w:val="18"/>
                <w:szCs w:val="18"/>
              </w:rPr>
            </w:pPr>
            <w:r w:rsidRPr="009D7DAA">
              <w:rPr>
                <w:rFonts w:ascii="Century Gothic" w:hAnsi="Century Gothic" w:cs="Arial"/>
                <w:b/>
                <w:bCs/>
                <w:color w:val="000000" w:themeColor="text1"/>
                <w:sz w:val="18"/>
                <w:szCs w:val="18"/>
              </w:rPr>
              <w:t>LEGISLAÇÃO</w:t>
            </w:r>
          </w:p>
        </w:tc>
        <w:tc>
          <w:tcPr>
            <w:tcW w:w="1159" w:type="dxa"/>
            <w:tcBorders>
              <w:top w:val="single" w:sz="4" w:space="0" w:color="auto"/>
              <w:left w:val="nil"/>
              <w:bottom w:val="single" w:sz="4" w:space="0" w:color="auto"/>
              <w:right w:val="single" w:sz="4" w:space="0" w:color="auto"/>
            </w:tcBorders>
            <w:shd w:val="clear" w:color="auto" w:fill="C5E0B3" w:themeFill="accent6" w:themeFillTint="66"/>
            <w:vAlign w:val="center"/>
            <w:hideMark/>
          </w:tcPr>
          <w:p w14:paraId="35DA7890" w14:textId="77777777" w:rsidR="009676BB" w:rsidRPr="009D7DAA" w:rsidRDefault="009676BB" w:rsidP="001A0B92">
            <w:pPr>
              <w:jc w:val="center"/>
              <w:rPr>
                <w:rFonts w:ascii="Century Gothic" w:hAnsi="Century Gothic" w:cs="Calibri"/>
                <w:b/>
                <w:bCs/>
                <w:color w:val="000000" w:themeColor="text1"/>
                <w:sz w:val="18"/>
                <w:szCs w:val="18"/>
              </w:rPr>
            </w:pPr>
            <w:r w:rsidRPr="009D7DAA">
              <w:rPr>
                <w:rFonts w:ascii="Century Gothic" w:hAnsi="Century Gothic" w:cs="Arial"/>
                <w:b/>
                <w:bCs/>
                <w:color w:val="000000" w:themeColor="text1"/>
                <w:sz w:val="18"/>
                <w:szCs w:val="18"/>
              </w:rPr>
              <w:t>NOME CIENTÍFICO</w:t>
            </w:r>
          </w:p>
        </w:tc>
        <w:tc>
          <w:tcPr>
            <w:tcW w:w="956" w:type="dxa"/>
            <w:tcBorders>
              <w:top w:val="single" w:sz="4" w:space="0" w:color="auto"/>
              <w:left w:val="nil"/>
              <w:bottom w:val="single" w:sz="4" w:space="0" w:color="auto"/>
              <w:right w:val="single" w:sz="4" w:space="0" w:color="auto"/>
            </w:tcBorders>
            <w:shd w:val="clear" w:color="auto" w:fill="C5E0B3" w:themeFill="accent6" w:themeFillTint="66"/>
            <w:vAlign w:val="center"/>
            <w:hideMark/>
          </w:tcPr>
          <w:p w14:paraId="195006AE" w14:textId="77777777" w:rsidR="009676BB" w:rsidRPr="009D7DAA" w:rsidRDefault="009676BB" w:rsidP="001A0B92">
            <w:pPr>
              <w:jc w:val="center"/>
              <w:rPr>
                <w:rFonts w:ascii="Century Gothic" w:hAnsi="Century Gothic" w:cs="Calibri"/>
                <w:b/>
                <w:bCs/>
                <w:color w:val="000000" w:themeColor="text1"/>
                <w:sz w:val="18"/>
                <w:szCs w:val="18"/>
              </w:rPr>
            </w:pPr>
            <w:r w:rsidRPr="009D7DAA">
              <w:rPr>
                <w:rFonts w:ascii="Century Gothic" w:hAnsi="Century Gothic" w:cs="Calibri"/>
                <w:b/>
                <w:bCs/>
                <w:color w:val="000000" w:themeColor="text1"/>
                <w:sz w:val="18"/>
                <w:szCs w:val="18"/>
              </w:rPr>
              <w:t>DA</w:t>
            </w:r>
          </w:p>
        </w:tc>
        <w:tc>
          <w:tcPr>
            <w:tcW w:w="1287" w:type="dxa"/>
            <w:tcBorders>
              <w:top w:val="single" w:sz="4" w:space="0" w:color="auto"/>
              <w:left w:val="nil"/>
              <w:bottom w:val="single" w:sz="4" w:space="0" w:color="auto"/>
              <w:right w:val="single" w:sz="4" w:space="0" w:color="auto"/>
            </w:tcBorders>
            <w:shd w:val="clear" w:color="auto" w:fill="C5E0B3" w:themeFill="accent6" w:themeFillTint="66"/>
            <w:vAlign w:val="center"/>
            <w:hideMark/>
          </w:tcPr>
          <w:p w14:paraId="2E1CF6F0" w14:textId="77777777" w:rsidR="009676BB" w:rsidRPr="009D7DAA" w:rsidRDefault="009676BB" w:rsidP="001A0B92">
            <w:pPr>
              <w:jc w:val="center"/>
              <w:rPr>
                <w:rFonts w:ascii="Century Gothic" w:hAnsi="Century Gothic" w:cs="Calibri"/>
                <w:b/>
                <w:bCs/>
                <w:color w:val="000000" w:themeColor="text1"/>
                <w:sz w:val="18"/>
                <w:szCs w:val="18"/>
              </w:rPr>
            </w:pPr>
            <w:r w:rsidRPr="009D7DAA">
              <w:rPr>
                <w:rFonts w:ascii="Century Gothic" w:hAnsi="Century Gothic" w:cs="Calibri"/>
                <w:b/>
                <w:bCs/>
                <w:color w:val="000000" w:themeColor="text1"/>
                <w:sz w:val="18"/>
                <w:szCs w:val="18"/>
              </w:rPr>
              <w:t>AREA TOTAL HA</w:t>
            </w:r>
          </w:p>
        </w:tc>
        <w:tc>
          <w:tcPr>
            <w:tcW w:w="1163" w:type="dxa"/>
            <w:tcBorders>
              <w:top w:val="single" w:sz="4" w:space="0" w:color="auto"/>
              <w:left w:val="nil"/>
              <w:bottom w:val="single" w:sz="4" w:space="0" w:color="auto"/>
              <w:right w:val="nil"/>
            </w:tcBorders>
            <w:shd w:val="clear" w:color="auto" w:fill="C5E0B3" w:themeFill="accent6" w:themeFillTint="66"/>
            <w:vAlign w:val="center"/>
            <w:hideMark/>
          </w:tcPr>
          <w:p w14:paraId="283A11BB" w14:textId="77777777" w:rsidR="009676BB" w:rsidRPr="009D7DAA" w:rsidRDefault="009676BB" w:rsidP="001A0B92">
            <w:pPr>
              <w:jc w:val="center"/>
              <w:rPr>
                <w:rFonts w:ascii="Century Gothic" w:hAnsi="Century Gothic" w:cs="Calibri"/>
                <w:b/>
                <w:bCs/>
                <w:color w:val="000000" w:themeColor="text1"/>
                <w:sz w:val="18"/>
                <w:szCs w:val="18"/>
              </w:rPr>
            </w:pPr>
            <w:r w:rsidRPr="009D7DAA">
              <w:rPr>
                <w:rFonts w:ascii="Century Gothic" w:hAnsi="Century Gothic" w:cs="Arial"/>
                <w:b/>
                <w:bCs/>
                <w:color w:val="000000" w:themeColor="text1"/>
                <w:sz w:val="18"/>
                <w:szCs w:val="18"/>
              </w:rPr>
              <w:t>N TOTAL</w:t>
            </w:r>
          </w:p>
        </w:tc>
      </w:tr>
      <w:tr w:rsidR="009676BB" w:rsidRPr="009D7DAA" w14:paraId="18C81533" w14:textId="77777777" w:rsidTr="001A0B92">
        <w:trPr>
          <w:trHeight w:val="456"/>
          <w:jc w:val="center"/>
        </w:trPr>
        <w:tc>
          <w:tcPr>
            <w:tcW w:w="2523" w:type="dxa"/>
            <w:tcBorders>
              <w:top w:val="nil"/>
              <w:left w:val="nil"/>
              <w:bottom w:val="single" w:sz="4" w:space="0" w:color="auto"/>
              <w:right w:val="single" w:sz="4" w:space="0" w:color="auto"/>
            </w:tcBorders>
            <w:vAlign w:val="center"/>
            <w:hideMark/>
          </w:tcPr>
          <w:p w14:paraId="2BE8E91F" w14:textId="77777777" w:rsidR="009676BB" w:rsidRPr="009D7DAA" w:rsidRDefault="009676BB" w:rsidP="001A0B92">
            <w:pPr>
              <w:jc w:val="center"/>
              <w:rPr>
                <w:rFonts w:ascii="Century Gothic" w:hAnsi="Century Gothic" w:cs="Calibri"/>
                <w:color w:val="000000" w:themeColor="text1"/>
                <w:sz w:val="18"/>
                <w:szCs w:val="18"/>
              </w:rPr>
            </w:pPr>
            <w:r w:rsidRPr="009D7DAA">
              <w:rPr>
                <w:rFonts w:ascii="Century Gothic" w:hAnsi="Century Gothic" w:cs="Arial"/>
                <w:color w:val="000000" w:themeColor="text1"/>
                <w:sz w:val="18"/>
                <w:szCs w:val="18"/>
              </w:rPr>
              <w:t>PORTARIA MMA Nº 148, DE 7 DE JUNHO DE 2022</w:t>
            </w:r>
          </w:p>
        </w:tc>
        <w:tc>
          <w:tcPr>
            <w:tcW w:w="1159" w:type="dxa"/>
            <w:tcBorders>
              <w:top w:val="nil"/>
              <w:left w:val="nil"/>
              <w:bottom w:val="single" w:sz="4" w:space="0" w:color="auto"/>
              <w:right w:val="single" w:sz="4" w:space="0" w:color="auto"/>
            </w:tcBorders>
            <w:vAlign w:val="center"/>
            <w:hideMark/>
          </w:tcPr>
          <w:p w14:paraId="21441F75" w14:textId="77777777" w:rsidR="009676BB" w:rsidRPr="009D7DAA" w:rsidRDefault="009676BB" w:rsidP="001A0B92">
            <w:pPr>
              <w:jc w:val="center"/>
              <w:rPr>
                <w:rFonts w:ascii="Century Gothic" w:hAnsi="Century Gothic" w:cs="Calibri"/>
                <w:i/>
                <w:iCs/>
                <w:color w:val="000000" w:themeColor="text1"/>
                <w:sz w:val="18"/>
                <w:szCs w:val="18"/>
              </w:rPr>
            </w:pPr>
            <w:r w:rsidRPr="009D7DAA">
              <w:rPr>
                <w:rFonts w:ascii="Century Gothic" w:hAnsi="Century Gothic" w:cs="Arial"/>
                <w:i/>
                <w:iCs/>
                <w:color w:val="000000" w:themeColor="text1"/>
                <w:sz w:val="18"/>
                <w:szCs w:val="18"/>
              </w:rPr>
              <w:t>Cedrela fissilis</w:t>
            </w:r>
          </w:p>
        </w:tc>
        <w:tc>
          <w:tcPr>
            <w:tcW w:w="956" w:type="dxa"/>
            <w:tcBorders>
              <w:top w:val="nil"/>
              <w:left w:val="nil"/>
              <w:bottom w:val="single" w:sz="4" w:space="0" w:color="auto"/>
              <w:right w:val="single" w:sz="4" w:space="0" w:color="auto"/>
            </w:tcBorders>
            <w:vAlign w:val="center"/>
            <w:hideMark/>
          </w:tcPr>
          <w:p w14:paraId="4D779323" w14:textId="77777777" w:rsidR="009676BB" w:rsidRPr="009D7DAA" w:rsidRDefault="009676BB" w:rsidP="001A0B92">
            <w:pPr>
              <w:jc w:val="center"/>
              <w:rPr>
                <w:rFonts w:ascii="Century Gothic" w:hAnsi="Century Gothic" w:cs="Calibri"/>
                <w:color w:val="000000" w:themeColor="text1"/>
                <w:sz w:val="18"/>
                <w:szCs w:val="18"/>
              </w:rPr>
            </w:pPr>
            <w:r w:rsidRPr="009D7DAA">
              <w:rPr>
                <w:rFonts w:ascii="Century Gothic" w:hAnsi="Century Gothic" w:cs="Calibri"/>
                <w:color w:val="000000" w:themeColor="text1"/>
                <w:sz w:val="18"/>
                <w:szCs w:val="18"/>
              </w:rPr>
              <w:t>1,5625</w:t>
            </w:r>
          </w:p>
        </w:tc>
        <w:tc>
          <w:tcPr>
            <w:tcW w:w="1287" w:type="dxa"/>
            <w:tcBorders>
              <w:top w:val="nil"/>
              <w:left w:val="nil"/>
              <w:bottom w:val="single" w:sz="4" w:space="0" w:color="auto"/>
              <w:right w:val="single" w:sz="4" w:space="0" w:color="auto"/>
            </w:tcBorders>
            <w:vAlign w:val="center"/>
            <w:hideMark/>
          </w:tcPr>
          <w:p w14:paraId="7F547210" w14:textId="77777777" w:rsidR="009676BB" w:rsidRPr="009D7DAA" w:rsidRDefault="009676BB" w:rsidP="001A0B92">
            <w:pPr>
              <w:jc w:val="center"/>
              <w:rPr>
                <w:rFonts w:ascii="Century Gothic" w:hAnsi="Century Gothic" w:cs="Calibri"/>
                <w:color w:val="000000" w:themeColor="text1"/>
                <w:sz w:val="18"/>
                <w:szCs w:val="18"/>
              </w:rPr>
            </w:pPr>
            <w:r w:rsidRPr="009D7DAA">
              <w:rPr>
                <w:rFonts w:ascii="Century Gothic" w:hAnsi="Century Gothic" w:cs="Arial"/>
                <w:color w:val="000000" w:themeColor="text1"/>
                <w:sz w:val="18"/>
                <w:szCs w:val="18"/>
              </w:rPr>
              <w:t>16,1301</w:t>
            </w:r>
          </w:p>
        </w:tc>
        <w:tc>
          <w:tcPr>
            <w:tcW w:w="1163" w:type="dxa"/>
            <w:tcBorders>
              <w:top w:val="nil"/>
              <w:left w:val="nil"/>
              <w:bottom w:val="single" w:sz="4" w:space="0" w:color="auto"/>
              <w:right w:val="nil"/>
            </w:tcBorders>
            <w:vAlign w:val="center"/>
            <w:hideMark/>
          </w:tcPr>
          <w:p w14:paraId="65A8D389" w14:textId="77777777" w:rsidR="009676BB" w:rsidRPr="009D7DAA" w:rsidRDefault="009676BB" w:rsidP="001A0B92">
            <w:pPr>
              <w:jc w:val="center"/>
              <w:rPr>
                <w:rFonts w:ascii="Century Gothic" w:hAnsi="Century Gothic" w:cs="Calibri"/>
                <w:color w:val="000000" w:themeColor="text1"/>
                <w:sz w:val="18"/>
                <w:szCs w:val="18"/>
              </w:rPr>
            </w:pPr>
            <w:r w:rsidRPr="009D7DAA">
              <w:rPr>
                <w:rFonts w:ascii="Century Gothic" w:hAnsi="Century Gothic" w:cs="Calibri"/>
                <w:color w:val="000000" w:themeColor="text1"/>
                <w:sz w:val="18"/>
                <w:szCs w:val="18"/>
              </w:rPr>
              <w:t>25</w:t>
            </w:r>
          </w:p>
        </w:tc>
      </w:tr>
      <w:tr w:rsidR="009676BB" w:rsidRPr="009D7DAA" w14:paraId="2B77E8B7" w14:textId="77777777" w:rsidTr="001A0B92">
        <w:trPr>
          <w:trHeight w:val="288"/>
          <w:jc w:val="center"/>
        </w:trPr>
        <w:tc>
          <w:tcPr>
            <w:tcW w:w="5925" w:type="dxa"/>
            <w:gridSpan w:val="4"/>
            <w:tcBorders>
              <w:top w:val="single" w:sz="4" w:space="0" w:color="auto"/>
              <w:left w:val="nil"/>
              <w:bottom w:val="single" w:sz="4" w:space="0" w:color="auto"/>
              <w:right w:val="single" w:sz="4" w:space="0" w:color="auto"/>
            </w:tcBorders>
            <w:vAlign w:val="center"/>
            <w:hideMark/>
          </w:tcPr>
          <w:p w14:paraId="4EE2049E" w14:textId="77777777" w:rsidR="009676BB" w:rsidRPr="009D7DAA" w:rsidRDefault="009676BB" w:rsidP="001A0B92">
            <w:pPr>
              <w:jc w:val="center"/>
              <w:rPr>
                <w:rFonts w:ascii="Century Gothic" w:hAnsi="Century Gothic" w:cs="Calibri"/>
                <w:b/>
                <w:bCs/>
                <w:color w:val="000000" w:themeColor="text1"/>
                <w:sz w:val="18"/>
                <w:szCs w:val="18"/>
              </w:rPr>
            </w:pPr>
            <w:r w:rsidRPr="009D7DAA">
              <w:rPr>
                <w:rFonts w:ascii="Century Gothic" w:hAnsi="Century Gothic" w:cs="Arial"/>
                <w:b/>
                <w:bCs/>
                <w:color w:val="000000" w:themeColor="text1"/>
                <w:sz w:val="18"/>
                <w:szCs w:val="18"/>
              </w:rPr>
              <w:t>Total</w:t>
            </w:r>
          </w:p>
        </w:tc>
        <w:tc>
          <w:tcPr>
            <w:tcW w:w="1163" w:type="dxa"/>
            <w:tcBorders>
              <w:top w:val="nil"/>
              <w:left w:val="nil"/>
              <w:bottom w:val="single" w:sz="4" w:space="0" w:color="auto"/>
              <w:right w:val="nil"/>
            </w:tcBorders>
            <w:vAlign w:val="center"/>
            <w:hideMark/>
          </w:tcPr>
          <w:p w14:paraId="4FD7F8FD" w14:textId="77777777" w:rsidR="009676BB" w:rsidRPr="009D7DAA" w:rsidRDefault="009676BB" w:rsidP="001A0B92">
            <w:pPr>
              <w:jc w:val="center"/>
              <w:rPr>
                <w:rFonts w:ascii="Century Gothic" w:hAnsi="Century Gothic" w:cs="Calibri"/>
                <w:b/>
                <w:bCs/>
                <w:color w:val="000000" w:themeColor="text1"/>
                <w:sz w:val="18"/>
                <w:szCs w:val="18"/>
              </w:rPr>
            </w:pPr>
            <w:r w:rsidRPr="009D7DAA">
              <w:rPr>
                <w:rFonts w:ascii="Century Gothic" w:hAnsi="Century Gothic" w:cs="Calibri"/>
                <w:b/>
                <w:bCs/>
                <w:color w:val="000000" w:themeColor="text1"/>
                <w:sz w:val="18"/>
                <w:szCs w:val="18"/>
              </w:rPr>
              <w:t>25</w:t>
            </w:r>
          </w:p>
        </w:tc>
      </w:tr>
    </w:tbl>
    <w:p w14:paraId="633A2838" w14:textId="77777777" w:rsidR="009676BB" w:rsidRPr="009D7DAA" w:rsidRDefault="009676BB" w:rsidP="00D00B80">
      <w:pPr>
        <w:spacing w:line="360" w:lineRule="auto"/>
        <w:jc w:val="both"/>
        <w:rPr>
          <w:rFonts w:ascii="Century Gothic" w:hAnsi="Century Gothic" w:cs="Arial"/>
        </w:rPr>
      </w:pPr>
    </w:p>
    <w:p w14:paraId="7589F813" w14:textId="686B3D4E" w:rsidR="00FC713B" w:rsidRPr="009D7DAA" w:rsidRDefault="00FC713B" w:rsidP="00FC713B">
      <w:pPr>
        <w:spacing w:line="360" w:lineRule="auto"/>
        <w:jc w:val="both"/>
        <w:rPr>
          <w:rFonts w:ascii="Century Gothic" w:hAnsi="Century Gothic"/>
          <w:color w:val="000000" w:themeColor="text1"/>
        </w:rPr>
      </w:pPr>
      <w:bookmarkStart w:id="44" w:name="_Hlk175575271"/>
      <w:r w:rsidRPr="009D7DAA">
        <w:rPr>
          <w:rFonts w:ascii="Century Gothic" w:hAnsi="Century Gothic"/>
          <w:color w:val="000000" w:themeColor="text1"/>
        </w:rPr>
        <w:t>Em suma, a presença desta espécie na referida lista denota que ela</w:t>
      </w:r>
      <w:r w:rsidR="009676BB" w:rsidRPr="009D7DAA">
        <w:rPr>
          <w:rFonts w:ascii="Century Gothic" w:hAnsi="Century Gothic"/>
          <w:color w:val="000000" w:themeColor="text1"/>
        </w:rPr>
        <w:t xml:space="preserve"> </w:t>
      </w:r>
      <w:r w:rsidRPr="009D7DAA">
        <w:rPr>
          <w:rFonts w:ascii="Century Gothic" w:hAnsi="Century Gothic"/>
          <w:color w:val="000000" w:themeColor="text1"/>
        </w:rPr>
        <w:t>enfrenta risco de extinção elevado na natureza. E a supressão da vegetação que abriga ta</w:t>
      </w:r>
      <w:r w:rsidR="009676BB" w:rsidRPr="009D7DAA">
        <w:rPr>
          <w:rFonts w:ascii="Century Gothic" w:hAnsi="Century Gothic"/>
          <w:color w:val="000000" w:themeColor="text1"/>
        </w:rPr>
        <w:t>l</w:t>
      </w:r>
      <w:r w:rsidRPr="009D7DAA">
        <w:rPr>
          <w:rFonts w:ascii="Century Gothic" w:hAnsi="Century Gothic"/>
          <w:color w:val="000000" w:themeColor="text1"/>
        </w:rPr>
        <w:t xml:space="preserve"> indivíduo arbóreo, fica condicionada à adoção de medidas compensatórias e mitigadoras que assegurem a conservação das espécies. </w:t>
      </w:r>
    </w:p>
    <w:bookmarkEnd w:id="44"/>
    <w:p w14:paraId="43BEA241" w14:textId="77777777" w:rsidR="00CA1722" w:rsidRPr="009D7DAA" w:rsidRDefault="00CA1722" w:rsidP="00D00B80">
      <w:pPr>
        <w:spacing w:line="360" w:lineRule="auto"/>
        <w:jc w:val="both"/>
        <w:rPr>
          <w:rFonts w:ascii="Century Gothic" w:hAnsi="Century Gothic"/>
        </w:rPr>
      </w:pPr>
    </w:p>
    <w:p w14:paraId="102E272E" w14:textId="78372D35" w:rsidR="000C2230" w:rsidRPr="009D7DAA" w:rsidRDefault="000C2230" w:rsidP="00D00B80">
      <w:pPr>
        <w:keepNext/>
        <w:spacing w:line="360" w:lineRule="auto"/>
        <w:jc w:val="both"/>
        <w:outlineLvl w:val="1"/>
        <w:rPr>
          <w:rFonts w:ascii="Century Gothic" w:hAnsi="Century Gothic"/>
          <w:b/>
          <w:bCs/>
        </w:rPr>
      </w:pPr>
      <w:bookmarkStart w:id="45" w:name="_Toc206853951"/>
      <w:r w:rsidRPr="009D7DAA">
        <w:rPr>
          <w:rFonts w:ascii="Century Gothic" w:hAnsi="Century Gothic" w:cs="Arial"/>
          <w:b/>
          <w:bCs/>
          <w:iCs/>
          <w:szCs w:val="28"/>
        </w:rPr>
        <w:t>2.</w:t>
      </w:r>
      <w:r w:rsidR="00DD5A0B" w:rsidRPr="009D7DAA">
        <w:rPr>
          <w:rFonts w:ascii="Century Gothic" w:hAnsi="Century Gothic" w:cs="Arial"/>
          <w:b/>
          <w:bCs/>
          <w:iCs/>
          <w:szCs w:val="28"/>
        </w:rPr>
        <w:t>2</w:t>
      </w:r>
      <w:r w:rsidRPr="009D7DAA">
        <w:rPr>
          <w:rFonts w:ascii="Century Gothic" w:hAnsi="Century Gothic" w:cs="Arial"/>
          <w:b/>
          <w:bCs/>
          <w:iCs/>
          <w:szCs w:val="28"/>
        </w:rPr>
        <w:t xml:space="preserve"> </w:t>
      </w:r>
      <w:r w:rsidRPr="009D7DAA">
        <w:rPr>
          <w:rFonts w:ascii="Century Gothic" w:hAnsi="Century Gothic"/>
          <w:b/>
          <w:bCs/>
        </w:rPr>
        <w:t>Espécies da Flora Imunes de Corte</w:t>
      </w:r>
      <w:r w:rsidR="005B11CB" w:rsidRPr="009D7DAA">
        <w:rPr>
          <w:rFonts w:ascii="Century Gothic" w:hAnsi="Century Gothic"/>
          <w:b/>
          <w:bCs/>
        </w:rPr>
        <w:t>:</w:t>
      </w:r>
      <w:bookmarkEnd w:id="45"/>
      <w:r w:rsidRPr="009D7DAA">
        <w:rPr>
          <w:rFonts w:ascii="Century Gothic" w:hAnsi="Century Gothic"/>
          <w:b/>
          <w:bCs/>
        </w:rPr>
        <w:t xml:space="preserve"> </w:t>
      </w:r>
    </w:p>
    <w:p w14:paraId="590DDF33" w14:textId="77777777" w:rsidR="00D00B80" w:rsidRPr="009D7DAA" w:rsidRDefault="00D00B80" w:rsidP="00D00B80">
      <w:pPr>
        <w:spacing w:line="360" w:lineRule="auto"/>
        <w:jc w:val="both"/>
        <w:rPr>
          <w:rFonts w:ascii="Century Gothic" w:hAnsi="Century Gothic" w:cs="Arial"/>
        </w:rPr>
      </w:pPr>
      <w:bookmarkStart w:id="46" w:name="_Toc93414687"/>
    </w:p>
    <w:p w14:paraId="0F053EF7" w14:textId="1F0D58EA" w:rsidR="007B4612" w:rsidRPr="009D7DAA" w:rsidRDefault="007B4612" w:rsidP="007B4612">
      <w:pPr>
        <w:spacing w:line="360" w:lineRule="auto"/>
        <w:ind w:right="-1"/>
        <w:jc w:val="both"/>
        <w:rPr>
          <w:rFonts w:ascii="Century Gothic" w:hAnsi="Century Gothic" w:cs="Arial"/>
          <w:color w:val="000000" w:themeColor="text1"/>
        </w:rPr>
      </w:pPr>
      <w:r w:rsidRPr="009D7DAA">
        <w:rPr>
          <w:rFonts w:ascii="Century Gothic" w:hAnsi="Century Gothic" w:cs="Arial"/>
          <w:color w:val="000000" w:themeColor="text1"/>
        </w:rPr>
        <w:t xml:space="preserve">A análise florística dos </w:t>
      </w:r>
      <w:r w:rsidRPr="009D7DAA">
        <w:rPr>
          <w:rFonts w:ascii="Century Gothic" w:hAnsi="Century Gothic"/>
          <w:b/>
          <w:bCs/>
          <w:color w:val="000000" w:themeColor="text1"/>
        </w:rPr>
        <w:t>35,9797 ha</w:t>
      </w:r>
      <w:r w:rsidRPr="009D7DAA">
        <w:rPr>
          <w:rFonts w:ascii="Century Gothic" w:hAnsi="Century Gothic" w:cs="Arial"/>
          <w:color w:val="000000" w:themeColor="text1"/>
        </w:rPr>
        <w:t xml:space="preserve"> de área diretamente afetada pela intervenção proposta no empreendimento minerário, permitiu identificar a presença de duas (2) espécies imunes ao corte no Estado de Minas Gerais, de acordo com a Lei Estadual nº 20.308/2012. Sendo elas:</w:t>
      </w:r>
    </w:p>
    <w:p w14:paraId="574D3064" w14:textId="77777777" w:rsidR="007B4612" w:rsidRPr="009D7DAA" w:rsidRDefault="007B4612" w:rsidP="007B4612">
      <w:pPr>
        <w:spacing w:line="360" w:lineRule="auto"/>
        <w:jc w:val="both"/>
        <w:rPr>
          <w:rFonts w:ascii="Century Gothic" w:eastAsia="Century Gothic" w:hAnsi="Century Gothic" w:cs="Century Gothic"/>
          <w:color w:val="000000" w:themeColor="text1"/>
        </w:rPr>
      </w:pPr>
    </w:p>
    <w:p w14:paraId="42582BD6" w14:textId="77777777" w:rsidR="007B4612" w:rsidRPr="009D7DAA" w:rsidRDefault="007B4612" w:rsidP="007B4612">
      <w:pPr>
        <w:pStyle w:val="PargrafodaLista"/>
        <w:numPr>
          <w:ilvl w:val="0"/>
          <w:numId w:val="95"/>
        </w:numPr>
        <w:spacing w:line="360" w:lineRule="auto"/>
        <w:jc w:val="both"/>
        <w:rPr>
          <w:rFonts w:ascii="Century Gothic" w:hAnsi="Century Gothic" w:cs="Arial"/>
          <w:b/>
          <w:bCs/>
          <w:color w:val="000000" w:themeColor="text1"/>
        </w:rPr>
      </w:pPr>
      <w:r w:rsidRPr="009D7DAA">
        <w:rPr>
          <w:rFonts w:ascii="Century Gothic" w:hAnsi="Century Gothic" w:cs="Arial"/>
          <w:b/>
          <w:bCs/>
          <w:i/>
          <w:iCs/>
          <w:color w:val="000000" w:themeColor="text1"/>
        </w:rPr>
        <w:t>Handroanthus serratifolius</w:t>
      </w:r>
      <w:r w:rsidRPr="009D7DAA">
        <w:rPr>
          <w:rFonts w:ascii="Century Gothic" w:hAnsi="Century Gothic" w:cs="Arial"/>
          <w:b/>
          <w:bCs/>
          <w:color w:val="000000" w:themeColor="text1"/>
        </w:rPr>
        <w:t xml:space="preserve"> (Vahl) S.O. Grose (Ipê-amarelo).</w:t>
      </w:r>
    </w:p>
    <w:p w14:paraId="722C012E" w14:textId="4B96979E" w:rsidR="007B4612" w:rsidRPr="009D7DAA" w:rsidRDefault="007B4612" w:rsidP="007B4612">
      <w:pPr>
        <w:pStyle w:val="PargrafodaLista"/>
        <w:numPr>
          <w:ilvl w:val="0"/>
          <w:numId w:val="95"/>
        </w:numPr>
        <w:spacing w:line="360" w:lineRule="auto"/>
        <w:jc w:val="both"/>
        <w:rPr>
          <w:rFonts w:ascii="Century Gothic" w:hAnsi="Century Gothic" w:cs="Arial"/>
          <w:b/>
          <w:bCs/>
          <w:color w:val="000000" w:themeColor="text1"/>
        </w:rPr>
      </w:pPr>
      <w:r w:rsidRPr="009D7DAA">
        <w:rPr>
          <w:rFonts w:ascii="Century Gothic" w:hAnsi="Century Gothic" w:cs="Arial"/>
          <w:b/>
          <w:bCs/>
          <w:i/>
          <w:iCs/>
          <w:color w:val="000000" w:themeColor="text1"/>
        </w:rPr>
        <w:lastRenderedPageBreak/>
        <w:t>Handroanthus ochraceus</w:t>
      </w:r>
      <w:r w:rsidRPr="009D7DAA">
        <w:rPr>
          <w:rFonts w:ascii="Century Gothic" w:hAnsi="Century Gothic" w:cs="Arial"/>
          <w:b/>
          <w:bCs/>
          <w:color w:val="000000" w:themeColor="text1"/>
        </w:rPr>
        <w:t xml:space="preserve"> (Cham.) Mattos (Ipê-cascudo);</w:t>
      </w:r>
    </w:p>
    <w:p w14:paraId="1D3642F7" w14:textId="77777777" w:rsidR="007B4612" w:rsidRPr="009D7DAA" w:rsidRDefault="007B4612" w:rsidP="007B4612">
      <w:pPr>
        <w:spacing w:line="360" w:lineRule="auto"/>
        <w:jc w:val="both"/>
        <w:rPr>
          <w:rFonts w:ascii="Century Gothic" w:eastAsia="Century Gothic" w:hAnsi="Century Gothic" w:cs="Century Gothic"/>
          <w:color w:val="000000" w:themeColor="text1"/>
        </w:rPr>
      </w:pPr>
    </w:p>
    <w:p w14:paraId="45B3BDF2" w14:textId="77777777" w:rsidR="007B4612" w:rsidRPr="009D7DAA" w:rsidRDefault="007B4612" w:rsidP="007B4612">
      <w:pPr>
        <w:spacing w:line="360" w:lineRule="auto"/>
        <w:jc w:val="both"/>
        <w:rPr>
          <w:rFonts w:ascii="Century Gothic" w:eastAsia="Century Gothic" w:hAnsi="Century Gothic" w:cs="Century Gothic"/>
          <w:i/>
          <w:color w:val="000000" w:themeColor="text1"/>
        </w:rPr>
      </w:pPr>
      <w:r w:rsidRPr="009D7DAA">
        <w:rPr>
          <w:rFonts w:ascii="Century Gothic" w:eastAsia="Century Gothic" w:hAnsi="Century Gothic" w:cs="Century Gothic"/>
          <w:color w:val="000000" w:themeColor="text1"/>
        </w:rPr>
        <w:t xml:space="preserve">Na área de abrangência destinada ao processo de licenciamento foram registrados 8 indivíduos </w:t>
      </w:r>
      <w:bookmarkStart w:id="47" w:name="_Hlk170071607"/>
      <w:r w:rsidRPr="009D7DAA">
        <w:rPr>
          <w:rFonts w:ascii="Century Gothic" w:hAnsi="Century Gothic" w:cs="Arial"/>
          <w:b/>
          <w:bCs/>
          <w:i/>
          <w:iCs/>
          <w:color w:val="000000" w:themeColor="text1"/>
        </w:rPr>
        <w:t>Handroanthus serratifolius</w:t>
      </w:r>
      <w:r w:rsidRPr="009D7DAA">
        <w:rPr>
          <w:rFonts w:ascii="Century Gothic" w:hAnsi="Century Gothic" w:cs="Arial"/>
          <w:b/>
          <w:bCs/>
          <w:color w:val="000000" w:themeColor="text1"/>
        </w:rPr>
        <w:t xml:space="preserve"> (Vahl) S.O. Grose (Ipê-amarelo) </w:t>
      </w:r>
      <w:r w:rsidRPr="009D7DAA">
        <w:rPr>
          <w:rFonts w:ascii="Century Gothic" w:hAnsi="Century Gothic" w:cs="Arial"/>
          <w:color w:val="000000" w:themeColor="text1"/>
        </w:rPr>
        <w:t>e</w:t>
      </w:r>
      <w:r w:rsidRPr="009D7DAA">
        <w:rPr>
          <w:rFonts w:ascii="Century Gothic" w:hAnsi="Century Gothic" w:cs="Arial"/>
          <w:b/>
          <w:bCs/>
          <w:color w:val="000000" w:themeColor="text1"/>
        </w:rPr>
        <w:t xml:space="preserve"> </w:t>
      </w:r>
      <w:r w:rsidRPr="009D7DAA">
        <w:rPr>
          <w:rFonts w:ascii="Century Gothic" w:eastAsia="Century Gothic" w:hAnsi="Century Gothic" w:cs="Century Gothic"/>
          <w:color w:val="000000" w:themeColor="text1"/>
        </w:rPr>
        <w:t xml:space="preserve">3 indivíduos da espécie </w:t>
      </w:r>
      <w:r w:rsidRPr="009D7DAA">
        <w:rPr>
          <w:rFonts w:ascii="Century Gothic" w:hAnsi="Century Gothic" w:cs="Arial"/>
          <w:b/>
          <w:bCs/>
          <w:i/>
          <w:iCs/>
          <w:color w:val="000000" w:themeColor="text1"/>
        </w:rPr>
        <w:t>Handroanthus ochraceus</w:t>
      </w:r>
      <w:r w:rsidRPr="009D7DAA">
        <w:rPr>
          <w:rFonts w:ascii="Century Gothic" w:hAnsi="Century Gothic" w:cs="Arial"/>
          <w:b/>
          <w:bCs/>
          <w:color w:val="000000" w:themeColor="text1"/>
        </w:rPr>
        <w:t xml:space="preserve"> (Cham.) Mattos (Ipê-cascudo)</w:t>
      </w:r>
      <w:r w:rsidRPr="009D7DAA">
        <w:rPr>
          <w:rFonts w:ascii="Century Gothic" w:eastAsia="Century Gothic" w:hAnsi="Century Gothic" w:cs="Century Gothic"/>
          <w:color w:val="000000" w:themeColor="text1"/>
        </w:rPr>
        <w:t xml:space="preserve">, com total de 11 árvores. </w:t>
      </w:r>
    </w:p>
    <w:bookmarkEnd w:id="47"/>
    <w:p w14:paraId="1B8AB9F1" w14:textId="77777777" w:rsidR="007B4612" w:rsidRPr="009D7DAA" w:rsidRDefault="007B4612" w:rsidP="007B4612">
      <w:pPr>
        <w:spacing w:line="360" w:lineRule="auto"/>
        <w:jc w:val="both"/>
        <w:rPr>
          <w:rFonts w:ascii="Century Gothic" w:eastAsia="Century Gothic" w:hAnsi="Century Gothic" w:cs="Century Gothic"/>
          <w:color w:val="000000" w:themeColor="text1"/>
        </w:rPr>
      </w:pPr>
    </w:p>
    <w:p w14:paraId="340C21E7" w14:textId="77777777" w:rsidR="007B4612" w:rsidRPr="009D7DAA" w:rsidRDefault="007B4612" w:rsidP="007B4612">
      <w:pPr>
        <w:spacing w:line="360" w:lineRule="auto"/>
        <w:ind w:right="-1"/>
        <w:jc w:val="both"/>
        <w:rPr>
          <w:rFonts w:ascii="Century Gothic" w:hAnsi="Century Gothic" w:cs="Arial"/>
          <w:color w:val="000000" w:themeColor="text1"/>
        </w:rPr>
      </w:pPr>
      <w:r w:rsidRPr="009D7DAA">
        <w:rPr>
          <w:rFonts w:ascii="Century Gothic" w:hAnsi="Century Gothic" w:cs="Arial"/>
          <w:color w:val="000000" w:themeColor="text1"/>
        </w:rPr>
        <w:t xml:space="preserve">É importante destacar que, enquanto na Área Antropizada foram amostrados indivíduos das 2 espécies, no remanescente nativo de Cerrado </w:t>
      </w:r>
      <w:r w:rsidRPr="009D7DAA">
        <w:rPr>
          <w:rFonts w:ascii="Century Gothic" w:hAnsi="Century Gothic" w:cs="Arial"/>
          <w:i/>
          <w:iCs/>
          <w:color w:val="000000" w:themeColor="text1"/>
        </w:rPr>
        <w:t>Sensu Stricto</w:t>
      </w:r>
      <w:r w:rsidRPr="009D7DAA">
        <w:rPr>
          <w:rFonts w:ascii="Century Gothic" w:hAnsi="Century Gothic" w:cs="Arial"/>
          <w:color w:val="000000" w:themeColor="text1"/>
        </w:rPr>
        <w:t xml:space="preserve"> foi amostrado indivíduos apenas de </w:t>
      </w:r>
      <w:r w:rsidRPr="009D7DAA">
        <w:rPr>
          <w:rFonts w:ascii="Century Gothic" w:hAnsi="Century Gothic" w:cs="Arial"/>
          <w:i/>
          <w:iCs/>
          <w:color w:val="000000" w:themeColor="text1"/>
        </w:rPr>
        <w:t>Handroanthus ochraceus</w:t>
      </w:r>
      <w:r w:rsidRPr="009D7DAA">
        <w:rPr>
          <w:rFonts w:ascii="Century Gothic" w:hAnsi="Century Gothic" w:cs="Arial"/>
          <w:color w:val="000000" w:themeColor="text1"/>
        </w:rPr>
        <w:t xml:space="preserve">, e para F.E.S apenas de </w:t>
      </w:r>
      <w:r w:rsidRPr="009D7DAA">
        <w:rPr>
          <w:rFonts w:ascii="Century Gothic" w:hAnsi="Century Gothic" w:cs="Arial"/>
          <w:i/>
          <w:iCs/>
          <w:color w:val="000000" w:themeColor="text1"/>
        </w:rPr>
        <w:t xml:space="preserve">Handroanthus serratifolius. </w:t>
      </w:r>
    </w:p>
    <w:p w14:paraId="507D5C1B" w14:textId="77777777" w:rsidR="007B4612" w:rsidRPr="009D7DAA" w:rsidRDefault="007B4612" w:rsidP="007B4612">
      <w:pPr>
        <w:spacing w:line="360" w:lineRule="auto"/>
        <w:jc w:val="both"/>
        <w:rPr>
          <w:rFonts w:ascii="Century Gothic" w:eastAsia="Century Gothic" w:hAnsi="Century Gothic" w:cs="Century Gothic"/>
          <w:color w:val="000000" w:themeColor="text1"/>
        </w:rPr>
      </w:pPr>
    </w:p>
    <w:p w14:paraId="744352B2" w14:textId="77777777" w:rsidR="007B4612" w:rsidRPr="009D7DAA" w:rsidRDefault="007B4612" w:rsidP="007B4612">
      <w:pPr>
        <w:spacing w:line="360" w:lineRule="auto"/>
        <w:jc w:val="both"/>
        <w:rPr>
          <w:rFonts w:ascii="Century Gothic" w:eastAsia="Century Gothic" w:hAnsi="Century Gothic" w:cs="Century Gothic"/>
          <w:b/>
          <w:color w:val="000000" w:themeColor="text1"/>
        </w:rPr>
      </w:pPr>
      <w:r w:rsidRPr="009D7DAA">
        <w:rPr>
          <w:rFonts w:ascii="Century Gothic" w:eastAsia="Century Gothic" w:hAnsi="Century Gothic" w:cs="Century Gothic"/>
          <w:color w:val="000000" w:themeColor="text1"/>
        </w:rPr>
        <w:t>Destarte, uma vez que no remanescente nativo foi realizado um Inventário Florestal por Amostragem Casual Estratificada, o quantitativo de indivíduos catalogados para estas espécies corresponde a estimativas geradas a nível de unidades amostrais por estratos. Sendo necessário extrapolar os valores para a área total a ser intervinda (</w:t>
      </w:r>
      <w:r w:rsidRPr="009D7DAA">
        <w:rPr>
          <w:rFonts w:ascii="Century Gothic" w:eastAsia="Century Gothic" w:hAnsi="Century Gothic" w:cs="Century Gothic"/>
          <w:b/>
          <w:bCs/>
          <w:color w:val="000000" w:themeColor="text1"/>
        </w:rPr>
        <w:t>31,3122 ha</w:t>
      </w:r>
      <w:r w:rsidRPr="009D7DAA">
        <w:rPr>
          <w:rFonts w:ascii="Century Gothic" w:eastAsia="Century Gothic" w:hAnsi="Century Gothic" w:cs="Century Gothic"/>
          <w:color w:val="000000" w:themeColor="text1"/>
        </w:rPr>
        <w:t xml:space="preserve">). </w:t>
      </w:r>
    </w:p>
    <w:p w14:paraId="55C85D2A" w14:textId="77777777" w:rsidR="007B4612" w:rsidRPr="009D7DAA" w:rsidRDefault="007B4612" w:rsidP="007B4612">
      <w:pPr>
        <w:tabs>
          <w:tab w:val="left" w:pos="9065"/>
        </w:tabs>
        <w:spacing w:line="360" w:lineRule="auto"/>
        <w:jc w:val="both"/>
        <w:rPr>
          <w:rFonts w:ascii="Century Gothic" w:eastAsia="Century Gothic" w:hAnsi="Century Gothic" w:cs="Century Gothic"/>
          <w:color w:val="000000" w:themeColor="text1"/>
        </w:rPr>
      </w:pPr>
    </w:p>
    <w:p w14:paraId="02AB00AF" w14:textId="77777777" w:rsidR="007B4612" w:rsidRPr="009D7DAA" w:rsidRDefault="007B4612" w:rsidP="007B4612">
      <w:pPr>
        <w:spacing w:line="360" w:lineRule="auto"/>
        <w:jc w:val="both"/>
        <w:rPr>
          <w:rFonts w:ascii="Century Gothic" w:eastAsia="Century Gothic" w:hAnsi="Century Gothic" w:cs="Century Gothic"/>
          <w:color w:val="000000" w:themeColor="text1"/>
        </w:rPr>
      </w:pPr>
      <w:r w:rsidRPr="009D7DAA">
        <w:rPr>
          <w:rFonts w:ascii="Century Gothic" w:eastAsia="Century Gothic" w:hAnsi="Century Gothic" w:cs="Century Gothic"/>
          <w:color w:val="000000" w:themeColor="text1"/>
        </w:rPr>
        <w:t xml:space="preserve">Assim sendo, para a estimativa do quantitativo de indivíduos arbóreos a serem suprimidos em </w:t>
      </w:r>
      <w:r w:rsidRPr="009D7DAA">
        <w:rPr>
          <w:rFonts w:ascii="Century Gothic" w:eastAsia="Century Gothic" w:hAnsi="Century Gothic" w:cs="Century Gothic"/>
          <w:b/>
          <w:bCs/>
          <w:color w:val="000000" w:themeColor="text1"/>
        </w:rPr>
        <w:t xml:space="preserve">31,3122 </w:t>
      </w:r>
      <w:r w:rsidRPr="009D7DAA">
        <w:rPr>
          <w:rFonts w:ascii="Century Gothic" w:eastAsia="Century Gothic" w:hAnsi="Century Gothic" w:cs="Century Gothic"/>
          <w:b/>
          <w:color w:val="000000" w:themeColor="text1"/>
        </w:rPr>
        <w:t>ha</w:t>
      </w:r>
      <w:r w:rsidRPr="009D7DAA">
        <w:rPr>
          <w:rFonts w:ascii="Century Gothic" w:eastAsia="Century Gothic" w:hAnsi="Century Gothic" w:cs="Century Gothic"/>
          <w:color w:val="000000" w:themeColor="text1"/>
        </w:rPr>
        <w:t xml:space="preserve"> de remanescentes nativos levou em consideração a densidade absoluta estimada para cada espécie amostrada no Inventário Florestal por Amostragem Estratificada, conforme tabela abaixo. </w:t>
      </w:r>
    </w:p>
    <w:p w14:paraId="7545E6AE" w14:textId="77777777" w:rsidR="007B4612" w:rsidRPr="009D7DAA" w:rsidRDefault="007B4612" w:rsidP="007B4612">
      <w:pPr>
        <w:spacing w:line="360" w:lineRule="auto"/>
        <w:jc w:val="both"/>
        <w:rPr>
          <w:rFonts w:ascii="Century Gothic" w:eastAsia="Century Gothic" w:hAnsi="Century Gothic" w:cs="Century Gothic"/>
          <w:color w:val="000000" w:themeColor="text1"/>
        </w:rPr>
      </w:pPr>
    </w:p>
    <w:p w14:paraId="15AF8864" w14:textId="7DA2FECF" w:rsidR="007B4612" w:rsidRPr="009D7DAA" w:rsidRDefault="007B4612" w:rsidP="007B4612">
      <w:pPr>
        <w:jc w:val="center"/>
        <w:rPr>
          <w:rFonts w:ascii="Century Gothic" w:eastAsia="Century Gothic" w:hAnsi="Century Gothic" w:cs="Century Gothic"/>
          <w:color w:val="000000" w:themeColor="text1"/>
          <w:sz w:val="20"/>
          <w:szCs w:val="20"/>
        </w:rPr>
      </w:pPr>
      <w:bookmarkStart w:id="48" w:name="_heading=h.2koq656" w:colFirst="0" w:colLast="0"/>
      <w:bookmarkStart w:id="49" w:name="_Ref124853624"/>
      <w:bookmarkStart w:id="50" w:name="_Toc182320922"/>
      <w:bookmarkStart w:id="51" w:name="_Toc206854110"/>
      <w:bookmarkEnd w:id="48"/>
      <w:r w:rsidRPr="009D7DAA">
        <w:rPr>
          <w:rFonts w:ascii="Century Gothic" w:hAnsi="Century Gothic"/>
          <w:color w:val="000000" w:themeColor="text1"/>
          <w:sz w:val="20"/>
        </w:rPr>
        <w:t xml:space="preserve">Tabela </w:t>
      </w:r>
      <w:r w:rsidRPr="009D7DAA">
        <w:rPr>
          <w:rFonts w:ascii="Century Gothic" w:hAnsi="Century Gothic"/>
          <w:color w:val="000000" w:themeColor="text1"/>
          <w:sz w:val="20"/>
        </w:rPr>
        <w:fldChar w:fldCharType="begin"/>
      </w:r>
      <w:r w:rsidRPr="009D7DAA">
        <w:rPr>
          <w:rFonts w:ascii="Century Gothic" w:hAnsi="Century Gothic"/>
          <w:color w:val="000000" w:themeColor="text1"/>
          <w:sz w:val="20"/>
        </w:rPr>
        <w:instrText xml:space="preserve"> SEQ Tabela \* ARABIC </w:instrText>
      </w:r>
      <w:r w:rsidRPr="009D7DAA">
        <w:rPr>
          <w:rFonts w:ascii="Century Gothic" w:hAnsi="Century Gothic"/>
          <w:color w:val="000000" w:themeColor="text1"/>
          <w:sz w:val="20"/>
        </w:rPr>
        <w:fldChar w:fldCharType="separate"/>
      </w:r>
      <w:r w:rsidR="00C079C8">
        <w:rPr>
          <w:rFonts w:ascii="Century Gothic" w:hAnsi="Century Gothic"/>
          <w:noProof/>
          <w:color w:val="000000" w:themeColor="text1"/>
          <w:sz w:val="20"/>
        </w:rPr>
        <w:t>2</w:t>
      </w:r>
      <w:r w:rsidRPr="009D7DAA">
        <w:rPr>
          <w:rFonts w:ascii="Century Gothic" w:hAnsi="Century Gothic"/>
          <w:color w:val="000000" w:themeColor="text1"/>
          <w:sz w:val="20"/>
        </w:rPr>
        <w:fldChar w:fldCharType="end"/>
      </w:r>
      <w:bookmarkEnd w:id="49"/>
      <w:r w:rsidRPr="009D7DAA">
        <w:rPr>
          <w:rFonts w:ascii="Century Gothic" w:hAnsi="Century Gothic"/>
          <w:color w:val="000000" w:themeColor="text1"/>
          <w:sz w:val="20"/>
        </w:rPr>
        <w:t xml:space="preserve">: </w:t>
      </w:r>
      <w:r w:rsidRPr="009D7DAA">
        <w:rPr>
          <w:rFonts w:ascii="Century Gothic" w:eastAsia="Century Gothic" w:hAnsi="Century Gothic" w:cs="Century Gothic"/>
          <w:color w:val="000000" w:themeColor="text1"/>
          <w:sz w:val="20"/>
          <w:szCs w:val="20"/>
        </w:rPr>
        <w:t>Quantitativo de indivíduos imunes ao corte no Estado de Minas Gerais, de acordo com a Lei Estadual nº 20.308/2012 estimado para a área total dos remanescentes passíveis de intervenção com área total de 31,3122 ha. Onde: N Total = estimativa do número total de indivíduos.</w:t>
      </w:r>
      <w:bookmarkEnd w:id="50"/>
      <w:bookmarkEnd w:id="51"/>
    </w:p>
    <w:tbl>
      <w:tblPr>
        <w:tblW w:w="8420" w:type="dxa"/>
        <w:jc w:val="center"/>
        <w:tblCellMar>
          <w:left w:w="70" w:type="dxa"/>
          <w:right w:w="70" w:type="dxa"/>
        </w:tblCellMar>
        <w:tblLook w:val="04A0" w:firstRow="1" w:lastRow="0" w:firstColumn="1" w:lastColumn="0" w:noHBand="0" w:noVBand="1"/>
      </w:tblPr>
      <w:tblGrid>
        <w:gridCol w:w="1433"/>
        <w:gridCol w:w="1566"/>
        <w:gridCol w:w="2515"/>
        <w:gridCol w:w="689"/>
        <w:gridCol w:w="1092"/>
        <w:gridCol w:w="8"/>
        <w:gridCol w:w="1109"/>
        <w:gridCol w:w="8"/>
      </w:tblGrid>
      <w:tr w:rsidR="00B64FA0" w:rsidRPr="009D7DAA" w14:paraId="2E96F434" w14:textId="77777777" w:rsidTr="001A0B92">
        <w:trPr>
          <w:gridAfter w:val="1"/>
          <w:wAfter w:w="8" w:type="dxa"/>
          <w:trHeight w:val="456"/>
          <w:jc w:val="center"/>
        </w:trPr>
        <w:tc>
          <w:tcPr>
            <w:tcW w:w="1433" w:type="dxa"/>
            <w:tcBorders>
              <w:top w:val="single" w:sz="4" w:space="0" w:color="auto"/>
              <w:left w:val="nil"/>
              <w:bottom w:val="single" w:sz="4" w:space="0" w:color="auto"/>
              <w:right w:val="single" w:sz="4" w:space="0" w:color="auto"/>
            </w:tcBorders>
            <w:shd w:val="clear" w:color="auto" w:fill="C5E0B3" w:themeFill="accent6" w:themeFillTint="66"/>
            <w:vAlign w:val="center"/>
            <w:hideMark/>
          </w:tcPr>
          <w:p w14:paraId="0A103362" w14:textId="77777777" w:rsidR="007B4612" w:rsidRPr="009D7DAA" w:rsidRDefault="007B4612" w:rsidP="001A0B92">
            <w:pPr>
              <w:jc w:val="center"/>
              <w:rPr>
                <w:rFonts w:ascii="Century Gothic" w:hAnsi="Century Gothic" w:cs="Calibri"/>
                <w:b/>
                <w:bCs/>
                <w:color w:val="000000" w:themeColor="text1"/>
                <w:sz w:val="18"/>
                <w:szCs w:val="18"/>
              </w:rPr>
            </w:pPr>
            <w:bookmarkStart w:id="52" w:name="_Hlk190956592"/>
            <w:r w:rsidRPr="009D7DAA">
              <w:rPr>
                <w:rFonts w:ascii="Century Gothic" w:hAnsi="Century Gothic" w:cs="Calibri"/>
                <w:b/>
                <w:bCs/>
                <w:color w:val="000000" w:themeColor="text1"/>
                <w:sz w:val="18"/>
                <w:szCs w:val="18"/>
              </w:rPr>
              <w:t>LEGISLAÇÃO</w:t>
            </w:r>
          </w:p>
        </w:tc>
        <w:tc>
          <w:tcPr>
            <w:tcW w:w="1566" w:type="dxa"/>
            <w:tcBorders>
              <w:top w:val="single" w:sz="4" w:space="0" w:color="auto"/>
              <w:left w:val="nil"/>
              <w:bottom w:val="single" w:sz="4" w:space="0" w:color="auto"/>
              <w:right w:val="single" w:sz="4" w:space="0" w:color="auto"/>
            </w:tcBorders>
            <w:shd w:val="clear" w:color="auto" w:fill="C5E0B3" w:themeFill="accent6" w:themeFillTint="66"/>
            <w:vAlign w:val="center"/>
            <w:hideMark/>
          </w:tcPr>
          <w:p w14:paraId="2A8FDBEB" w14:textId="77777777" w:rsidR="007B4612" w:rsidRPr="009D7DAA" w:rsidRDefault="007B4612" w:rsidP="001A0B92">
            <w:pPr>
              <w:jc w:val="center"/>
              <w:rPr>
                <w:rFonts w:ascii="Century Gothic" w:hAnsi="Century Gothic" w:cs="Calibri"/>
                <w:b/>
                <w:bCs/>
                <w:color w:val="000000" w:themeColor="text1"/>
                <w:sz w:val="18"/>
                <w:szCs w:val="18"/>
              </w:rPr>
            </w:pPr>
            <w:r w:rsidRPr="009D7DAA">
              <w:rPr>
                <w:rFonts w:ascii="Century Gothic" w:hAnsi="Century Gothic" w:cs="Calibri"/>
                <w:b/>
                <w:bCs/>
                <w:color w:val="000000" w:themeColor="text1"/>
                <w:sz w:val="18"/>
                <w:szCs w:val="18"/>
              </w:rPr>
              <w:t xml:space="preserve">FITOFISIONOMIA </w:t>
            </w:r>
          </w:p>
        </w:tc>
        <w:tc>
          <w:tcPr>
            <w:tcW w:w="2515" w:type="dxa"/>
            <w:tcBorders>
              <w:top w:val="single" w:sz="4" w:space="0" w:color="auto"/>
              <w:left w:val="nil"/>
              <w:bottom w:val="single" w:sz="4" w:space="0" w:color="auto"/>
              <w:right w:val="single" w:sz="4" w:space="0" w:color="auto"/>
            </w:tcBorders>
            <w:shd w:val="clear" w:color="auto" w:fill="C5E0B3" w:themeFill="accent6" w:themeFillTint="66"/>
            <w:vAlign w:val="center"/>
            <w:hideMark/>
          </w:tcPr>
          <w:p w14:paraId="6BF48B61" w14:textId="77777777" w:rsidR="007B4612" w:rsidRPr="009D7DAA" w:rsidRDefault="007B4612" w:rsidP="001A0B92">
            <w:pPr>
              <w:jc w:val="center"/>
              <w:rPr>
                <w:rFonts w:ascii="Century Gothic" w:hAnsi="Century Gothic" w:cs="Calibri"/>
                <w:b/>
                <w:bCs/>
                <w:color w:val="000000" w:themeColor="text1"/>
                <w:sz w:val="18"/>
                <w:szCs w:val="18"/>
              </w:rPr>
            </w:pPr>
            <w:r w:rsidRPr="009D7DAA">
              <w:rPr>
                <w:rFonts w:ascii="Century Gothic" w:hAnsi="Century Gothic" w:cs="Calibri"/>
                <w:b/>
                <w:bCs/>
                <w:color w:val="000000" w:themeColor="text1"/>
                <w:sz w:val="18"/>
                <w:szCs w:val="18"/>
              </w:rPr>
              <w:t>NOME CIENTÍFICO</w:t>
            </w:r>
          </w:p>
        </w:tc>
        <w:tc>
          <w:tcPr>
            <w:tcW w:w="689" w:type="dxa"/>
            <w:tcBorders>
              <w:top w:val="single" w:sz="4" w:space="0" w:color="auto"/>
              <w:left w:val="nil"/>
              <w:bottom w:val="single" w:sz="4" w:space="0" w:color="auto"/>
              <w:right w:val="single" w:sz="4" w:space="0" w:color="auto"/>
            </w:tcBorders>
            <w:shd w:val="clear" w:color="auto" w:fill="C5E0B3" w:themeFill="accent6" w:themeFillTint="66"/>
            <w:vAlign w:val="center"/>
            <w:hideMark/>
          </w:tcPr>
          <w:p w14:paraId="1F93ED3E" w14:textId="77777777" w:rsidR="007B4612" w:rsidRPr="009D7DAA" w:rsidRDefault="007B4612" w:rsidP="001A0B92">
            <w:pPr>
              <w:jc w:val="center"/>
              <w:rPr>
                <w:rFonts w:ascii="Century Gothic" w:hAnsi="Century Gothic" w:cs="Calibri"/>
                <w:b/>
                <w:bCs/>
                <w:color w:val="000000" w:themeColor="text1"/>
                <w:sz w:val="18"/>
                <w:szCs w:val="18"/>
              </w:rPr>
            </w:pPr>
            <w:r w:rsidRPr="009D7DAA">
              <w:rPr>
                <w:rFonts w:ascii="Century Gothic" w:hAnsi="Century Gothic" w:cs="Calibri"/>
                <w:b/>
                <w:bCs/>
                <w:color w:val="000000" w:themeColor="text1"/>
                <w:sz w:val="18"/>
                <w:szCs w:val="18"/>
              </w:rPr>
              <w:t>DA</w:t>
            </w:r>
          </w:p>
        </w:tc>
        <w:tc>
          <w:tcPr>
            <w:tcW w:w="1092" w:type="dxa"/>
            <w:tcBorders>
              <w:top w:val="single" w:sz="4" w:space="0" w:color="auto"/>
              <w:left w:val="nil"/>
              <w:bottom w:val="single" w:sz="4" w:space="0" w:color="auto"/>
              <w:right w:val="single" w:sz="4" w:space="0" w:color="auto"/>
            </w:tcBorders>
            <w:shd w:val="clear" w:color="auto" w:fill="C5E0B3" w:themeFill="accent6" w:themeFillTint="66"/>
            <w:vAlign w:val="center"/>
            <w:hideMark/>
          </w:tcPr>
          <w:p w14:paraId="090137AC" w14:textId="77777777" w:rsidR="007B4612" w:rsidRPr="009D7DAA" w:rsidRDefault="007B4612" w:rsidP="001A0B92">
            <w:pPr>
              <w:jc w:val="center"/>
              <w:rPr>
                <w:rFonts w:ascii="Century Gothic" w:hAnsi="Century Gothic" w:cs="Calibri"/>
                <w:b/>
                <w:bCs/>
                <w:color w:val="000000" w:themeColor="text1"/>
                <w:sz w:val="18"/>
                <w:szCs w:val="18"/>
              </w:rPr>
            </w:pPr>
            <w:r w:rsidRPr="009D7DAA">
              <w:rPr>
                <w:rFonts w:ascii="Century Gothic" w:hAnsi="Century Gothic" w:cs="Calibri"/>
                <w:b/>
                <w:bCs/>
                <w:color w:val="000000" w:themeColor="text1"/>
                <w:sz w:val="18"/>
                <w:szCs w:val="18"/>
              </w:rPr>
              <w:t>AREA TOTAL HA</w:t>
            </w:r>
          </w:p>
        </w:tc>
        <w:tc>
          <w:tcPr>
            <w:tcW w:w="1117" w:type="dxa"/>
            <w:gridSpan w:val="2"/>
            <w:tcBorders>
              <w:top w:val="single" w:sz="4" w:space="0" w:color="auto"/>
              <w:left w:val="nil"/>
              <w:bottom w:val="single" w:sz="4" w:space="0" w:color="auto"/>
              <w:right w:val="nil"/>
            </w:tcBorders>
            <w:shd w:val="clear" w:color="auto" w:fill="C5E0B3" w:themeFill="accent6" w:themeFillTint="66"/>
            <w:vAlign w:val="center"/>
            <w:hideMark/>
          </w:tcPr>
          <w:p w14:paraId="0EC1744A" w14:textId="77777777" w:rsidR="007B4612" w:rsidRPr="009D7DAA" w:rsidRDefault="007B4612" w:rsidP="001A0B92">
            <w:pPr>
              <w:jc w:val="center"/>
              <w:rPr>
                <w:rFonts w:ascii="Century Gothic" w:hAnsi="Century Gothic" w:cs="Calibri"/>
                <w:b/>
                <w:bCs/>
                <w:color w:val="000000" w:themeColor="text1"/>
                <w:sz w:val="18"/>
                <w:szCs w:val="18"/>
              </w:rPr>
            </w:pPr>
            <w:r w:rsidRPr="009D7DAA">
              <w:rPr>
                <w:rFonts w:ascii="Century Gothic" w:hAnsi="Century Gothic" w:cs="Calibri"/>
                <w:b/>
                <w:bCs/>
                <w:color w:val="000000" w:themeColor="text1"/>
                <w:sz w:val="18"/>
                <w:szCs w:val="18"/>
              </w:rPr>
              <w:t>N TOTAL</w:t>
            </w:r>
          </w:p>
        </w:tc>
      </w:tr>
      <w:tr w:rsidR="00B64FA0" w:rsidRPr="009D7DAA" w14:paraId="6BD4911B" w14:textId="77777777" w:rsidTr="001A0B92">
        <w:trPr>
          <w:gridAfter w:val="1"/>
          <w:wAfter w:w="8" w:type="dxa"/>
          <w:trHeight w:val="540"/>
          <w:jc w:val="center"/>
        </w:trPr>
        <w:tc>
          <w:tcPr>
            <w:tcW w:w="1433" w:type="dxa"/>
            <w:vMerge w:val="restart"/>
            <w:tcBorders>
              <w:top w:val="nil"/>
              <w:left w:val="nil"/>
              <w:bottom w:val="single" w:sz="4" w:space="0" w:color="auto"/>
              <w:right w:val="single" w:sz="4" w:space="0" w:color="auto"/>
            </w:tcBorders>
            <w:vAlign w:val="center"/>
            <w:hideMark/>
          </w:tcPr>
          <w:p w14:paraId="70234701" w14:textId="77777777" w:rsidR="007B4612" w:rsidRPr="009D7DAA" w:rsidRDefault="007B4612" w:rsidP="001A0B92">
            <w:pPr>
              <w:jc w:val="center"/>
              <w:rPr>
                <w:rFonts w:ascii="Century Gothic" w:hAnsi="Century Gothic" w:cs="Calibri"/>
                <w:color w:val="000000" w:themeColor="text1"/>
                <w:sz w:val="18"/>
                <w:szCs w:val="18"/>
              </w:rPr>
            </w:pPr>
            <w:r w:rsidRPr="009D7DAA">
              <w:rPr>
                <w:rFonts w:ascii="Century Gothic" w:hAnsi="Century Gothic" w:cs="Calibri"/>
                <w:color w:val="000000" w:themeColor="text1"/>
                <w:sz w:val="18"/>
                <w:szCs w:val="18"/>
              </w:rPr>
              <w:t>Lei Estadual nº 20.308/2012</w:t>
            </w:r>
          </w:p>
        </w:tc>
        <w:tc>
          <w:tcPr>
            <w:tcW w:w="1566" w:type="dxa"/>
            <w:tcBorders>
              <w:top w:val="nil"/>
              <w:left w:val="nil"/>
              <w:bottom w:val="single" w:sz="4" w:space="0" w:color="auto"/>
              <w:right w:val="single" w:sz="4" w:space="0" w:color="auto"/>
            </w:tcBorders>
            <w:vAlign w:val="center"/>
            <w:hideMark/>
          </w:tcPr>
          <w:p w14:paraId="1467E295" w14:textId="77777777" w:rsidR="007B4612" w:rsidRPr="009D7DAA" w:rsidRDefault="007B4612" w:rsidP="001A0B92">
            <w:pPr>
              <w:jc w:val="center"/>
              <w:rPr>
                <w:rFonts w:ascii="Century Gothic" w:hAnsi="Century Gothic" w:cs="Calibri"/>
                <w:color w:val="000000" w:themeColor="text1"/>
                <w:sz w:val="18"/>
                <w:szCs w:val="18"/>
              </w:rPr>
            </w:pPr>
            <w:r w:rsidRPr="009D7DAA">
              <w:rPr>
                <w:rFonts w:ascii="Century Gothic" w:hAnsi="Century Gothic" w:cs="Calibri"/>
                <w:color w:val="000000" w:themeColor="text1"/>
                <w:sz w:val="18"/>
                <w:szCs w:val="18"/>
              </w:rPr>
              <w:t>F.E.S.</w:t>
            </w:r>
          </w:p>
        </w:tc>
        <w:tc>
          <w:tcPr>
            <w:tcW w:w="2515" w:type="dxa"/>
            <w:tcBorders>
              <w:top w:val="nil"/>
              <w:left w:val="nil"/>
              <w:bottom w:val="single" w:sz="4" w:space="0" w:color="auto"/>
              <w:right w:val="single" w:sz="4" w:space="0" w:color="auto"/>
            </w:tcBorders>
            <w:vAlign w:val="center"/>
            <w:hideMark/>
          </w:tcPr>
          <w:p w14:paraId="706C3349" w14:textId="77777777" w:rsidR="007B4612" w:rsidRPr="009D7DAA" w:rsidRDefault="007B4612" w:rsidP="001A0B92">
            <w:pPr>
              <w:jc w:val="center"/>
              <w:rPr>
                <w:rFonts w:ascii="Century Gothic" w:hAnsi="Century Gothic" w:cs="Calibri"/>
                <w:i/>
                <w:iCs/>
                <w:color w:val="000000" w:themeColor="text1"/>
                <w:sz w:val="18"/>
                <w:szCs w:val="18"/>
              </w:rPr>
            </w:pPr>
            <w:r w:rsidRPr="009D7DAA">
              <w:rPr>
                <w:rFonts w:ascii="Century Gothic" w:hAnsi="Century Gothic" w:cs="Calibri"/>
                <w:i/>
                <w:iCs/>
                <w:color w:val="000000" w:themeColor="text1"/>
                <w:sz w:val="18"/>
                <w:szCs w:val="18"/>
              </w:rPr>
              <w:t xml:space="preserve">Handroanthus serratifolius </w:t>
            </w:r>
          </w:p>
        </w:tc>
        <w:tc>
          <w:tcPr>
            <w:tcW w:w="689" w:type="dxa"/>
            <w:tcBorders>
              <w:top w:val="nil"/>
              <w:left w:val="nil"/>
              <w:bottom w:val="single" w:sz="4" w:space="0" w:color="auto"/>
              <w:right w:val="single" w:sz="4" w:space="0" w:color="auto"/>
            </w:tcBorders>
            <w:vAlign w:val="center"/>
          </w:tcPr>
          <w:p w14:paraId="01F86A77" w14:textId="77777777" w:rsidR="007B4612" w:rsidRPr="009D7DAA" w:rsidRDefault="007B4612" w:rsidP="001A0B92">
            <w:pPr>
              <w:jc w:val="center"/>
              <w:rPr>
                <w:rFonts w:ascii="Century Gothic" w:hAnsi="Century Gothic" w:cs="Calibri"/>
                <w:color w:val="000000" w:themeColor="text1"/>
                <w:sz w:val="18"/>
                <w:szCs w:val="18"/>
              </w:rPr>
            </w:pPr>
            <w:r w:rsidRPr="009D7DAA">
              <w:rPr>
                <w:rFonts w:ascii="Century Gothic" w:hAnsi="Century Gothic" w:cs="Calibri"/>
                <w:color w:val="000000" w:themeColor="text1"/>
                <w:sz w:val="18"/>
                <w:szCs w:val="18"/>
              </w:rPr>
              <w:t>5,2632</w:t>
            </w:r>
          </w:p>
        </w:tc>
        <w:tc>
          <w:tcPr>
            <w:tcW w:w="1092" w:type="dxa"/>
            <w:tcBorders>
              <w:top w:val="nil"/>
              <w:left w:val="nil"/>
              <w:bottom w:val="single" w:sz="4" w:space="0" w:color="auto"/>
              <w:right w:val="single" w:sz="4" w:space="0" w:color="auto"/>
            </w:tcBorders>
            <w:vAlign w:val="center"/>
          </w:tcPr>
          <w:p w14:paraId="3218FCEC" w14:textId="77777777" w:rsidR="007B4612" w:rsidRPr="009D7DAA" w:rsidRDefault="007B4612" w:rsidP="001A0B92">
            <w:pPr>
              <w:jc w:val="center"/>
              <w:rPr>
                <w:rFonts w:ascii="Century Gothic" w:hAnsi="Century Gothic" w:cs="Calibri"/>
                <w:color w:val="000000" w:themeColor="text1"/>
                <w:sz w:val="18"/>
                <w:szCs w:val="18"/>
              </w:rPr>
            </w:pPr>
            <w:r w:rsidRPr="009D7DAA">
              <w:rPr>
                <w:rFonts w:ascii="Century Gothic" w:hAnsi="Century Gothic" w:cs="Calibri"/>
                <w:color w:val="000000" w:themeColor="text1"/>
                <w:sz w:val="18"/>
                <w:szCs w:val="18"/>
              </w:rPr>
              <w:t>15,1821</w:t>
            </w:r>
          </w:p>
        </w:tc>
        <w:tc>
          <w:tcPr>
            <w:tcW w:w="1117" w:type="dxa"/>
            <w:gridSpan w:val="2"/>
            <w:tcBorders>
              <w:top w:val="nil"/>
              <w:left w:val="nil"/>
              <w:bottom w:val="single" w:sz="4" w:space="0" w:color="auto"/>
              <w:right w:val="nil"/>
            </w:tcBorders>
            <w:vAlign w:val="center"/>
          </w:tcPr>
          <w:p w14:paraId="03ABAB3A" w14:textId="77777777" w:rsidR="007B4612" w:rsidRPr="009D7DAA" w:rsidRDefault="007B4612" w:rsidP="001A0B92">
            <w:pPr>
              <w:jc w:val="center"/>
              <w:rPr>
                <w:rFonts w:ascii="Century Gothic" w:hAnsi="Century Gothic" w:cs="Calibri"/>
                <w:color w:val="000000" w:themeColor="text1"/>
                <w:sz w:val="18"/>
                <w:szCs w:val="18"/>
              </w:rPr>
            </w:pPr>
            <w:r w:rsidRPr="009D7DAA">
              <w:rPr>
                <w:rFonts w:ascii="Century Gothic" w:hAnsi="Century Gothic" w:cs="Calibri"/>
                <w:color w:val="000000" w:themeColor="text1"/>
                <w:sz w:val="18"/>
                <w:szCs w:val="18"/>
              </w:rPr>
              <w:t>80</w:t>
            </w:r>
          </w:p>
        </w:tc>
      </w:tr>
      <w:tr w:rsidR="00B64FA0" w:rsidRPr="009D7DAA" w14:paraId="5372B1E1" w14:textId="77777777" w:rsidTr="001A0B92">
        <w:trPr>
          <w:gridAfter w:val="1"/>
          <w:wAfter w:w="8" w:type="dxa"/>
          <w:trHeight w:val="492"/>
          <w:jc w:val="center"/>
        </w:trPr>
        <w:tc>
          <w:tcPr>
            <w:tcW w:w="1433" w:type="dxa"/>
            <w:vMerge/>
            <w:tcBorders>
              <w:top w:val="nil"/>
              <w:left w:val="nil"/>
              <w:bottom w:val="single" w:sz="4" w:space="0" w:color="auto"/>
              <w:right w:val="single" w:sz="4" w:space="0" w:color="auto"/>
            </w:tcBorders>
            <w:vAlign w:val="center"/>
            <w:hideMark/>
          </w:tcPr>
          <w:p w14:paraId="54CFAC1F" w14:textId="77777777" w:rsidR="007B4612" w:rsidRPr="009D7DAA" w:rsidRDefault="007B4612" w:rsidP="001A0B92">
            <w:pPr>
              <w:rPr>
                <w:rFonts w:ascii="Century Gothic" w:hAnsi="Century Gothic" w:cs="Calibri"/>
                <w:color w:val="000000" w:themeColor="text1"/>
                <w:sz w:val="18"/>
                <w:szCs w:val="18"/>
              </w:rPr>
            </w:pPr>
          </w:p>
        </w:tc>
        <w:tc>
          <w:tcPr>
            <w:tcW w:w="1566" w:type="dxa"/>
            <w:tcBorders>
              <w:top w:val="nil"/>
              <w:left w:val="nil"/>
              <w:bottom w:val="single" w:sz="4" w:space="0" w:color="auto"/>
              <w:right w:val="single" w:sz="4" w:space="0" w:color="auto"/>
            </w:tcBorders>
            <w:vAlign w:val="center"/>
            <w:hideMark/>
          </w:tcPr>
          <w:p w14:paraId="3E0B1015" w14:textId="77777777" w:rsidR="007B4612" w:rsidRPr="009D7DAA" w:rsidRDefault="007B4612" w:rsidP="001A0B92">
            <w:pPr>
              <w:jc w:val="center"/>
              <w:rPr>
                <w:rFonts w:ascii="Century Gothic" w:hAnsi="Century Gothic" w:cs="Calibri"/>
                <w:color w:val="000000" w:themeColor="text1"/>
                <w:sz w:val="18"/>
                <w:szCs w:val="18"/>
              </w:rPr>
            </w:pPr>
            <w:r w:rsidRPr="009D7DAA">
              <w:rPr>
                <w:rFonts w:ascii="Century Gothic" w:hAnsi="Century Gothic" w:cs="Calibri"/>
                <w:color w:val="000000" w:themeColor="text1"/>
                <w:sz w:val="18"/>
                <w:szCs w:val="18"/>
              </w:rPr>
              <w:t xml:space="preserve">Cerrado </w:t>
            </w:r>
            <w:r w:rsidRPr="009D7DAA">
              <w:rPr>
                <w:rFonts w:ascii="Century Gothic" w:hAnsi="Century Gothic" w:cs="Calibri"/>
                <w:i/>
                <w:iCs/>
                <w:color w:val="000000" w:themeColor="text1"/>
                <w:sz w:val="18"/>
                <w:szCs w:val="18"/>
              </w:rPr>
              <w:t>Sensu Stricto</w:t>
            </w:r>
          </w:p>
        </w:tc>
        <w:tc>
          <w:tcPr>
            <w:tcW w:w="2515" w:type="dxa"/>
            <w:tcBorders>
              <w:top w:val="nil"/>
              <w:left w:val="nil"/>
              <w:bottom w:val="single" w:sz="4" w:space="0" w:color="auto"/>
              <w:right w:val="single" w:sz="4" w:space="0" w:color="auto"/>
            </w:tcBorders>
            <w:vAlign w:val="center"/>
            <w:hideMark/>
          </w:tcPr>
          <w:p w14:paraId="4974C1E8" w14:textId="77777777" w:rsidR="007B4612" w:rsidRPr="009D7DAA" w:rsidRDefault="007B4612" w:rsidP="001A0B92">
            <w:pPr>
              <w:jc w:val="center"/>
              <w:rPr>
                <w:rFonts w:ascii="Century Gothic" w:hAnsi="Century Gothic" w:cs="Calibri"/>
                <w:i/>
                <w:iCs/>
                <w:color w:val="000000" w:themeColor="text1"/>
                <w:sz w:val="18"/>
                <w:szCs w:val="18"/>
              </w:rPr>
            </w:pPr>
            <w:r w:rsidRPr="009D7DAA">
              <w:rPr>
                <w:rFonts w:ascii="Century Gothic" w:hAnsi="Century Gothic" w:cs="Calibri"/>
                <w:i/>
                <w:iCs/>
                <w:color w:val="000000" w:themeColor="text1"/>
                <w:sz w:val="18"/>
                <w:szCs w:val="18"/>
              </w:rPr>
              <w:t>Handroanthus ochraceus</w:t>
            </w:r>
          </w:p>
        </w:tc>
        <w:tc>
          <w:tcPr>
            <w:tcW w:w="689" w:type="dxa"/>
            <w:tcBorders>
              <w:top w:val="nil"/>
              <w:left w:val="nil"/>
              <w:bottom w:val="single" w:sz="4" w:space="0" w:color="auto"/>
              <w:right w:val="single" w:sz="4" w:space="0" w:color="auto"/>
            </w:tcBorders>
            <w:vAlign w:val="center"/>
          </w:tcPr>
          <w:p w14:paraId="1F3FB7AD" w14:textId="77777777" w:rsidR="007B4612" w:rsidRPr="009D7DAA" w:rsidRDefault="007B4612" w:rsidP="001A0B92">
            <w:pPr>
              <w:jc w:val="center"/>
              <w:rPr>
                <w:rFonts w:ascii="Century Gothic" w:hAnsi="Century Gothic" w:cs="Calibri"/>
                <w:color w:val="000000" w:themeColor="text1"/>
                <w:sz w:val="18"/>
                <w:szCs w:val="18"/>
              </w:rPr>
            </w:pPr>
            <w:r w:rsidRPr="009D7DAA">
              <w:rPr>
                <w:rFonts w:ascii="Century Gothic" w:hAnsi="Century Gothic" w:cs="Calibri"/>
                <w:color w:val="000000" w:themeColor="text1"/>
                <w:sz w:val="18"/>
                <w:szCs w:val="18"/>
              </w:rPr>
              <w:t>3,1250</w:t>
            </w:r>
          </w:p>
        </w:tc>
        <w:tc>
          <w:tcPr>
            <w:tcW w:w="1092" w:type="dxa"/>
            <w:tcBorders>
              <w:top w:val="nil"/>
              <w:left w:val="nil"/>
              <w:bottom w:val="single" w:sz="4" w:space="0" w:color="auto"/>
              <w:right w:val="single" w:sz="4" w:space="0" w:color="auto"/>
            </w:tcBorders>
            <w:vAlign w:val="center"/>
          </w:tcPr>
          <w:p w14:paraId="6A762BE1" w14:textId="77777777" w:rsidR="007B4612" w:rsidRPr="009D7DAA" w:rsidRDefault="007B4612" w:rsidP="001A0B92">
            <w:pPr>
              <w:jc w:val="center"/>
              <w:rPr>
                <w:rFonts w:ascii="Century Gothic" w:hAnsi="Century Gothic" w:cs="Calibri"/>
                <w:color w:val="000000" w:themeColor="text1"/>
                <w:sz w:val="18"/>
                <w:szCs w:val="18"/>
              </w:rPr>
            </w:pPr>
            <w:r w:rsidRPr="009D7DAA">
              <w:rPr>
                <w:rFonts w:ascii="Century Gothic" w:hAnsi="Century Gothic" w:cs="Calibri"/>
                <w:color w:val="000000" w:themeColor="text1"/>
                <w:sz w:val="18"/>
                <w:szCs w:val="18"/>
              </w:rPr>
              <w:t>16,1301</w:t>
            </w:r>
          </w:p>
        </w:tc>
        <w:tc>
          <w:tcPr>
            <w:tcW w:w="1117" w:type="dxa"/>
            <w:gridSpan w:val="2"/>
            <w:tcBorders>
              <w:top w:val="nil"/>
              <w:left w:val="nil"/>
              <w:bottom w:val="single" w:sz="4" w:space="0" w:color="auto"/>
              <w:right w:val="nil"/>
            </w:tcBorders>
            <w:vAlign w:val="center"/>
          </w:tcPr>
          <w:p w14:paraId="527E543E" w14:textId="77777777" w:rsidR="007B4612" w:rsidRPr="009D7DAA" w:rsidRDefault="007B4612" w:rsidP="001A0B92">
            <w:pPr>
              <w:jc w:val="center"/>
              <w:rPr>
                <w:rFonts w:ascii="Century Gothic" w:hAnsi="Century Gothic" w:cs="Calibri"/>
                <w:color w:val="000000" w:themeColor="text1"/>
                <w:sz w:val="18"/>
                <w:szCs w:val="18"/>
              </w:rPr>
            </w:pPr>
            <w:r w:rsidRPr="009D7DAA">
              <w:rPr>
                <w:rFonts w:ascii="Century Gothic" w:hAnsi="Century Gothic" w:cs="Calibri"/>
                <w:color w:val="000000" w:themeColor="text1"/>
                <w:sz w:val="18"/>
                <w:szCs w:val="18"/>
              </w:rPr>
              <w:t>50</w:t>
            </w:r>
          </w:p>
        </w:tc>
      </w:tr>
      <w:tr w:rsidR="00B64FA0" w:rsidRPr="009D7DAA" w14:paraId="4E75F72B" w14:textId="77777777" w:rsidTr="001A0B92">
        <w:trPr>
          <w:trHeight w:val="288"/>
          <w:jc w:val="center"/>
        </w:trPr>
        <w:tc>
          <w:tcPr>
            <w:tcW w:w="7303" w:type="dxa"/>
            <w:gridSpan w:val="6"/>
            <w:tcBorders>
              <w:top w:val="single" w:sz="4" w:space="0" w:color="auto"/>
              <w:left w:val="nil"/>
              <w:bottom w:val="single" w:sz="4" w:space="0" w:color="auto"/>
              <w:right w:val="single" w:sz="4" w:space="0" w:color="auto"/>
            </w:tcBorders>
            <w:vAlign w:val="center"/>
            <w:hideMark/>
          </w:tcPr>
          <w:p w14:paraId="721ED908" w14:textId="77777777" w:rsidR="007B4612" w:rsidRPr="009D7DAA" w:rsidRDefault="007B4612" w:rsidP="001A0B92">
            <w:pPr>
              <w:jc w:val="center"/>
              <w:rPr>
                <w:rFonts w:ascii="Century Gothic" w:hAnsi="Century Gothic" w:cs="Calibri"/>
                <w:b/>
                <w:bCs/>
                <w:color w:val="000000" w:themeColor="text1"/>
                <w:sz w:val="18"/>
                <w:szCs w:val="18"/>
              </w:rPr>
            </w:pPr>
            <w:r w:rsidRPr="009D7DAA">
              <w:rPr>
                <w:rFonts w:ascii="Century Gothic" w:hAnsi="Century Gothic" w:cs="Calibri"/>
                <w:b/>
                <w:bCs/>
                <w:color w:val="000000" w:themeColor="text1"/>
                <w:sz w:val="18"/>
                <w:szCs w:val="18"/>
              </w:rPr>
              <w:t>Total</w:t>
            </w:r>
          </w:p>
        </w:tc>
        <w:tc>
          <w:tcPr>
            <w:tcW w:w="1117" w:type="dxa"/>
            <w:gridSpan w:val="2"/>
            <w:tcBorders>
              <w:top w:val="nil"/>
              <w:left w:val="nil"/>
              <w:bottom w:val="single" w:sz="4" w:space="0" w:color="auto"/>
              <w:right w:val="nil"/>
            </w:tcBorders>
            <w:vAlign w:val="center"/>
            <w:hideMark/>
          </w:tcPr>
          <w:p w14:paraId="2478EF02" w14:textId="77777777" w:rsidR="007B4612" w:rsidRPr="009D7DAA" w:rsidRDefault="007B4612" w:rsidP="001A0B92">
            <w:pPr>
              <w:jc w:val="center"/>
              <w:rPr>
                <w:rFonts w:ascii="Century Gothic" w:hAnsi="Century Gothic" w:cs="Calibri"/>
                <w:b/>
                <w:bCs/>
                <w:color w:val="000000" w:themeColor="text1"/>
                <w:sz w:val="18"/>
                <w:szCs w:val="18"/>
              </w:rPr>
            </w:pPr>
            <w:r w:rsidRPr="009D7DAA">
              <w:rPr>
                <w:rFonts w:ascii="Century Gothic" w:hAnsi="Century Gothic" w:cs="Calibri"/>
                <w:b/>
                <w:bCs/>
                <w:color w:val="000000" w:themeColor="text1"/>
                <w:sz w:val="18"/>
                <w:szCs w:val="18"/>
              </w:rPr>
              <w:t>130</w:t>
            </w:r>
          </w:p>
        </w:tc>
      </w:tr>
      <w:bookmarkEnd w:id="52"/>
    </w:tbl>
    <w:p w14:paraId="1E98057D" w14:textId="77777777" w:rsidR="007B4612" w:rsidRPr="009D7DAA" w:rsidRDefault="007B4612" w:rsidP="007B4612">
      <w:pPr>
        <w:spacing w:line="360" w:lineRule="auto"/>
        <w:jc w:val="both"/>
        <w:rPr>
          <w:rFonts w:ascii="Century Gothic" w:eastAsia="Century Gothic" w:hAnsi="Century Gothic" w:cs="Century Gothic"/>
          <w:color w:val="000000" w:themeColor="text1"/>
        </w:rPr>
      </w:pPr>
    </w:p>
    <w:p w14:paraId="49175038" w14:textId="77777777" w:rsidR="007B4612" w:rsidRPr="009D7DAA" w:rsidRDefault="007B4612" w:rsidP="007B4612">
      <w:pPr>
        <w:spacing w:line="360" w:lineRule="auto"/>
        <w:ind w:right="-1"/>
        <w:jc w:val="both"/>
        <w:rPr>
          <w:rFonts w:ascii="Century Gothic" w:hAnsi="Century Gothic" w:cs="Arial"/>
          <w:iCs/>
          <w:color w:val="000000" w:themeColor="text1"/>
        </w:rPr>
      </w:pPr>
      <w:r w:rsidRPr="009D7DAA">
        <w:rPr>
          <w:rFonts w:ascii="Century Gothic" w:hAnsi="Century Gothic" w:cs="Arial"/>
          <w:color w:val="000000" w:themeColor="text1"/>
        </w:rPr>
        <w:lastRenderedPageBreak/>
        <w:t xml:space="preserve">Logo, tendo em vista o quantitativo de indivíduos estimados para os remanescentes de </w:t>
      </w:r>
      <w:bookmarkStart w:id="53" w:name="_Hlk144997988"/>
      <w:r w:rsidRPr="009D7DAA">
        <w:rPr>
          <w:rFonts w:ascii="Century Gothic" w:hAnsi="Century Gothic" w:cs="Arial"/>
          <w:color w:val="000000" w:themeColor="text1"/>
        </w:rPr>
        <w:t xml:space="preserve">Floresta Estadual Semidecidual (F.E.S) e Cerrado </w:t>
      </w:r>
      <w:r w:rsidRPr="009D7DAA">
        <w:rPr>
          <w:rFonts w:ascii="Century Gothic" w:hAnsi="Century Gothic" w:cs="Arial"/>
          <w:i/>
          <w:iCs/>
          <w:color w:val="000000" w:themeColor="text1"/>
        </w:rPr>
        <w:t>Sensu Stricto</w:t>
      </w:r>
      <w:r w:rsidRPr="009D7DAA">
        <w:rPr>
          <w:rFonts w:ascii="Century Gothic" w:hAnsi="Century Gothic" w:cs="Arial"/>
          <w:color w:val="000000" w:themeColor="text1"/>
        </w:rPr>
        <w:t xml:space="preserve"> registrados no Inventário Florestal por Amostragem Estratificada </w:t>
      </w:r>
      <w:bookmarkEnd w:id="53"/>
      <w:r w:rsidRPr="009D7DAA">
        <w:rPr>
          <w:rFonts w:ascii="Century Gothic" w:hAnsi="Century Gothic" w:cs="Arial"/>
          <w:color w:val="000000" w:themeColor="text1"/>
        </w:rPr>
        <w:t>e de indivíduos catalogados no Inventário Florestal 100% realizado na Área Antropizada</w:t>
      </w:r>
      <w:r w:rsidRPr="009D7DAA">
        <w:rPr>
          <w:rFonts w:ascii="Century Gothic" w:hAnsi="Century Gothic" w:cs="Arial"/>
          <w:b/>
          <w:bCs/>
          <w:color w:val="000000" w:themeColor="text1"/>
        </w:rPr>
        <w:t xml:space="preserve"> </w:t>
      </w:r>
      <w:r w:rsidRPr="009D7DAA">
        <w:rPr>
          <w:rFonts w:ascii="Century Gothic" w:hAnsi="Century Gothic" w:cs="Arial"/>
          <w:color w:val="000000" w:themeColor="text1"/>
        </w:rPr>
        <w:t>com Árvores Isoladas. O quantitativo estimado de indivíduos é apresentado na tabela a seguir:</w:t>
      </w:r>
    </w:p>
    <w:p w14:paraId="1E6D5CF2" w14:textId="77777777" w:rsidR="007B4612" w:rsidRPr="009D7DAA" w:rsidRDefault="007B4612" w:rsidP="007B4612">
      <w:pPr>
        <w:spacing w:line="360" w:lineRule="auto"/>
        <w:ind w:right="566"/>
        <w:jc w:val="both"/>
        <w:rPr>
          <w:rFonts w:ascii="Century Gothic" w:hAnsi="Century Gothic" w:cs="Arial"/>
          <w:color w:val="000000" w:themeColor="text1"/>
        </w:rPr>
      </w:pPr>
    </w:p>
    <w:p w14:paraId="64937944" w14:textId="51DD11AF" w:rsidR="007B4612" w:rsidRPr="009D7DAA" w:rsidRDefault="007B4612" w:rsidP="007B4612">
      <w:pPr>
        <w:autoSpaceDE w:val="0"/>
        <w:autoSpaceDN w:val="0"/>
        <w:adjustRightInd w:val="0"/>
        <w:ind w:right="-1"/>
        <w:jc w:val="center"/>
        <w:rPr>
          <w:rFonts w:ascii="Century Gothic" w:hAnsi="Century Gothic" w:cs="Calibri"/>
          <w:color w:val="000000" w:themeColor="text1"/>
          <w:sz w:val="20"/>
          <w:szCs w:val="20"/>
        </w:rPr>
      </w:pPr>
      <w:bookmarkStart w:id="54" w:name="_Toc145179631"/>
      <w:bookmarkStart w:id="55" w:name="_Toc182320923"/>
      <w:bookmarkStart w:id="56" w:name="_Toc206854111"/>
      <w:r w:rsidRPr="009D7DAA">
        <w:rPr>
          <w:rFonts w:ascii="Century Gothic" w:hAnsi="Century Gothic" w:cs="Calibri"/>
          <w:color w:val="000000" w:themeColor="text1"/>
          <w:sz w:val="20"/>
          <w:szCs w:val="20"/>
        </w:rPr>
        <w:t xml:space="preserve">Tabela </w:t>
      </w:r>
      <w:r w:rsidRPr="009D7DAA">
        <w:rPr>
          <w:rFonts w:ascii="Century Gothic" w:hAnsi="Century Gothic" w:cs="Calibri"/>
          <w:color w:val="000000" w:themeColor="text1"/>
          <w:sz w:val="20"/>
          <w:szCs w:val="20"/>
        </w:rPr>
        <w:fldChar w:fldCharType="begin"/>
      </w:r>
      <w:r w:rsidRPr="009D7DAA">
        <w:rPr>
          <w:rFonts w:ascii="Century Gothic" w:hAnsi="Century Gothic" w:cs="Calibri"/>
          <w:color w:val="000000" w:themeColor="text1"/>
          <w:sz w:val="20"/>
          <w:szCs w:val="20"/>
        </w:rPr>
        <w:instrText xml:space="preserve"> SEQ Tabela \* ARABIC </w:instrText>
      </w:r>
      <w:r w:rsidRPr="009D7DAA">
        <w:rPr>
          <w:rFonts w:ascii="Century Gothic" w:hAnsi="Century Gothic" w:cs="Calibri"/>
          <w:color w:val="000000" w:themeColor="text1"/>
          <w:sz w:val="20"/>
          <w:szCs w:val="20"/>
        </w:rPr>
        <w:fldChar w:fldCharType="separate"/>
      </w:r>
      <w:r w:rsidR="00C079C8">
        <w:rPr>
          <w:rFonts w:ascii="Century Gothic" w:hAnsi="Century Gothic" w:cs="Calibri"/>
          <w:noProof/>
          <w:color w:val="000000" w:themeColor="text1"/>
          <w:sz w:val="20"/>
          <w:szCs w:val="20"/>
        </w:rPr>
        <w:t>3</w:t>
      </w:r>
      <w:r w:rsidRPr="009D7DAA">
        <w:rPr>
          <w:rFonts w:ascii="Century Gothic" w:hAnsi="Century Gothic" w:cs="Calibri"/>
          <w:color w:val="000000" w:themeColor="text1"/>
          <w:sz w:val="20"/>
          <w:szCs w:val="20"/>
        </w:rPr>
        <w:fldChar w:fldCharType="end"/>
      </w:r>
      <w:r w:rsidRPr="009D7DAA">
        <w:rPr>
          <w:rFonts w:ascii="Century Gothic" w:hAnsi="Century Gothic" w:cs="Calibri"/>
          <w:color w:val="000000" w:themeColor="text1"/>
          <w:sz w:val="20"/>
          <w:szCs w:val="20"/>
        </w:rPr>
        <w:t xml:space="preserve">: Quantitativo de indivíduos imunes ao corte no Estado de Minas Gerais, de acordo com a Lei Estadual nº 20.308/2012 estimado para a área total passível de intervenção (F.E.S, Cerrado </w:t>
      </w:r>
      <w:r w:rsidRPr="009D7DAA">
        <w:rPr>
          <w:rFonts w:ascii="Century Gothic" w:hAnsi="Century Gothic" w:cs="Calibri"/>
          <w:i/>
          <w:iCs/>
          <w:color w:val="000000" w:themeColor="text1"/>
          <w:sz w:val="20"/>
          <w:szCs w:val="20"/>
        </w:rPr>
        <w:t>Sensu Stricto</w:t>
      </w:r>
      <w:r w:rsidRPr="009D7DAA">
        <w:rPr>
          <w:rFonts w:ascii="Century Gothic" w:hAnsi="Century Gothic" w:cs="Calibri"/>
          <w:color w:val="000000" w:themeColor="text1"/>
          <w:sz w:val="20"/>
          <w:szCs w:val="20"/>
        </w:rPr>
        <w:t xml:space="preserve"> e Área Antropizada, com área total de 35,9797 ha). Onde: N Total = estimativa do número total de indivíduos.</w:t>
      </w:r>
      <w:bookmarkEnd w:id="54"/>
      <w:bookmarkEnd w:id="55"/>
      <w:bookmarkEnd w:id="56"/>
    </w:p>
    <w:tbl>
      <w:tblPr>
        <w:tblW w:w="8647" w:type="dxa"/>
        <w:jc w:val="center"/>
        <w:tblLayout w:type="fixed"/>
        <w:tblCellMar>
          <w:left w:w="70" w:type="dxa"/>
          <w:right w:w="70" w:type="dxa"/>
        </w:tblCellMar>
        <w:tblLook w:val="04A0" w:firstRow="1" w:lastRow="0" w:firstColumn="1" w:lastColumn="0" w:noHBand="0" w:noVBand="1"/>
      </w:tblPr>
      <w:tblGrid>
        <w:gridCol w:w="1600"/>
        <w:gridCol w:w="1469"/>
        <w:gridCol w:w="889"/>
        <w:gridCol w:w="1407"/>
        <w:gridCol w:w="2148"/>
        <w:gridCol w:w="1134"/>
      </w:tblGrid>
      <w:tr w:rsidR="00B64FA0" w:rsidRPr="009D7DAA" w14:paraId="3D68D044" w14:textId="77777777" w:rsidTr="001A0B92">
        <w:trPr>
          <w:trHeight w:val="300"/>
          <w:jc w:val="center"/>
        </w:trPr>
        <w:tc>
          <w:tcPr>
            <w:tcW w:w="1600" w:type="dxa"/>
            <w:vMerge w:val="restart"/>
            <w:tcBorders>
              <w:top w:val="single" w:sz="4" w:space="0" w:color="auto"/>
              <w:left w:val="nil"/>
              <w:bottom w:val="single" w:sz="4" w:space="0" w:color="auto"/>
              <w:right w:val="single" w:sz="4" w:space="0" w:color="auto"/>
            </w:tcBorders>
            <w:shd w:val="clear" w:color="auto" w:fill="C5E0B3" w:themeFill="accent6" w:themeFillTint="66"/>
            <w:vAlign w:val="center"/>
            <w:hideMark/>
          </w:tcPr>
          <w:p w14:paraId="08A01F3E" w14:textId="77777777" w:rsidR="007B4612" w:rsidRPr="009D7DAA" w:rsidRDefault="007B4612" w:rsidP="001A0B92">
            <w:pPr>
              <w:jc w:val="center"/>
              <w:rPr>
                <w:rFonts w:ascii="Century Gothic" w:hAnsi="Century Gothic" w:cs="Calibri"/>
                <w:b/>
                <w:bCs/>
                <w:color w:val="000000" w:themeColor="text1"/>
                <w:sz w:val="18"/>
                <w:szCs w:val="18"/>
              </w:rPr>
            </w:pPr>
            <w:r w:rsidRPr="009D7DAA">
              <w:rPr>
                <w:rFonts w:ascii="Century Gothic" w:hAnsi="Century Gothic" w:cs="Arial"/>
                <w:b/>
                <w:bCs/>
                <w:color w:val="000000" w:themeColor="text1"/>
                <w:sz w:val="18"/>
                <w:szCs w:val="18"/>
              </w:rPr>
              <w:t>LEGISLAÇÃO</w:t>
            </w:r>
          </w:p>
        </w:tc>
        <w:tc>
          <w:tcPr>
            <w:tcW w:w="1469" w:type="dxa"/>
            <w:vMerge w:val="restar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01DB3278" w14:textId="77777777" w:rsidR="007B4612" w:rsidRPr="009D7DAA" w:rsidRDefault="007B4612" w:rsidP="001A0B92">
            <w:pPr>
              <w:jc w:val="center"/>
              <w:rPr>
                <w:rFonts w:ascii="Century Gothic" w:hAnsi="Century Gothic" w:cs="Calibri"/>
                <w:b/>
                <w:bCs/>
                <w:color w:val="000000" w:themeColor="text1"/>
                <w:sz w:val="18"/>
                <w:szCs w:val="18"/>
              </w:rPr>
            </w:pPr>
            <w:r w:rsidRPr="009D7DAA">
              <w:rPr>
                <w:rFonts w:ascii="Century Gothic" w:hAnsi="Century Gothic" w:cs="Arial"/>
                <w:b/>
                <w:bCs/>
                <w:color w:val="000000" w:themeColor="text1"/>
                <w:sz w:val="18"/>
                <w:szCs w:val="18"/>
              </w:rPr>
              <w:t>NOME CIENTÍFICO</w:t>
            </w:r>
          </w:p>
        </w:tc>
        <w:tc>
          <w:tcPr>
            <w:tcW w:w="4444" w:type="dxa"/>
            <w:gridSpan w:val="3"/>
            <w:tcBorders>
              <w:top w:val="single" w:sz="4" w:space="0" w:color="auto"/>
              <w:left w:val="nil"/>
              <w:bottom w:val="single" w:sz="4" w:space="0" w:color="auto"/>
              <w:right w:val="single" w:sz="4" w:space="0" w:color="auto"/>
            </w:tcBorders>
            <w:shd w:val="clear" w:color="auto" w:fill="C5E0B3" w:themeFill="accent6" w:themeFillTint="66"/>
            <w:vAlign w:val="center"/>
            <w:hideMark/>
          </w:tcPr>
          <w:p w14:paraId="512BC7C3" w14:textId="77777777" w:rsidR="007B4612" w:rsidRPr="009D7DAA" w:rsidRDefault="007B4612" w:rsidP="001A0B92">
            <w:pPr>
              <w:jc w:val="center"/>
              <w:rPr>
                <w:rFonts w:ascii="Century Gothic" w:hAnsi="Century Gothic" w:cs="Calibri"/>
                <w:b/>
                <w:bCs/>
                <w:color w:val="000000" w:themeColor="text1"/>
                <w:sz w:val="18"/>
                <w:szCs w:val="18"/>
              </w:rPr>
            </w:pPr>
            <w:r w:rsidRPr="009D7DAA">
              <w:rPr>
                <w:rFonts w:ascii="Century Gothic" w:hAnsi="Century Gothic" w:cs="Calibri"/>
                <w:b/>
                <w:bCs/>
                <w:color w:val="000000" w:themeColor="text1"/>
                <w:sz w:val="18"/>
                <w:szCs w:val="18"/>
              </w:rPr>
              <w:t>USO DO SOLO</w:t>
            </w:r>
          </w:p>
        </w:tc>
        <w:tc>
          <w:tcPr>
            <w:tcW w:w="1134" w:type="dxa"/>
            <w:vMerge w:val="restart"/>
            <w:tcBorders>
              <w:top w:val="single" w:sz="4" w:space="0" w:color="auto"/>
              <w:left w:val="single" w:sz="4" w:space="0" w:color="auto"/>
              <w:bottom w:val="single" w:sz="4" w:space="0" w:color="auto"/>
              <w:right w:val="nil"/>
            </w:tcBorders>
            <w:shd w:val="clear" w:color="auto" w:fill="C5E0B3" w:themeFill="accent6" w:themeFillTint="66"/>
            <w:vAlign w:val="center"/>
            <w:hideMark/>
          </w:tcPr>
          <w:p w14:paraId="179B5717" w14:textId="77777777" w:rsidR="007B4612" w:rsidRPr="009D7DAA" w:rsidRDefault="007B4612" w:rsidP="001A0B92">
            <w:pPr>
              <w:jc w:val="center"/>
              <w:rPr>
                <w:rFonts w:ascii="Century Gothic" w:hAnsi="Century Gothic" w:cs="Calibri"/>
                <w:b/>
                <w:bCs/>
                <w:color w:val="000000" w:themeColor="text1"/>
                <w:sz w:val="18"/>
                <w:szCs w:val="18"/>
              </w:rPr>
            </w:pPr>
            <w:r w:rsidRPr="009D7DAA">
              <w:rPr>
                <w:rFonts w:ascii="Century Gothic" w:hAnsi="Century Gothic" w:cs="Arial"/>
                <w:b/>
                <w:bCs/>
                <w:color w:val="000000" w:themeColor="text1"/>
                <w:sz w:val="18"/>
                <w:szCs w:val="18"/>
              </w:rPr>
              <w:t>N TOTAL</w:t>
            </w:r>
          </w:p>
        </w:tc>
      </w:tr>
      <w:tr w:rsidR="00B64FA0" w:rsidRPr="009D7DAA" w14:paraId="08548B57" w14:textId="77777777" w:rsidTr="001A0B92">
        <w:trPr>
          <w:trHeight w:val="684"/>
          <w:jc w:val="center"/>
        </w:trPr>
        <w:tc>
          <w:tcPr>
            <w:tcW w:w="1600" w:type="dxa"/>
            <w:vMerge/>
            <w:tcBorders>
              <w:top w:val="single" w:sz="4" w:space="0" w:color="auto"/>
              <w:left w:val="nil"/>
              <w:bottom w:val="single" w:sz="4" w:space="0" w:color="auto"/>
              <w:right w:val="single" w:sz="4" w:space="0" w:color="auto"/>
            </w:tcBorders>
            <w:vAlign w:val="center"/>
            <w:hideMark/>
          </w:tcPr>
          <w:p w14:paraId="790AA268" w14:textId="77777777" w:rsidR="007B4612" w:rsidRPr="009D7DAA" w:rsidRDefault="007B4612" w:rsidP="001A0B92">
            <w:pPr>
              <w:rPr>
                <w:rFonts w:ascii="Century Gothic" w:hAnsi="Century Gothic" w:cs="Calibri"/>
                <w:b/>
                <w:bCs/>
                <w:color w:val="000000" w:themeColor="text1"/>
                <w:sz w:val="18"/>
                <w:szCs w:val="18"/>
              </w:rPr>
            </w:pPr>
          </w:p>
        </w:tc>
        <w:tc>
          <w:tcPr>
            <w:tcW w:w="1469" w:type="dxa"/>
            <w:vMerge/>
            <w:tcBorders>
              <w:top w:val="single" w:sz="4" w:space="0" w:color="auto"/>
              <w:left w:val="single" w:sz="4" w:space="0" w:color="auto"/>
              <w:bottom w:val="single" w:sz="4" w:space="0" w:color="auto"/>
              <w:right w:val="single" w:sz="4" w:space="0" w:color="auto"/>
            </w:tcBorders>
            <w:vAlign w:val="center"/>
            <w:hideMark/>
          </w:tcPr>
          <w:p w14:paraId="28056A97" w14:textId="77777777" w:rsidR="007B4612" w:rsidRPr="009D7DAA" w:rsidRDefault="007B4612" w:rsidP="001A0B92">
            <w:pPr>
              <w:rPr>
                <w:rFonts w:ascii="Century Gothic" w:hAnsi="Century Gothic" w:cs="Calibri"/>
                <w:b/>
                <w:bCs/>
                <w:color w:val="000000" w:themeColor="text1"/>
                <w:sz w:val="18"/>
                <w:szCs w:val="18"/>
              </w:rPr>
            </w:pPr>
          </w:p>
        </w:tc>
        <w:tc>
          <w:tcPr>
            <w:tcW w:w="889" w:type="dxa"/>
            <w:tcBorders>
              <w:top w:val="nil"/>
              <w:left w:val="nil"/>
              <w:bottom w:val="single" w:sz="4" w:space="0" w:color="auto"/>
              <w:right w:val="single" w:sz="4" w:space="0" w:color="auto"/>
            </w:tcBorders>
            <w:shd w:val="clear" w:color="auto" w:fill="C5E0B3" w:themeFill="accent6" w:themeFillTint="66"/>
            <w:vAlign w:val="center"/>
            <w:hideMark/>
          </w:tcPr>
          <w:p w14:paraId="72D6F19A" w14:textId="77777777" w:rsidR="007B4612" w:rsidRPr="009D7DAA" w:rsidRDefault="007B4612" w:rsidP="001A0B92">
            <w:pPr>
              <w:jc w:val="center"/>
              <w:rPr>
                <w:rFonts w:ascii="Century Gothic" w:hAnsi="Century Gothic" w:cs="Calibri"/>
                <w:b/>
                <w:bCs/>
                <w:color w:val="000000" w:themeColor="text1"/>
                <w:sz w:val="18"/>
                <w:szCs w:val="18"/>
              </w:rPr>
            </w:pPr>
            <w:r w:rsidRPr="009D7DAA">
              <w:rPr>
                <w:rFonts w:ascii="Century Gothic" w:hAnsi="Century Gothic" w:cs="Calibri"/>
                <w:b/>
                <w:bCs/>
                <w:color w:val="000000" w:themeColor="text1"/>
                <w:sz w:val="18"/>
                <w:szCs w:val="18"/>
              </w:rPr>
              <w:t>F.E.S.</w:t>
            </w:r>
          </w:p>
        </w:tc>
        <w:tc>
          <w:tcPr>
            <w:tcW w:w="1407" w:type="dxa"/>
            <w:tcBorders>
              <w:top w:val="nil"/>
              <w:left w:val="nil"/>
              <w:bottom w:val="single" w:sz="4" w:space="0" w:color="auto"/>
              <w:right w:val="single" w:sz="4" w:space="0" w:color="auto"/>
            </w:tcBorders>
            <w:shd w:val="clear" w:color="auto" w:fill="C5E0B3" w:themeFill="accent6" w:themeFillTint="66"/>
            <w:vAlign w:val="center"/>
            <w:hideMark/>
          </w:tcPr>
          <w:p w14:paraId="3AFF9D7A" w14:textId="77777777" w:rsidR="007B4612" w:rsidRPr="009D7DAA" w:rsidRDefault="007B4612" w:rsidP="001A0B92">
            <w:pPr>
              <w:jc w:val="center"/>
              <w:rPr>
                <w:rFonts w:ascii="Century Gothic" w:hAnsi="Century Gothic" w:cs="Calibri"/>
                <w:b/>
                <w:bCs/>
                <w:color w:val="000000" w:themeColor="text1"/>
                <w:sz w:val="18"/>
                <w:szCs w:val="18"/>
              </w:rPr>
            </w:pPr>
            <w:r w:rsidRPr="009D7DAA">
              <w:rPr>
                <w:rFonts w:ascii="Century Gothic" w:hAnsi="Century Gothic" w:cs="Calibri"/>
                <w:b/>
                <w:bCs/>
                <w:color w:val="000000" w:themeColor="text1"/>
                <w:sz w:val="18"/>
                <w:szCs w:val="18"/>
              </w:rPr>
              <w:t xml:space="preserve">Cerrado </w:t>
            </w:r>
            <w:r w:rsidRPr="009D7DAA">
              <w:rPr>
                <w:rFonts w:ascii="Century Gothic" w:hAnsi="Century Gothic" w:cs="Calibri"/>
                <w:b/>
                <w:bCs/>
                <w:i/>
                <w:iCs/>
                <w:color w:val="000000" w:themeColor="text1"/>
                <w:sz w:val="18"/>
                <w:szCs w:val="18"/>
              </w:rPr>
              <w:t>Sensu Stricto</w:t>
            </w:r>
            <w:r w:rsidRPr="009D7DAA">
              <w:rPr>
                <w:rFonts w:ascii="Century Gothic" w:hAnsi="Century Gothic" w:cs="Calibri"/>
                <w:b/>
                <w:bCs/>
                <w:color w:val="000000" w:themeColor="text1"/>
                <w:sz w:val="18"/>
                <w:szCs w:val="18"/>
              </w:rPr>
              <w:t xml:space="preserve"> </w:t>
            </w:r>
          </w:p>
        </w:tc>
        <w:tc>
          <w:tcPr>
            <w:tcW w:w="2148" w:type="dxa"/>
            <w:tcBorders>
              <w:top w:val="nil"/>
              <w:left w:val="nil"/>
              <w:bottom w:val="single" w:sz="4" w:space="0" w:color="auto"/>
              <w:right w:val="single" w:sz="4" w:space="0" w:color="auto"/>
            </w:tcBorders>
            <w:shd w:val="clear" w:color="auto" w:fill="C5E0B3" w:themeFill="accent6" w:themeFillTint="66"/>
            <w:vAlign w:val="center"/>
            <w:hideMark/>
          </w:tcPr>
          <w:p w14:paraId="7B4926F6" w14:textId="77777777" w:rsidR="007B4612" w:rsidRPr="009D7DAA" w:rsidRDefault="007B4612" w:rsidP="001A0B92">
            <w:pPr>
              <w:jc w:val="center"/>
              <w:rPr>
                <w:rFonts w:ascii="Century Gothic" w:hAnsi="Century Gothic" w:cs="Calibri"/>
                <w:b/>
                <w:bCs/>
                <w:color w:val="000000" w:themeColor="text1"/>
                <w:sz w:val="18"/>
                <w:szCs w:val="18"/>
              </w:rPr>
            </w:pPr>
            <w:r w:rsidRPr="009D7DAA">
              <w:rPr>
                <w:rFonts w:ascii="Century Gothic" w:hAnsi="Century Gothic" w:cs="Calibri"/>
                <w:b/>
                <w:bCs/>
                <w:color w:val="000000" w:themeColor="text1"/>
                <w:sz w:val="18"/>
                <w:szCs w:val="18"/>
              </w:rPr>
              <w:t>Área Antropizada com Árvores Isoladas</w:t>
            </w:r>
          </w:p>
        </w:tc>
        <w:tc>
          <w:tcPr>
            <w:tcW w:w="1134" w:type="dxa"/>
            <w:vMerge/>
            <w:tcBorders>
              <w:top w:val="single" w:sz="4" w:space="0" w:color="auto"/>
              <w:left w:val="single" w:sz="4" w:space="0" w:color="auto"/>
              <w:bottom w:val="single" w:sz="4" w:space="0" w:color="auto"/>
              <w:right w:val="nil"/>
            </w:tcBorders>
            <w:vAlign w:val="center"/>
            <w:hideMark/>
          </w:tcPr>
          <w:p w14:paraId="40689CCF" w14:textId="77777777" w:rsidR="007B4612" w:rsidRPr="009D7DAA" w:rsidRDefault="007B4612" w:rsidP="001A0B92">
            <w:pPr>
              <w:rPr>
                <w:rFonts w:ascii="Century Gothic" w:hAnsi="Century Gothic" w:cs="Calibri"/>
                <w:b/>
                <w:bCs/>
                <w:color w:val="000000" w:themeColor="text1"/>
                <w:sz w:val="18"/>
                <w:szCs w:val="18"/>
              </w:rPr>
            </w:pPr>
          </w:p>
        </w:tc>
      </w:tr>
      <w:tr w:rsidR="00B64FA0" w:rsidRPr="009D7DAA" w14:paraId="6B065EEB" w14:textId="77777777" w:rsidTr="001A0B92">
        <w:trPr>
          <w:trHeight w:val="366"/>
          <w:jc w:val="center"/>
        </w:trPr>
        <w:tc>
          <w:tcPr>
            <w:tcW w:w="1600" w:type="dxa"/>
            <w:vMerge w:val="restart"/>
            <w:tcBorders>
              <w:top w:val="nil"/>
              <w:left w:val="nil"/>
              <w:bottom w:val="single" w:sz="4" w:space="0" w:color="auto"/>
              <w:right w:val="single" w:sz="4" w:space="0" w:color="auto"/>
            </w:tcBorders>
            <w:vAlign w:val="center"/>
            <w:hideMark/>
          </w:tcPr>
          <w:p w14:paraId="2E724FCA" w14:textId="77777777" w:rsidR="007B4612" w:rsidRPr="009D7DAA" w:rsidRDefault="007B4612" w:rsidP="001A0B92">
            <w:pPr>
              <w:jc w:val="center"/>
              <w:rPr>
                <w:rFonts w:ascii="Century Gothic" w:hAnsi="Century Gothic" w:cs="Calibri"/>
                <w:color w:val="000000" w:themeColor="text1"/>
                <w:sz w:val="18"/>
                <w:szCs w:val="18"/>
              </w:rPr>
            </w:pPr>
            <w:r w:rsidRPr="009D7DAA">
              <w:rPr>
                <w:rFonts w:ascii="Century Gothic" w:hAnsi="Century Gothic" w:cs="Arial"/>
                <w:color w:val="000000" w:themeColor="text1"/>
                <w:sz w:val="18"/>
                <w:szCs w:val="18"/>
              </w:rPr>
              <w:t>Lei Estadual nº 20.308/2012</w:t>
            </w:r>
          </w:p>
        </w:tc>
        <w:tc>
          <w:tcPr>
            <w:tcW w:w="1469" w:type="dxa"/>
            <w:tcBorders>
              <w:top w:val="nil"/>
              <w:left w:val="nil"/>
              <w:bottom w:val="single" w:sz="4" w:space="0" w:color="auto"/>
              <w:right w:val="single" w:sz="4" w:space="0" w:color="auto"/>
            </w:tcBorders>
            <w:vAlign w:val="center"/>
            <w:hideMark/>
          </w:tcPr>
          <w:p w14:paraId="726BC149" w14:textId="77777777" w:rsidR="007B4612" w:rsidRPr="009D7DAA" w:rsidRDefault="007B4612" w:rsidP="001A0B92">
            <w:pPr>
              <w:jc w:val="center"/>
              <w:rPr>
                <w:rFonts w:ascii="Century Gothic" w:hAnsi="Century Gothic" w:cs="Calibri"/>
                <w:i/>
                <w:iCs/>
                <w:color w:val="000000" w:themeColor="text1"/>
                <w:sz w:val="18"/>
                <w:szCs w:val="18"/>
              </w:rPr>
            </w:pPr>
            <w:r w:rsidRPr="009D7DAA">
              <w:rPr>
                <w:rFonts w:ascii="Century Gothic" w:hAnsi="Century Gothic" w:cs="Arial"/>
                <w:i/>
                <w:iCs/>
                <w:color w:val="000000" w:themeColor="text1"/>
                <w:sz w:val="18"/>
                <w:szCs w:val="18"/>
              </w:rPr>
              <w:t>Handroanthus serratifolius</w:t>
            </w:r>
          </w:p>
        </w:tc>
        <w:tc>
          <w:tcPr>
            <w:tcW w:w="889" w:type="dxa"/>
            <w:tcBorders>
              <w:top w:val="nil"/>
              <w:left w:val="nil"/>
              <w:bottom w:val="single" w:sz="4" w:space="0" w:color="auto"/>
              <w:right w:val="single" w:sz="4" w:space="0" w:color="auto"/>
            </w:tcBorders>
            <w:vAlign w:val="center"/>
            <w:hideMark/>
          </w:tcPr>
          <w:p w14:paraId="2AE3039C" w14:textId="77777777" w:rsidR="007B4612" w:rsidRPr="009D7DAA" w:rsidRDefault="007B4612" w:rsidP="001A0B92">
            <w:pPr>
              <w:jc w:val="center"/>
              <w:rPr>
                <w:rFonts w:ascii="Century Gothic" w:hAnsi="Century Gothic" w:cs="Calibri"/>
                <w:color w:val="000000" w:themeColor="text1"/>
                <w:sz w:val="18"/>
                <w:szCs w:val="18"/>
              </w:rPr>
            </w:pPr>
            <w:r w:rsidRPr="009D7DAA">
              <w:rPr>
                <w:rFonts w:ascii="Century Gothic" w:hAnsi="Century Gothic" w:cs="Calibri"/>
                <w:color w:val="000000" w:themeColor="text1"/>
                <w:sz w:val="18"/>
                <w:szCs w:val="18"/>
              </w:rPr>
              <w:t>80</w:t>
            </w:r>
          </w:p>
        </w:tc>
        <w:tc>
          <w:tcPr>
            <w:tcW w:w="1407" w:type="dxa"/>
            <w:tcBorders>
              <w:top w:val="nil"/>
              <w:left w:val="nil"/>
              <w:bottom w:val="single" w:sz="4" w:space="0" w:color="auto"/>
              <w:right w:val="single" w:sz="4" w:space="0" w:color="auto"/>
            </w:tcBorders>
            <w:vAlign w:val="center"/>
            <w:hideMark/>
          </w:tcPr>
          <w:p w14:paraId="620E3556" w14:textId="77777777" w:rsidR="007B4612" w:rsidRPr="009D7DAA" w:rsidRDefault="007B4612" w:rsidP="001A0B92">
            <w:pPr>
              <w:jc w:val="center"/>
              <w:rPr>
                <w:rFonts w:ascii="Century Gothic" w:hAnsi="Century Gothic" w:cs="Calibri"/>
                <w:color w:val="000000" w:themeColor="text1"/>
                <w:sz w:val="18"/>
                <w:szCs w:val="18"/>
              </w:rPr>
            </w:pPr>
            <w:r w:rsidRPr="009D7DAA">
              <w:rPr>
                <w:rFonts w:ascii="Century Gothic" w:hAnsi="Century Gothic" w:cs="Calibri"/>
                <w:color w:val="000000" w:themeColor="text1"/>
                <w:sz w:val="18"/>
                <w:szCs w:val="18"/>
              </w:rPr>
              <w:t> -</w:t>
            </w:r>
          </w:p>
        </w:tc>
        <w:tc>
          <w:tcPr>
            <w:tcW w:w="2148" w:type="dxa"/>
            <w:tcBorders>
              <w:top w:val="nil"/>
              <w:left w:val="nil"/>
              <w:bottom w:val="single" w:sz="4" w:space="0" w:color="auto"/>
              <w:right w:val="single" w:sz="4" w:space="0" w:color="auto"/>
            </w:tcBorders>
            <w:vAlign w:val="center"/>
            <w:hideMark/>
          </w:tcPr>
          <w:p w14:paraId="562110E3" w14:textId="77777777" w:rsidR="007B4612" w:rsidRPr="009D7DAA" w:rsidRDefault="007B4612" w:rsidP="001A0B92">
            <w:pPr>
              <w:jc w:val="center"/>
              <w:rPr>
                <w:rFonts w:ascii="Century Gothic" w:hAnsi="Century Gothic" w:cs="Calibri"/>
                <w:color w:val="000000" w:themeColor="text1"/>
                <w:sz w:val="18"/>
                <w:szCs w:val="18"/>
              </w:rPr>
            </w:pPr>
            <w:r w:rsidRPr="009D7DAA">
              <w:rPr>
                <w:rFonts w:ascii="Century Gothic" w:hAnsi="Century Gothic" w:cs="Calibri"/>
                <w:color w:val="000000" w:themeColor="text1"/>
                <w:sz w:val="18"/>
                <w:szCs w:val="18"/>
              </w:rPr>
              <w:t>6</w:t>
            </w:r>
          </w:p>
        </w:tc>
        <w:tc>
          <w:tcPr>
            <w:tcW w:w="1134" w:type="dxa"/>
            <w:tcBorders>
              <w:top w:val="nil"/>
              <w:left w:val="nil"/>
              <w:bottom w:val="single" w:sz="4" w:space="0" w:color="auto"/>
              <w:right w:val="nil"/>
            </w:tcBorders>
            <w:vAlign w:val="center"/>
            <w:hideMark/>
          </w:tcPr>
          <w:p w14:paraId="4D91BCD7" w14:textId="77777777" w:rsidR="007B4612" w:rsidRPr="009D7DAA" w:rsidRDefault="007B4612" w:rsidP="001A0B92">
            <w:pPr>
              <w:jc w:val="center"/>
              <w:rPr>
                <w:rFonts w:ascii="Century Gothic" w:hAnsi="Century Gothic" w:cs="Calibri"/>
                <w:b/>
                <w:bCs/>
                <w:color w:val="000000" w:themeColor="text1"/>
                <w:sz w:val="18"/>
                <w:szCs w:val="18"/>
              </w:rPr>
            </w:pPr>
            <w:r w:rsidRPr="009D7DAA">
              <w:rPr>
                <w:rFonts w:ascii="Century Gothic" w:hAnsi="Century Gothic" w:cs="Calibri"/>
                <w:b/>
                <w:bCs/>
                <w:color w:val="000000" w:themeColor="text1"/>
                <w:sz w:val="18"/>
                <w:szCs w:val="18"/>
              </w:rPr>
              <w:t>86</w:t>
            </w:r>
          </w:p>
        </w:tc>
      </w:tr>
      <w:tr w:rsidR="00B64FA0" w:rsidRPr="009D7DAA" w14:paraId="7592C2BC" w14:textId="77777777" w:rsidTr="001A0B92">
        <w:trPr>
          <w:trHeight w:val="456"/>
          <w:jc w:val="center"/>
        </w:trPr>
        <w:tc>
          <w:tcPr>
            <w:tcW w:w="1600" w:type="dxa"/>
            <w:vMerge/>
            <w:tcBorders>
              <w:top w:val="nil"/>
              <w:left w:val="nil"/>
              <w:bottom w:val="single" w:sz="4" w:space="0" w:color="auto"/>
              <w:right w:val="single" w:sz="4" w:space="0" w:color="auto"/>
            </w:tcBorders>
            <w:vAlign w:val="center"/>
            <w:hideMark/>
          </w:tcPr>
          <w:p w14:paraId="6E743CE7" w14:textId="77777777" w:rsidR="007B4612" w:rsidRPr="009D7DAA" w:rsidRDefault="007B4612" w:rsidP="001A0B92">
            <w:pPr>
              <w:rPr>
                <w:rFonts w:ascii="Century Gothic" w:hAnsi="Century Gothic" w:cs="Calibri"/>
                <w:color w:val="000000" w:themeColor="text1"/>
                <w:sz w:val="18"/>
                <w:szCs w:val="18"/>
              </w:rPr>
            </w:pPr>
          </w:p>
        </w:tc>
        <w:tc>
          <w:tcPr>
            <w:tcW w:w="1469" w:type="dxa"/>
            <w:tcBorders>
              <w:top w:val="nil"/>
              <w:left w:val="nil"/>
              <w:bottom w:val="single" w:sz="4" w:space="0" w:color="auto"/>
              <w:right w:val="single" w:sz="4" w:space="0" w:color="auto"/>
            </w:tcBorders>
            <w:vAlign w:val="center"/>
            <w:hideMark/>
          </w:tcPr>
          <w:p w14:paraId="7C515A88" w14:textId="77777777" w:rsidR="007B4612" w:rsidRPr="009D7DAA" w:rsidRDefault="007B4612" w:rsidP="001A0B92">
            <w:pPr>
              <w:jc w:val="center"/>
              <w:rPr>
                <w:rFonts w:ascii="Century Gothic" w:hAnsi="Century Gothic" w:cs="Calibri"/>
                <w:i/>
                <w:iCs/>
                <w:color w:val="000000" w:themeColor="text1"/>
                <w:sz w:val="18"/>
                <w:szCs w:val="18"/>
              </w:rPr>
            </w:pPr>
            <w:r w:rsidRPr="009D7DAA">
              <w:rPr>
                <w:rFonts w:ascii="Century Gothic" w:hAnsi="Century Gothic" w:cs="Arial"/>
                <w:i/>
                <w:iCs/>
                <w:color w:val="000000" w:themeColor="text1"/>
                <w:sz w:val="18"/>
                <w:szCs w:val="18"/>
              </w:rPr>
              <w:t>Handroanthus ochraceus</w:t>
            </w:r>
          </w:p>
        </w:tc>
        <w:tc>
          <w:tcPr>
            <w:tcW w:w="889" w:type="dxa"/>
            <w:tcBorders>
              <w:top w:val="nil"/>
              <w:left w:val="nil"/>
              <w:bottom w:val="single" w:sz="4" w:space="0" w:color="auto"/>
              <w:right w:val="single" w:sz="4" w:space="0" w:color="auto"/>
            </w:tcBorders>
            <w:vAlign w:val="center"/>
            <w:hideMark/>
          </w:tcPr>
          <w:p w14:paraId="580B13E8" w14:textId="77777777" w:rsidR="007B4612" w:rsidRPr="009D7DAA" w:rsidRDefault="007B4612" w:rsidP="001A0B92">
            <w:pPr>
              <w:jc w:val="center"/>
              <w:rPr>
                <w:rFonts w:ascii="Century Gothic" w:hAnsi="Century Gothic" w:cs="Calibri"/>
                <w:color w:val="000000" w:themeColor="text1"/>
                <w:sz w:val="18"/>
                <w:szCs w:val="18"/>
              </w:rPr>
            </w:pPr>
            <w:r w:rsidRPr="009D7DAA">
              <w:rPr>
                <w:rFonts w:ascii="Century Gothic" w:hAnsi="Century Gothic" w:cs="Calibri"/>
                <w:color w:val="000000" w:themeColor="text1"/>
                <w:sz w:val="18"/>
                <w:szCs w:val="18"/>
              </w:rPr>
              <w:t> -</w:t>
            </w:r>
          </w:p>
        </w:tc>
        <w:tc>
          <w:tcPr>
            <w:tcW w:w="1407" w:type="dxa"/>
            <w:tcBorders>
              <w:top w:val="nil"/>
              <w:left w:val="nil"/>
              <w:bottom w:val="single" w:sz="4" w:space="0" w:color="auto"/>
              <w:right w:val="single" w:sz="4" w:space="0" w:color="auto"/>
            </w:tcBorders>
            <w:vAlign w:val="center"/>
            <w:hideMark/>
          </w:tcPr>
          <w:p w14:paraId="3C0798E7" w14:textId="77777777" w:rsidR="007B4612" w:rsidRPr="009D7DAA" w:rsidRDefault="007B4612" w:rsidP="001A0B92">
            <w:pPr>
              <w:jc w:val="center"/>
              <w:rPr>
                <w:rFonts w:ascii="Century Gothic" w:hAnsi="Century Gothic" w:cs="Calibri"/>
                <w:color w:val="000000" w:themeColor="text1"/>
                <w:sz w:val="18"/>
                <w:szCs w:val="18"/>
              </w:rPr>
            </w:pPr>
            <w:r w:rsidRPr="009D7DAA">
              <w:rPr>
                <w:rFonts w:ascii="Century Gothic" w:hAnsi="Century Gothic" w:cs="Calibri"/>
                <w:color w:val="000000" w:themeColor="text1"/>
                <w:sz w:val="18"/>
                <w:szCs w:val="18"/>
              </w:rPr>
              <w:t>50</w:t>
            </w:r>
          </w:p>
        </w:tc>
        <w:tc>
          <w:tcPr>
            <w:tcW w:w="2148" w:type="dxa"/>
            <w:tcBorders>
              <w:top w:val="nil"/>
              <w:left w:val="nil"/>
              <w:bottom w:val="single" w:sz="4" w:space="0" w:color="auto"/>
              <w:right w:val="single" w:sz="4" w:space="0" w:color="auto"/>
            </w:tcBorders>
            <w:vAlign w:val="center"/>
            <w:hideMark/>
          </w:tcPr>
          <w:p w14:paraId="0A81A5CC" w14:textId="77777777" w:rsidR="007B4612" w:rsidRPr="009D7DAA" w:rsidRDefault="007B4612" w:rsidP="001A0B92">
            <w:pPr>
              <w:jc w:val="center"/>
              <w:rPr>
                <w:rFonts w:ascii="Century Gothic" w:hAnsi="Century Gothic" w:cs="Calibri"/>
                <w:color w:val="000000" w:themeColor="text1"/>
                <w:sz w:val="18"/>
                <w:szCs w:val="18"/>
              </w:rPr>
            </w:pPr>
            <w:r w:rsidRPr="009D7DAA">
              <w:rPr>
                <w:rFonts w:ascii="Century Gothic" w:hAnsi="Century Gothic" w:cs="Calibri"/>
                <w:color w:val="000000" w:themeColor="text1"/>
                <w:sz w:val="18"/>
                <w:szCs w:val="18"/>
              </w:rPr>
              <w:t>1</w:t>
            </w:r>
          </w:p>
        </w:tc>
        <w:tc>
          <w:tcPr>
            <w:tcW w:w="1134" w:type="dxa"/>
            <w:tcBorders>
              <w:top w:val="nil"/>
              <w:left w:val="nil"/>
              <w:bottom w:val="single" w:sz="4" w:space="0" w:color="auto"/>
              <w:right w:val="nil"/>
            </w:tcBorders>
            <w:vAlign w:val="center"/>
            <w:hideMark/>
          </w:tcPr>
          <w:p w14:paraId="2AC2285A" w14:textId="77777777" w:rsidR="007B4612" w:rsidRPr="009D7DAA" w:rsidRDefault="007B4612" w:rsidP="001A0B92">
            <w:pPr>
              <w:jc w:val="center"/>
              <w:rPr>
                <w:rFonts w:ascii="Century Gothic" w:hAnsi="Century Gothic" w:cs="Calibri"/>
                <w:b/>
                <w:bCs/>
                <w:color w:val="000000" w:themeColor="text1"/>
                <w:sz w:val="18"/>
                <w:szCs w:val="18"/>
              </w:rPr>
            </w:pPr>
            <w:r w:rsidRPr="009D7DAA">
              <w:rPr>
                <w:rFonts w:ascii="Century Gothic" w:hAnsi="Century Gothic" w:cs="Calibri"/>
                <w:b/>
                <w:bCs/>
                <w:color w:val="000000" w:themeColor="text1"/>
                <w:sz w:val="18"/>
                <w:szCs w:val="18"/>
              </w:rPr>
              <w:t>51</w:t>
            </w:r>
          </w:p>
        </w:tc>
      </w:tr>
      <w:tr w:rsidR="00B64FA0" w:rsidRPr="009D7DAA" w14:paraId="4945256B" w14:textId="77777777" w:rsidTr="001A0B92">
        <w:trPr>
          <w:trHeight w:val="288"/>
          <w:jc w:val="center"/>
        </w:trPr>
        <w:tc>
          <w:tcPr>
            <w:tcW w:w="3069" w:type="dxa"/>
            <w:gridSpan w:val="2"/>
            <w:tcBorders>
              <w:top w:val="single" w:sz="4" w:space="0" w:color="auto"/>
              <w:left w:val="nil"/>
              <w:bottom w:val="single" w:sz="4" w:space="0" w:color="auto"/>
              <w:right w:val="single" w:sz="4" w:space="0" w:color="auto"/>
            </w:tcBorders>
            <w:vAlign w:val="center"/>
            <w:hideMark/>
          </w:tcPr>
          <w:p w14:paraId="1A458F6D" w14:textId="77777777" w:rsidR="007B4612" w:rsidRPr="009D7DAA" w:rsidRDefault="007B4612" w:rsidP="001A0B92">
            <w:pPr>
              <w:jc w:val="center"/>
              <w:rPr>
                <w:rFonts w:ascii="Century Gothic" w:hAnsi="Century Gothic" w:cs="Calibri"/>
                <w:b/>
                <w:bCs/>
                <w:color w:val="000000" w:themeColor="text1"/>
                <w:sz w:val="18"/>
                <w:szCs w:val="18"/>
              </w:rPr>
            </w:pPr>
            <w:r w:rsidRPr="009D7DAA">
              <w:rPr>
                <w:rFonts w:ascii="Century Gothic" w:hAnsi="Century Gothic" w:cs="Arial"/>
                <w:b/>
                <w:bCs/>
                <w:color w:val="000000" w:themeColor="text1"/>
                <w:sz w:val="18"/>
                <w:szCs w:val="18"/>
              </w:rPr>
              <w:t>Total</w:t>
            </w:r>
          </w:p>
        </w:tc>
        <w:tc>
          <w:tcPr>
            <w:tcW w:w="889" w:type="dxa"/>
            <w:tcBorders>
              <w:top w:val="nil"/>
              <w:left w:val="nil"/>
              <w:bottom w:val="single" w:sz="4" w:space="0" w:color="auto"/>
              <w:right w:val="single" w:sz="4" w:space="0" w:color="auto"/>
            </w:tcBorders>
            <w:vAlign w:val="center"/>
            <w:hideMark/>
          </w:tcPr>
          <w:p w14:paraId="799BF613" w14:textId="77777777" w:rsidR="007B4612" w:rsidRPr="009D7DAA" w:rsidRDefault="007B4612" w:rsidP="001A0B92">
            <w:pPr>
              <w:jc w:val="center"/>
              <w:rPr>
                <w:rFonts w:ascii="Century Gothic" w:hAnsi="Century Gothic" w:cs="Calibri"/>
                <w:b/>
                <w:bCs/>
                <w:color w:val="000000" w:themeColor="text1"/>
                <w:sz w:val="18"/>
                <w:szCs w:val="18"/>
              </w:rPr>
            </w:pPr>
            <w:r w:rsidRPr="009D7DAA">
              <w:rPr>
                <w:rFonts w:ascii="Century Gothic" w:hAnsi="Century Gothic" w:cs="Calibri"/>
                <w:b/>
                <w:bCs/>
                <w:color w:val="000000" w:themeColor="text1"/>
                <w:sz w:val="18"/>
                <w:szCs w:val="18"/>
              </w:rPr>
              <w:t>80 </w:t>
            </w:r>
          </w:p>
        </w:tc>
        <w:tc>
          <w:tcPr>
            <w:tcW w:w="1407" w:type="dxa"/>
            <w:tcBorders>
              <w:top w:val="nil"/>
              <w:left w:val="nil"/>
              <w:bottom w:val="single" w:sz="4" w:space="0" w:color="auto"/>
              <w:right w:val="single" w:sz="4" w:space="0" w:color="auto"/>
            </w:tcBorders>
            <w:vAlign w:val="center"/>
            <w:hideMark/>
          </w:tcPr>
          <w:p w14:paraId="6F3C40EB" w14:textId="77777777" w:rsidR="007B4612" w:rsidRPr="009D7DAA" w:rsidRDefault="007B4612" w:rsidP="001A0B92">
            <w:pPr>
              <w:jc w:val="center"/>
              <w:rPr>
                <w:rFonts w:ascii="Century Gothic" w:hAnsi="Century Gothic" w:cs="Calibri"/>
                <w:b/>
                <w:bCs/>
                <w:color w:val="000000" w:themeColor="text1"/>
                <w:sz w:val="18"/>
                <w:szCs w:val="18"/>
              </w:rPr>
            </w:pPr>
            <w:r w:rsidRPr="009D7DAA">
              <w:rPr>
                <w:rFonts w:ascii="Century Gothic" w:hAnsi="Century Gothic" w:cs="Calibri"/>
                <w:b/>
                <w:bCs/>
                <w:color w:val="000000" w:themeColor="text1"/>
                <w:sz w:val="18"/>
                <w:szCs w:val="18"/>
              </w:rPr>
              <w:t>50 </w:t>
            </w:r>
          </w:p>
        </w:tc>
        <w:tc>
          <w:tcPr>
            <w:tcW w:w="2148" w:type="dxa"/>
            <w:tcBorders>
              <w:top w:val="nil"/>
              <w:left w:val="nil"/>
              <w:bottom w:val="single" w:sz="4" w:space="0" w:color="auto"/>
              <w:right w:val="single" w:sz="4" w:space="0" w:color="auto"/>
            </w:tcBorders>
            <w:vAlign w:val="center"/>
            <w:hideMark/>
          </w:tcPr>
          <w:p w14:paraId="759367B0" w14:textId="77777777" w:rsidR="007B4612" w:rsidRPr="009D7DAA" w:rsidRDefault="007B4612" w:rsidP="001A0B92">
            <w:pPr>
              <w:jc w:val="center"/>
              <w:rPr>
                <w:rFonts w:ascii="Century Gothic" w:hAnsi="Century Gothic" w:cs="Calibri"/>
                <w:b/>
                <w:bCs/>
                <w:color w:val="000000" w:themeColor="text1"/>
                <w:sz w:val="18"/>
                <w:szCs w:val="18"/>
              </w:rPr>
            </w:pPr>
            <w:r w:rsidRPr="009D7DAA">
              <w:rPr>
                <w:rFonts w:ascii="Century Gothic" w:hAnsi="Century Gothic" w:cs="Calibri"/>
                <w:b/>
                <w:bCs/>
                <w:color w:val="000000" w:themeColor="text1"/>
                <w:sz w:val="18"/>
                <w:szCs w:val="18"/>
              </w:rPr>
              <w:t> 7</w:t>
            </w:r>
          </w:p>
        </w:tc>
        <w:tc>
          <w:tcPr>
            <w:tcW w:w="1134" w:type="dxa"/>
            <w:tcBorders>
              <w:top w:val="nil"/>
              <w:left w:val="nil"/>
              <w:bottom w:val="single" w:sz="4" w:space="0" w:color="auto"/>
              <w:right w:val="nil"/>
            </w:tcBorders>
            <w:vAlign w:val="center"/>
            <w:hideMark/>
          </w:tcPr>
          <w:p w14:paraId="32FDAF91" w14:textId="77777777" w:rsidR="007B4612" w:rsidRPr="009D7DAA" w:rsidRDefault="007B4612" w:rsidP="001A0B92">
            <w:pPr>
              <w:jc w:val="center"/>
              <w:rPr>
                <w:rFonts w:ascii="Century Gothic" w:hAnsi="Century Gothic" w:cs="Calibri"/>
                <w:b/>
                <w:bCs/>
                <w:color w:val="000000" w:themeColor="text1"/>
                <w:sz w:val="18"/>
                <w:szCs w:val="18"/>
              </w:rPr>
            </w:pPr>
            <w:r w:rsidRPr="009D7DAA">
              <w:rPr>
                <w:rFonts w:ascii="Century Gothic" w:hAnsi="Century Gothic" w:cs="Calibri"/>
                <w:b/>
                <w:bCs/>
                <w:color w:val="000000" w:themeColor="text1"/>
                <w:sz w:val="18"/>
                <w:szCs w:val="18"/>
              </w:rPr>
              <w:t>137</w:t>
            </w:r>
          </w:p>
        </w:tc>
      </w:tr>
    </w:tbl>
    <w:p w14:paraId="7CB9483E" w14:textId="77777777" w:rsidR="007B4612" w:rsidRPr="009D7DAA" w:rsidRDefault="007B4612" w:rsidP="007B4612">
      <w:pPr>
        <w:spacing w:line="360" w:lineRule="auto"/>
        <w:jc w:val="both"/>
        <w:rPr>
          <w:rFonts w:ascii="Century Gothic" w:eastAsia="Century Gothic" w:hAnsi="Century Gothic" w:cs="Century Gothic"/>
          <w:color w:val="000000" w:themeColor="text1"/>
        </w:rPr>
      </w:pPr>
    </w:p>
    <w:p w14:paraId="23A7333D" w14:textId="1373B2BF" w:rsidR="009569B8" w:rsidRPr="009D7DAA" w:rsidRDefault="00FC713B" w:rsidP="00FC713B">
      <w:pPr>
        <w:spacing w:line="360" w:lineRule="auto"/>
        <w:jc w:val="both"/>
        <w:rPr>
          <w:rFonts w:ascii="Century Gothic" w:hAnsi="Century Gothic"/>
          <w:color w:val="000000" w:themeColor="text1"/>
          <w:lang w:eastAsia="x-none"/>
        </w:rPr>
      </w:pPr>
      <w:r w:rsidRPr="009D7DAA">
        <w:rPr>
          <w:rFonts w:ascii="Century Gothic" w:hAnsi="Century Gothic"/>
          <w:color w:val="000000" w:themeColor="text1"/>
          <w:lang w:eastAsia="x-none"/>
        </w:rPr>
        <w:t>Ademais, conforme previsto na legislação vigente, o corte ou a supressão, em remanescentes de vegetação nativa ou na forma de árvores isoladas nativas vivas de espécies protegidas poderá ser autorizado, em caso de inexistência de alternativa técnica e locacional, atestada pelo responsável técnico do empreendimento, ou atividade que acarrete o corte dessas espécies, mediante a adoção de medidas compensatórias.</w:t>
      </w:r>
    </w:p>
    <w:p w14:paraId="150CCD80" w14:textId="77777777" w:rsidR="009812D1" w:rsidRPr="009D7DAA" w:rsidRDefault="009812D1" w:rsidP="005147D0">
      <w:pPr>
        <w:spacing w:line="360" w:lineRule="auto"/>
        <w:rPr>
          <w:rFonts w:ascii="Century Gothic" w:hAnsi="Century Gothic"/>
        </w:rPr>
      </w:pPr>
    </w:p>
    <w:p w14:paraId="5FF5D1DE" w14:textId="5631E4AD" w:rsidR="00D53179" w:rsidRPr="009D7DAA" w:rsidRDefault="00D53179" w:rsidP="005147D0">
      <w:pPr>
        <w:keepNext/>
        <w:spacing w:line="360" w:lineRule="auto"/>
        <w:jc w:val="both"/>
        <w:outlineLvl w:val="1"/>
        <w:rPr>
          <w:rFonts w:ascii="Century Gothic" w:hAnsi="Century Gothic"/>
          <w:b/>
          <w:bCs/>
        </w:rPr>
      </w:pPr>
      <w:bookmarkStart w:id="57" w:name="_Toc206853952"/>
      <w:r w:rsidRPr="009D7DAA">
        <w:rPr>
          <w:rFonts w:ascii="Century Gothic" w:hAnsi="Century Gothic" w:cs="Arial"/>
          <w:b/>
          <w:bCs/>
          <w:iCs/>
          <w:szCs w:val="28"/>
        </w:rPr>
        <w:t>2.</w:t>
      </w:r>
      <w:r w:rsidR="005147D0" w:rsidRPr="009D7DAA">
        <w:rPr>
          <w:rFonts w:ascii="Century Gothic" w:hAnsi="Century Gothic" w:cs="Arial"/>
          <w:b/>
          <w:bCs/>
          <w:iCs/>
          <w:szCs w:val="28"/>
        </w:rPr>
        <w:t>3</w:t>
      </w:r>
      <w:r w:rsidRPr="009D7DAA">
        <w:rPr>
          <w:rFonts w:ascii="Century Gothic" w:hAnsi="Century Gothic" w:cs="Arial"/>
          <w:b/>
          <w:bCs/>
          <w:iCs/>
          <w:szCs w:val="28"/>
        </w:rPr>
        <w:t xml:space="preserve"> </w:t>
      </w:r>
      <w:bookmarkEnd w:id="46"/>
      <w:r w:rsidR="00720964" w:rsidRPr="009D7DAA">
        <w:rPr>
          <w:rFonts w:ascii="Century Gothic" w:hAnsi="Century Gothic" w:cs="Arial"/>
          <w:b/>
          <w:bCs/>
          <w:iCs/>
          <w:szCs w:val="28"/>
        </w:rPr>
        <w:t>Objetivos Específicos</w:t>
      </w:r>
      <w:r w:rsidR="00884144" w:rsidRPr="009D7DAA">
        <w:rPr>
          <w:rFonts w:ascii="Century Gothic" w:hAnsi="Century Gothic" w:cs="Arial"/>
          <w:b/>
          <w:bCs/>
          <w:iCs/>
          <w:szCs w:val="28"/>
        </w:rPr>
        <w:t>:</w:t>
      </w:r>
      <w:bookmarkEnd w:id="57"/>
    </w:p>
    <w:p w14:paraId="6F26B558" w14:textId="77777777" w:rsidR="00D00B80" w:rsidRPr="009D7DAA" w:rsidRDefault="00D00B80" w:rsidP="005147D0">
      <w:pPr>
        <w:spacing w:line="360" w:lineRule="auto"/>
        <w:jc w:val="both"/>
        <w:rPr>
          <w:rFonts w:ascii="Century Gothic" w:eastAsia="Calibri" w:hAnsi="Century Gothic"/>
          <w:lang w:eastAsia="en-US"/>
        </w:rPr>
      </w:pPr>
    </w:p>
    <w:p w14:paraId="7A32D23D" w14:textId="2D71506A" w:rsidR="00720964" w:rsidRPr="009D7DAA" w:rsidRDefault="00720964" w:rsidP="00D00B80">
      <w:pPr>
        <w:spacing w:line="360" w:lineRule="auto"/>
        <w:jc w:val="both"/>
        <w:rPr>
          <w:rFonts w:ascii="Century Gothic" w:eastAsia="Calibri" w:hAnsi="Century Gothic"/>
          <w:lang w:eastAsia="en-US"/>
        </w:rPr>
      </w:pPr>
      <w:r w:rsidRPr="009D7DAA">
        <w:rPr>
          <w:rFonts w:ascii="Century Gothic" w:eastAsia="Calibri" w:hAnsi="Century Gothic"/>
          <w:lang w:eastAsia="en-US"/>
        </w:rPr>
        <w:t>Este Projeto de Recomposição de Área Degradada ou Alterada (PRADA) tem como objetivos específicos:</w:t>
      </w:r>
    </w:p>
    <w:p w14:paraId="38912FC4" w14:textId="77777777" w:rsidR="00D00B80" w:rsidRPr="009D7DAA" w:rsidRDefault="00D00B80" w:rsidP="00D00B80">
      <w:pPr>
        <w:spacing w:line="360" w:lineRule="auto"/>
        <w:jc w:val="both"/>
        <w:rPr>
          <w:rFonts w:ascii="Century Gothic" w:eastAsia="Calibri" w:hAnsi="Century Gothic"/>
          <w:lang w:eastAsia="en-US"/>
        </w:rPr>
      </w:pPr>
    </w:p>
    <w:p w14:paraId="0AB86766" w14:textId="77777777" w:rsidR="00720964" w:rsidRPr="009D7DAA" w:rsidRDefault="00720964" w:rsidP="00D00B80">
      <w:pPr>
        <w:numPr>
          <w:ilvl w:val="0"/>
          <w:numId w:val="79"/>
        </w:numPr>
        <w:spacing w:line="360" w:lineRule="auto"/>
        <w:ind w:left="0" w:firstLine="0"/>
        <w:jc w:val="both"/>
        <w:rPr>
          <w:rFonts w:ascii="Century Gothic" w:eastAsia="Calibri" w:hAnsi="Century Gothic"/>
          <w:lang w:eastAsia="en-US"/>
        </w:rPr>
      </w:pPr>
      <w:r w:rsidRPr="009D7DAA">
        <w:rPr>
          <w:rFonts w:ascii="Century Gothic" w:eastAsia="Calibri" w:hAnsi="Century Gothic"/>
          <w:lang w:eastAsia="en-US"/>
        </w:rPr>
        <w:t>Definir o quantitativo da área de recomposição da flora;</w:t>
      </w:r>
    </w:p>
    <w:p w14:paraId="5F6363A2" w14:textId="77777777" w:rsidR="00720964" w:rsidRPr="009D7DAA" w:rsidRDefault="00720964" w:rsidP="00D00B80">
      <w:pPr>
        <w:numPr>
          <w:ilvl w:val="0"/>
          <w:numId w:val="79"/>
        </w:numPr>
        <w:spacing w:line="360" w:lineRule="auto"/>
        <w:ind w:left="0" w:firstLine="0"/>
        <w:jc w:val="both"/>
        <w:rPr>
          <w:rFonts w:ascii="Century Gothic" w:eastAsia="Calibri" w:hAnsi="Century Gothic"/>
          <w:lang w:eastAsia="en-US"/>
        </w:rPr>
      </w:pPr>
      <w:r w:rsidRPr="009D7DAA">
        <w:rPr>
          <w:rFonts w:ascii="Century Gothic" w:eastAsia="Calibri" w:hAnsi="Century Gothic"/>
          <w:lang w:eastAsia="en-US"/>
        </w:rPr>
        <w:t>Indicar espécies para a recomposição;</w:t>
      </w:r>
    </w:p>
    <w:p w14:paraId="02F224CF" w14:textId="77777777" w:rsidR="00720964" w:rsidRPr="009D7DAA" w:rsidRDefault="00720964" w:rsidP="00D00B80">
      <w:pPr>
        <w:numPr>
          <w:ilvl w:val="0"/>
          <w:numId w:val="79"/>
        </w:numPr>
        <w:spacing w:line="360" w:lineRule="auto"/>
        <w:ind w:left="0" w:firstLine="0"/>
        <w:jc w:val="both"/>
        <w:rPr>
          <w:rFonts w:ascii="Century Gothic" w:eastAsia="Calibri" w:hAnsi="Century Gothic"/>
          <w:lang w:eastAsia="en-US"/>
        </w:rPr>
      </w:pPr>
      <w:r w:rsidRPr="009D7DAA">
        <w:rPr>
          <w:rFonts w:ascii="Century Gothic" w:eastAsia="Calibri" w:hAnsi="Century Gothic"/>
          <w:lang w:eastAsia="en-US"/>
        </w:rPr>
        <w:t>Definir os métodos de recomposição;</w:t>
      </w:r>
    </w:p>
    <w:p w14:paraId="1E7ABC58" w14:textId="77777777" w:rsidR="00720964" w:rsidRPr="009D7DAA" w:rsidRDefault="00720964" w:rsidP="00D00B80">
      <w:pPr>
        <w:numPr>
          <w:ilvl w:val="0"/>
          <w:numId w:val="79"/>
        </w:numPr>
        <w:spacing w:line="360" w:lineRule="auto"/>
        <w:ind w:left="0" w:firstLine="0"/>
        <w:jc w:val="both"/>
        <w:rPr>
          <w:rFonts w:ascii="Century Gothic" w:eastAsia="Calibri" w:hAnsi="Century Gothic"/>
          <w:lang w:eastAsia="en-US"/>
        </w:rPr>
      </w:pPr>
      <w:r w:rsidRPr="009D7DAA">
        <w:rPr>
          <w:rFonts w:ascii="Century Gothic" w:eastAsia="Calibri" w:hAnsi="Century Gothic"/>
          <w:lang w:eastAsia="en-US"/>
        </w:rPr>
        <w:lastRenderedPageBreak/>
        <w:t>Apresentar o cronograma do projeto de recomposição;</w:t>
      </w:r>
    </w:p>
    <w:p w14:paraId="0590FD8D" w14:textId="77777777" w:rsidR="00D00B80" w:rsidRPr="009D7DAA" w:rsidRDefault="00720964" w:rsidP="00D00B80">
      <w:pPr>
        <w:numPr>
          <w:ilvl w:val="0"/>
          <w:numId w:val="79"/>
        </w:numPr>
        <w:spacing w:line="360" w:lineRule="auto"/>
        <w:ind w:left="0" w:firstLine="0"/>
        <w:jc w:val="both"/>
        <w:rPr>
          <w:rFonts w:ascii="Century Gothic" w:eastAsia="Calibri" w:hAnsi="Century Gothic"/>
          <w:lang w:eastAsia="en-US"/>
        </w:rPr>
      </w:pPr>
      <w:r w:rsidRPr="009D7DAA">
        <w:rPr>
          <w:rFonts w:ascii="Century Gothic" w:eastAsia="Calibri" w:hAnsi="Century Gothic"/>
          <w:lang w:eastAsia="en-US"/>
        </w:rPr>
        <w:t>Definir os métodos de avaliação da recomposição.</w:t>
      </w:r>
    </w:p>
    <w:p w14:paraId="11BEFFE3" w14:textId="68E3C888" w:rsidR="00866FA1" w:rsidRPr="009D7DAA" w:rsidRDefault="00866FA1" w:rsidP="00D00B80">
      <w:pPr>
        <w:numPr>
          <w:ilvl w:val="0"/>
          <w:numId w:val="79"/>
        </w:numPr>
        <w:spacing w:line="360" w:lineRule="auto"/>
        <w:ind w:left="0" w:hanging="357"/>
        <w:jc w:val="both"/>
        <w:rPr>
          <w:rFonts w:ascii="Century Gothic" w:eastAsia="Calibri" w:hAnsi="Century Gothic"/>
          <w:lang w:eastAsia="en-US"/>
        </w:rPr>
      </w:pPr>
      <w:r w:rsidRPr="009D7DAA">
        <w:rPr>
          <w:rFonts w:ascii="Century Gothic" w:hAnsi="Century Gothic"/>
        </w:rPr>
        <w:br w:type="page"/>
      </w:r>
    </w:p>
    <w:p w14:paraId="090C7DAB" w14:textId="77777777" w:rsidR="009812D1" w:rsidRPr="009D7DAA" w:rsidRDefault="009812D1" w:rsidP="005147D0">
      <w:pPr>
        <w:spacing w:line="360" w:lineRule="auto"/>
        <w:rPr>
          <w:rFonts w:ascii="Century Gothic" w:hAnsi="Century Gothic"/>
        </w:rPr>
      </w:pPr>
      <w:bookmarkStart w:id="58" w:name="_Toc93414688"/>
    </w:p>
    <w:p w14:paraId="7A17129C" w14:textId="1C12672A" w:rsidR="00866FA1" w:rsidRPr="009D7DAA" w:rsidRDefault="00866FA1" w:rsidP="005147D0">
      <w:pPr>
        <w:keepNext/>
        <w:spacing w:line="360" w:lineRule="auto"/>
        <w:jc w:val="both"/>
        <w:outlineLvl w:val="0"/>
        <w:rPr>
          <w:rFonts w:ascii="Century Gothic" w:eastAsia="Calibri" w:hAnsi="Century Gothic"/>
          <w:b/>
          <w:bCs/>
          <w:kern w:val="32"/>
          <w:szCs w:val="32"/>
          <w:lang w:eastAsia="x-none"/>
        </w:rPr>
      </w:pPr>
      <w:bookmarkStart w:id="59" w:name="_Toc206853953"/>
      <w:r w:rsidRPr="009D7DAA">
        <w:rPr>
          <w:rFonts w:ascii="Century Gothic" w:hAnsi="Century Gothic"/>
          <w:b/>
          <w:bCs/>
          <w:kern w:val="32"/>
          <w:szCs w:val="32"/>
          <w:lang w:eastAsia="x-none"/>
        </w:rPr>
        <w:t>3.</w:t>
      </w:r>
      <w:r w:rsidRPr="009D7DAA">
        <w:rPr>
          <w:rFonts w:ascii="Century Gothic" w:hAnsi="Century Gothic"/>
          <w:b/>
          <w:bCs/>
          <w:kern w:val="32"/>
          <w:szCs w:val="32"/>
          <w:lang w:val="x-none" w:eastAsia="x-none"/>
        </w:rPr>
        <w:t xml:space="preserve">0 </w:t>
      </w:r>
      <w:bookmarkEnd w:id="58"/>
      <w:r w:rsidR="005E2054" w:rsidRPr="009D7DAA">
        <w:rPr>
          <w:rFonts w:ascii="Century Gothic" w:hAnsi="Century Gothic"/>
          <w:b/>
          <w:bCs/>
          <w:kern w:val="32"/>
          <w:szCs w:val="32"/>
          <w:lang w:val="x-none" w:eastAsia="x-none"/>
        </w:rPr>
        <w:t>CRONOGRAMA DE EXECUÇÃO E MONITORAMENTO DAS AÇÕES PREVISTAS NO PRADA</w:t>
      </w:r>
      <w:r w:rsidR="00F751E6" w:rsidRPr="009D7DAA">
        <w:rPr>
          <w:rFonts w:ascii="Century Gothic" w:hAnsi="Century Gothic"/>
          <w:b/>
          <w:bCs/>
          <w:kern w:val="32"/>
          <w:szCs w:val="32"/>
          <w:lang w:eastAsia="x-none"/>
        </w:rPr>
        <w:t>:</w:t>
      </w:r>
      <w:bookmarkEnd w:id="59"/>
    </w:p>
    <w:p w14:paraId="57B250BF" w14:textId="77777777" w:rsidR="00D00B80" w:rsidRPr="009D7DAA" w:rsidRDefault="00D00B80" w:rsidP="005147D0">
      <w:pPr>
        <w:spacing w:line="360" w:lineRule="auto"/>
        <w:jc w:val="both"/>
        <w:rPr>
          <w:rFonts w:ascii="Century Gothic" w:hAnsi="Century Gothic" w:cs="Arial"/>
          <w:szCs w:val="20"/>
        </w:rPr>
      </w:pPr>
    </w:p>
    <w:p w14:paraId="138EA1CF" w14:textId="1B8BA7D5" w:rsidR="005E2054" w:rsidRPr="009D7DAA" w:rsidRDefault="005E2054" w:rsidP="00D00B80">
      <w:pPr>
        <w:spacing w:line="360" w:lineRule="auto"/>
        <w:jc w:val="both"/>
        <w:rPr>
          <w:rFonts w:ascii="Century Gothic" w:hAnsi="Century Gothic" w:cs="Arial"/>
          <w:szCs w:val="20"/>
        </w:rPr>
      </w:pPr>
      <w:r w:rsidRPr="009D7DAA">
        <w:rPr>
          <w:rFonts w:ascii="Century Gothic" w:hAnsi="Century Gothic" w:cs="Arial"/>
          <w:szCs w:val="20"/>
        </w:rPr>
        <w:t>A execução física da recomposição será efetuada em 5 anos, com início na estação chuvosa, a fim de reduzir o índice de mortalidade das mudas plantadas.</w:t>
      </w:r>
    </w:p>
    <w:p w14:paraId="540A46C3" w14:textId="77777777" w:rsidR="005E2054" w:rsidRPr="009D7DAA" w:rsidRDefault="005E2054" w:rsidP="00D00B80">
      <w:pPr>
        <w:autoSpaceDE w:val="0"/>
        <w:autoSpaceDN w:val="0"/>
        <w:adjustRightInd w:val="0"/>
        <w:spacing w:line="360" w:lineRule="auto"/>
        <w:jc w:val="both"/>
        <w:rPr>
          <w:rFonts w:ascii="Century Gothic" w:hAnsi="Century Gothic" w:cs="Arial"/>
        </w:rPr>
      </w:pPr>
    </w:p>
    <w:p w14:paraId="47BE1659" w14:textId="77777777" w:rsidR="00D00B80" w:rsidRPr="009D7DAA" w:rsidRDefault="00D00B80" w:rsidP="005F705C">
      <w:pPr>
        <w:autoSpaceDE w:val="0"/>
        <w:autoSpaceDN w:val="0"/>
        <w:adjustRightInd w:val="0"/>
        <w:spacing w:line="360" w:lineRule="auto"/>
        <w:jc w:val="both"/>
        <w:rPr>
          <w:rFonts w:ascii="Century Gothic" w:hAnsi="Century Gothic" w:cs="Arial"/>
        </w:rPr>
        <w:sectPr w:rsidR="00D00B80" w:rsidRPr="009D7DAA" w:rsidSect="00E900E7">
          <w:headerReference w:type="default" r:id="rId19"/>
          <w:footerReference w:type="default" r:id="rId20"/>
          <w:headerReference w:type="first" r:id="rId21"/>
          <w:footerReference w:type="first" r:id="rId22"/>
          <w:pgSz w:w="11906" w:h="16838"/>
          <w:pgMar w:top="1701" w:right="1134" w:bottom="1701" w:left="1701" w:header="425" w:footer="283" w:gutter="0"/>
          <w:cols w:space="708"/>
          <w:titlePg/>
          <w:docGrid w:linePitch="360"/>
        </w:sectPr>
      </w:pPr>
    </w:p>
    <w:p w14:paraId="0E3A7E82" w14:textId="7120832A" w:rsidR="005E2054" w:rsidRPr="009D7DAA" w:rsidRDefault="005E2054" w:rsidP="005F705C">
      <w:pPr>
        <w:autoSpaceDE w:val="0"/>
        <w:autoSpaceDN w:val="0"/>
        <w:adjustRightInd w:val="0"/>
        <w:spacing w:line="360" w:lineRule="auto"/>
        <w:jc w:val="both"/>
        <w:rPr>
          <w:rFonts w:ascii="Century Gothic" w:hAnsi="Century Gothic" w:cs="Arial"/>
        </w:rPr>
      </w:pPr>
    </w:p>
    <w:tbl>
      <w:tblPr>
        <w:tblW w:w="15654" w:type="dxa"/>
        <w:tblInd w:w="-4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65"/>
        <w:gridCol w:w="837"/>
        <w:gridCol w:w="569"/>
        <w:gridCol w:w="571"/>
        <w:gridCol w:w="571"/>
        <w:gridCol w:w="490"/>
        <w:gridCol w:w="739"/>
        <w:gridCol w:w="571"/>
        <w:gridCol w:w="571"/>
        <w:gridCol w:w="656"/>
        <w:gridCol w:w="571"/>
        <w:gridCol w:w="21"/>
        <w:gridCol w:w="550"/>
        <w:gridCol w:w="42"/>
        <w:gridCol w:w="529"/>
        <w:gridCol w:w="63"/>
        <w:gridCol w:w="594"/>
        <w:gridCol w:w="593"/>
        <w:gridCol w:w="593"/>
        <w:gridCol w:w="593"/>
        <w:gridCol w:w="593"/>
        <w:gridCol w:w="593"/>
        <w:gridCol w:w="593"/>
        <w:gridCol w:w="593"/>
        <w:gridCol w:w="593"/>
      </w:tblGrid>
      <w:tr w:rsidR="00F751E6" w:rsidRPr="009D7DAA" w14:paraId="2CF73DA7" w14:textId="77777777" w:rsidTr="003C518C">
        <w:trPr>
          <w:cantSplit/>
          <w:trHeight w:val="262"/>
        </w:trPr>
        <w:tc>
          <w:tcPr>
            <w:tcW w:w="2965" w:type="dxa"/>
            <w:vMerge w:val="restart"/>
            <w:vAlign w:val="center"/>
            <w:hideMark/>
          </w:tcPr>
          <w:p w14:paraId="33280104" w14:textId="77777777" w:rsidR="00F751E6" w:rsidRPr="009D7DAA" w:rsidRDefault="00F751E6" w:rsidP="00F751E6">
            <w:pPr>
              <w:jc w:val="center"/>
              <w:rPr>
                <w:rFonts w:ascii="Century Gothic" w:hAnsi="Century Gothic" w:cs="Arial"/>
                <w:b/>
                <w:bCs/>
                <w:color w:val="000000"/>
                <w:sz w:val="18"/>
                <w:szCs w:val="18"/>
              </w:rPr>
            </w:pPr>
            <w:r w:rsidRPr="009D7DAA">
              <w:rPr>
                <w:rFonts w:ascii="Century Gothic" w:hAnsi="Century Gothic" w:cs="Arial"/>
                <w:b/>
                <w:bCs/>
                <w:color w:val="000000"/>
                <w:sz w:val="18"/>
                <w:szCs w:val="18"/>
              </w:rPr>
              <w:t>Atividades</w:t>
            </w:r>
          </w:p>
        </w:tc>
        <w:tc>
          <w:tcPr>
            <w:tcW w:w="837" w:type="dxa"/>
            <w:vMerge w:val="restart"/>
            <w:vAlign w:val="center"/>
            <w:hideMark/>
          </w:tcPr>
          <w:p w14:paraId="20BBC79A" w14:textId="77777777" w:rsidR="00F751E6" w:rsidRPr="009D7DAA" w:rsidRDefault="00F751E6" w:rsidP="00F751E6">
            <w:pPr>
              <w:jc w:val="center"/>
              <w:rPr>
                <w:rFonts w:ascii="Century Gothic" w:hAnsi="Century Gothic" w:cs="Arial"/>
                <w:b/>
                <w:bCs/>
                <w:color w:val="000000"/>
                <w:sz w:val="18"/>
                <w:szCs w:val="18"/>
              </w:rPr>
            </w:pPr>
            <w:r w:rsidRPr="009D7DAA">
              <w:rPr>
                <w:rFonts w:ascii="Century Gothic" w:hAnsi="Century Gothic" w:cs="Arial"/>
                <w:b/>
                <w:bCs/>
                <w:color w:val="000000"/>
                <w:sz w:val="18"/>
                <w:szCs w:val="18"/>
              </w:rPr>
              <w:t>Etapa</w:t>
            </w:r>
          </w:p>
        </w:tc>
        <w:tc>
          <w:tcPr>
            <w:tcW w:w="2201" w:type="dxa"/>
            <w:gridSpan w:val="4"/>
            <w:vAlign w:val="center"/>
            <w:hideMark/>
          </w:tcPr>
          <w:p w14:paraId="5EE52DEB" w14:textId="77777777" w:rsidR="00F751E6" w:rsidRPr="009D7DAA" w:rsidRDefault="00F751E6" w:rsidP="00F751E6">
            <w:pPr>
              <w:jc w:val="center"/>
              <w:rPr>
                <w:rFonts w:ascii="Century Gothic" w:hAnsi="Century Gothic" w:cs="Arial"/>
                <w:b/>
                <w:bCs/>
                <w:color w:val="000000"/>
                <w:sz w:val="18"/>
                <w:szCs w:val="18"/>
              </w:rPr>
            </w:pPr>
            <w:r w:rsidRPr="009D7DAA">
              <w:rPr>
                <w:rFonts w:ascii="Century Gothic" w:hAnsi="Century Gothic" w:cs="Arial"/>
                <w:b/>
                <w:bCs/>
                <w:color w:val="000000"/>
                <w:sz w:val="18"/>
                <w:szCs w:val="18"/>
              </w:rPr>
              <w:t>ANO 1</w:t>
            </w:r>
          </w:p>
        </w:tc>
        <w:tc>
          <w:tcPr>
            <w:tcW w:w="2537" w:type="dxa"/>
            <w:gridSpan w:val="4"/>
            <w:vAlign w:val="center"/>
          </w:tcPr>
          <w:p w14:paraId="191F7B72" w14:textId="77777777" w:rsidR="00F751E6" w:rsidRPr="009D7DAA" w:rsidRDefault="00F751E6" w:rsidP="00F751E6">
            <w:pPr>
              <w:jc w:val="center"/>
              <w:rPr>
                <w:rFonts w:ascii="Century Gothic" w:hAnsi="Century Gothic" w:cs="Arial"/>
                <w:b/>
                <w:bCs/>
                <w:color w:val="000000"/>
                <w:sz w:val="18"/>
                <w:szCs w:val="18"/>
              </w:rPr>
            </w:pPr>
            <w:r w:rsidRPr="009D7DAA">
              <w:rPr>
                <w:rFonts w:ascii="Century Gothic" w:hAnsi="Century Gothic" w:cs="Arial"/>
                <w:b/>
                <w:bCs/>
                <w:color w:val="000000"/>
                <w:sz w:val="18"/>
                <w:szCs w:val="18"/>
              </w:rPr>
              <w:t>ANO 2</w:t>
            </w:r>
          </w:p>
        </w:tc>
        <w:tc>
          <w:tcPr>
            <w:tcW w:w="2370" w:type="dxa"/>
            <w:gridSpan w:val="7"/>
            <w:vAlign w:val="center"/>
          </w:tcPr>
          <w:p w14:paraId="67CF8D8B" w14:textId="77777777" w:rsidR="00F751E6" w:rsidRPr="009D7DAA" w:rsidRDefault="00F751E6" w:rsidP="00F751E6">
            <w:pPr>
              <w:jc w:val="center"/>
              <w:rPr>
                <w:rFonts w:ascii="Century Gothic" w:hAnsi="Century Gothic" w:cs="Arial"/>
                <w:b/>
                <w:bCs/>
                <w:color w:val="000000"/>
                <w:sz w:val="18"/>
                <w:szCs w:val="18"/>
              </w:rPr>
            </w:pPr>
            <w:r w:rsidRPr="009D7DAA">
              <w:rPr>
                <w:rFonts w:ascii="Century Gothic" w:hAnsi="Century Gothic" w:cs="Arial"/>
                <w:b/>
                <w:bCs/>
                <w:color w:val="000000"/>
                <w:sz w:val="18"/>
                <w:szCs w:val="18"/>
              </w:rPr>
              <w:t>ANO 3</w:t>
            </w:r>
          </w:p>
        </w:tc>
        <w:tc>
          <w:tcPr>
            <w:tcW w:w="2372" w:type="dxa"/>
            <w:gridSpan w:val="4"/>
          </w:tcPr>
          <w:p w14:paraId="2075F221" w14:textId="77777777" w:rsidR="00F751E6" w:rsidRPr="009D7DAA" w:rsidRDefault="00F751E6" w:rsidP="00F751E6">
            <w:pPr>
              <w:jc w:val="center"/>
              <w:rPr>
                <w:rFonts w:ascii="Century Gothic" w:hAnsi="Century Gothic" w:cs="Arial"/>
                <w:b/>
                <w:bCs/>
                <w:color w:val="000000"/>
                <w:sz w:val="18"/>
                <w:szCs w:val="18"/>
              </w:rPr>
            </w:pPr>
            <w:r w:rsidRPr="009D7DAA">
              <w:rPr>
                <w:rFonts w:ascii="Century Gothic" w:hAnsi="Century Gothic" w:cs="Arial"/>
                <w:b/>
                <w:bCs/>
                <w:color w:val="000000"/>
                <w:sz w:val="18"/>
                <w:szCs w:val="18"/>
              </w:rPr>
              <w:t>ANO 4</w:t>
            </w:r>
          </w:p>
        </w:tc>
        <w:tc>
          <w:tcPr>
            <w:tcW w:w="2372" w:type="dxa"/>
            <w:gridSpan w:val="4"/>
          </w:tcPr>
          <w:p w14:paraId="67D68D4A" w14:textId="77777777" w:rsidR="00F751E6" w:rsidRPr="009D7DAA" w:rsidRDefault="00F751E6" w:rsidP="00F751E6">
            <w:pPr>
              <w:jc w:val="center"/>
              <w:rPr>
                <w:rFonts w:ascii="Century Gothic" w:hAnsi="Century Gothic" w:cs="Arial"/>
                <w:b/>
                <w:bCs/>
                <w:color w:val="000000"/>
                <w:sz w:val="18"/>
                <w:szCs w:val="18"/>
              </w:rPr>
            </w:pPr>
            <w:r w:rsidRPr="009D7DAA">
              <w:rPr>
                <w:rFonts w:ascii="Century Gothic" w:hAnsi="Century Gothic" w:cs="Arial"/>
                <w:b/>
                <w:bCs/>
                <w:color w:val="000000"/>
                <w:sz w:val="18"/>
                <w:szCs w:val="18"/>
              </w:rPr>
              <w:t>ANO 5</w:t>
            </w:r>
          </w:p>
        </w:tc>
      </w:tr>
      <w:tr w:rsidR="00F751E6" w:rsidRPr="009D7DAA" w14:paraId="340F8F7E" w14:textId="77777777" w:rsidTr="003C518C">
        <w:trPr>
          <w:cantSplit/>
          <w:trHeight w:val="262"/>
        </w:trPr>
        <w:tc>
          <w:tcPr>
            <w:tcW w:w="2965" w:type="dxa"/>
            <w:vMerge/>
            <w:vAlign w:val="center"/>
            <w:hideMark/>
          </w:tcPr>
          <w:p w14:paraId="24050D7B" w14:textId="77777777" w:rsidR="00F751E6" w:rsidRPr="009D7DAA" w:rsidRDefault="00F751E6" w:rsidP="00F751E6">
            <w:pPr>
              <w:rPr>
                <w:rFonts w:ascii="Century Gothic" w:hAnsi="Century Gothic" w:cs="Arial"/>
                <w:b/>
                <w:bCs/>
                <w:color w:val="000000"/>
                <w:sz w:val="18"/>
                <w:szCs w:val="18"/>
              </w:rPr>
            </w:pPr>
          </w:p>
        </w:tc>
        <w:tc>
          <w:tcPr>
            <w:tcW w:w="837" w:type="dxa"/>
            <w:vMerge/>
            <w:vAlign w:val="center"/>
            <w:hideMark/>
          </w:tcPr>
          <w:p w14:paraId="70E2EB0B" w14:textId="77777777" w:rsidR="00F751E6" w:rsidRPr="009D7DAA" w:rsidRDefault="00F751E6" w:rsidP="00F751E6">
            <w:pPr>
              <w:rPr>
                <w:rFonts w:ascii="Century Gothic" w:hAnsi="Century Gothic" w:cs="Arial"/>
                <w:b/>
                <w:bCs/>
                <w:color w:val="000000"/>
                <w:sz w:val="18"/>
                <w:szCs w:val="18"/>
              </w:rPr>
            </w:pPr>
          </w:p>
        </w:tc>
        <w:tc>
          <w:tcPr>
            <w:tcW w:w="569" w:type="dxa"/>
            <w:vAlign w:val="center"/>
            <w:hideMark/>
          </w:tcPr>
          <w:p w14:paraId="4C5FEA26" w14:textId="77777777" w:rsidR="00F751E6" w:rsidRPr="009D7DAA" w:rsidRDefault="00F751E6" w:rsidP="00F751E6">
            <w:pPr>
              <w:jc w:val="center"/>
              <w:rPr>
                <w:rFonts w:ascii="Century Gothic" w:hAnsi="Century Gothic" w:cs="Arial"/>
                <w:b/>
                <w:color w:val="000000"/>
                <w:sz w:val="18"/>
                <w:szCs w:val="18"/>
              </w:rPr>
            </w:pPr>
            <w:r w:rsidRPr="009D7DAA">
              <w:rPr>
                <w:rFonts w:ascii="Century Gothic" w:hAnsi="Century Gothic" w:cs="Arial"/>
                <w:b/>
                <w:color w:val="000000"/>
                <w:sz w:val="18"/>
                <w:szCs w:val="18"/>
              </w:rPr>
              <w:t>1 a 3</w:t>
            </w:r>
          </w:p>
        </w:tc>
        <w:tc>
          <w:tcPr>
            <w:tcW w:w="571" w:type="dxa"/>
            <w:vAlign w:val="center"/>
            <w:hideMark/>
          </w:tcPr>
          <w:p w14:paraId="16A6960A" w14:textId="77777777" w:rsidR="00F751E6" w:rsidRPr="009D7DAA" w:rsidRDefault="00F751E6" w:rsidP="00F751E6">
            <w:pPr>
              <w:jc w:val="center"/>
              <w:rPr>
                <w:rFonts w:ascii="Century Gothic" w:hAnsi="Century Gothic" w:cs="Arial"/>
                <w:b/>
                <w:color w:val="000000"/>
                <w:sz w:val="18"/>
                <w:szCs w:val="18"/>
              </w:rPr>
            </w:pPr>
            <w:r w:rsidRPr="009D7DAA">
              <w:rPr>
                <w:rFonts w:ascii="Century Gothic" w:hAnsi="Century Gothic" w:cs="Arial"/>
                <w:b/>
                <w:color w:val="000000"/>
                <w:sz w:val="18"/>
                <w:szCs w:val="18"/>
              </w:rPr>
              <w:t>4 a 6</w:t>
            </w:r>
          </w:p>
        </w:tc>
        <w:tc>
          <w:tcPr>
            <w:tcW w:w="571" w:type="dxa"/>
            <w:vAlign w:val="center"/>
            <w:hideMark/>
          </w:tcPr>
          <w:p w14:paraId="0FD6B622" w14:textId="77777777" w:rsidR="00F751E6" w:rsidRPr="009D7DAA" w:rsidRDefault="00F751E6" w:rsidP="00F751E6">
            <w:pPr>
              <w:jc w:val="center"/>
              <w:rPr>
                <w:rFonts w:ascii="Century Gothic" w:hAnsi="Century Gothic" w:cs="Arial"/>
                <w:b/>
                <w:color w:val="000000"/>
                <w:sz w:val="18"/>
                <w:szCs w:val="18"/>
              </w:rPr>
            </w:pPr>
            <w:r w:rsidRPr="009D7DAA">
              <w:rPr>
                <w:rFonts w:ascii="Century Gothic" w:hAnsi="Century Gothic" w:cs="Arial"/>
                <w:b/>
                <w:color w:val="000000"/>
                <w:sz w:val="18"/>
                <w:szCs w:val="18"/>
              </w:rPr>
              <w:t>7 a 9</w:t>
            </w:r>
          </w:p>
        </w:tc>
        <w:tc>
          <w:tcPr>
            <w:tcW w:w="488" w:type="dxa"/>
            <w:vAlign w:val="center"/>
            <w:hideMark/>
          </w:tcPr>
          <w:p w14:paraId="3B15E82E" w14:textId="77777777" w:rsidR="00F751E6" w:rsidRPr="009D7DAA" w:rsidRDefault="00F751E6" w:rsidP="00F751E6">
            <w:pPr>
              <w:jc w:val="center"/>
              <w:rPr>
                <w:rFonts w:ascii="Century Gothic" w:hAnsi="Century Gothic" w:cs="Arial"/>
                <w:b/>
                <w:color w:val="000000"/>
                <w:sz w:val="18"/>
                <w:szCs w:val="18"/>
              </w:rPr>
            </w:pPr>
            <w:r w:rsidRPr="009D7DAA">
              <w:rPr>
                <w:rFonts w:ascii="Century Gothic" w:hAnsi="Century Gothic" w:cs="Arial"/>
                <w:b/>
                <w:color w:val="000000"/>
                <w:sz w:val="18"/>
                <w:szCs w:val="18"/>
              </w:rPr>
              <w:t>10ª 12</w:t>
            </w:r>
          </w:p>
        </w:tc>
        <w:tc>
          <w:tcPr>
            <w:tcW w:w="739" w:type="dxa"/>
            <w:vAlign w:val="center"/>
            <w:hideMark/>
          </w:tcPr>
          <w:p w14:paraId="5278FE88" w14:textId="77777777" w:rsidR="00F751E6" w:rsidRPr="009D7DAA" w:rsidRDefault="00F751E6" w:rsidP="00F751E6">
            <w:pPr>
              <w:jc w:val="center"/>
              <w:rPr>
                <w:rFonts w:ascii="Century Gothic" w:hAnsi="Century Gothic" w:cs="Arial"/>
                <w:b/>
                <w:color w:val="000000"/>
                <w:sz w:val="18"/>
                <w:szCs w:val="18"/>
              </w:rPr>
            </w:pPr>
            <w:r w:rsidRPr="009D7DAA">
              <w:rPr>
                <w:rFonts w:ascii="Century Gothic" w:hAnsi="Century Gothic" w:cs="Arial"/>
                <w:b/>
                <w:color w:val="000000"/>
                <w:sz w:val="18"/>
                <w:szCs w:val="18"/>
              </w:rPr>
              <w:t>1 a 3</w:t>
            </w:r>
          </w:p>
        </w:tc>
        <w:tc>
          <w:tcPr>
            <w:tcW w:w="571" w:type="dxa"/>
            <w:vAlign w:val="center"/>
          </w:tcPr>
          <w:p w14:paraId="06C98EBC" w14:textId="77777777" w:rsidR="00F751E6" w:rsidRPr="009D7DAA" w:rsidRDefault="00F751E6" w:rsidP="00F751E6">
            <w:pPr>
              <w:jc w:val="center"/>
              <w:rPr>
                <w:rFonts w:ascii="Century Gothic" w:hAnsi="Century Gothic" w:cs="Arial"/>
                <w:b/>
                <w:color w:val="000000"/>
                <w:sz w:val="18"/>
                <w:szCs w:val="18"/>
              </w:rPr>
            </w:pPr>
            <w:r w:rsidRPr="009D7DAA">
              <w:rPr>
                <w:rFonts w:ascii="Century Gothic" w:hAnsi="Century Gothic" w:cs="Arial"/>
                <w:b/>
                <w:color w:val="000000"/>
                <w:sz w:val="18"/>
                <w:szCs w:val="18"/>
              </w:rPr>
              <w:t>4 a 6</w:t>
            </w:r>
          </w:p>
        </w:tc>
        <w:tc>
          <w:tcPr>
            <w:tcW w:w="571" w:type="dxa"/>
            <w:vAlign w:val="center"/>
          </w:tcPr>
          <w:p w14:paraId="7D758847" w14:textId="77777777" w:rsidR="00F751E6" w:rsidRPr="009D7DAA" w:rsidRDefault="00F751E6" w:rsidP="00F751E6">
            <w:pPr>
              <w:jc w:val="center"/>
              <w:rPr>
                <w:rFonts w:ascii="Century Gothic" w:hAnsi="Century Gothic" w:cs="Arial"/>
                <w:b/>
                <w:color w:val="000000"/>
                <w:sz w:val="18"/>
                <w:szCs w:val="18"/>
              </w:rPr>
            </w:pPr>
            <w:r w:rsidRPr="009D7DAA">
              <w:rPr>
                <w:rFonts w:ascii="Century Gothic" w:hAnsi="Century Gothic" w:cs="Arial"/>
                <w:b/>
                <w:color w:val="000000"/>
                <w:sz w:val="18"/>
                <w:szCs w:val="18"/>
              </w:rPr>
              <w:t>7 a 9</w:t>
            </w:r>
          </w:p>
        </w:tc>
        <w:tc>
          <w:tcPr>
            <w:tcW w:w="655" w:type="dxa"/>
            <w:vAlign w:val="center"/>
          </w:tcPr>
          <w:p w14:paraId="20F9FEA9" w14:textId="77777777" w:rsidR="00F751E6" w:rsidRPr="009D7DAA" w:rsidRDefault="00F751E6" w:rsidP="00F751E6">
            <w:pPr>
              <w:jc w:val="center"/>
              <w:rPr>
                <w:rFonts w:ascii="Century Gothic" w:hAnsi="Century Gothic" w:cs="Arial"/>
                <w:b/>
                <w:color w:val="000000"/>
                <w:sz w:val="18"/>
                <w:szCs w:val="18"/>
              </w:rPr>
            </w:pPr>
            <w:r w:rsidRPr="009D7DAA">
              <w:rPr>
                <w:rFonts w:ascii="Century Gothic" w:hAnsi="Century Gothic" w:cs="Arial"/>
                <w:b/>
                <w:color w:val="000000"/>
                <w:sz w:val="18"/>
                <w:szCs w:val="18"/>
              </w:rPr>
              <w:t>10ª 12</w:t>
            </w:r>
          </w:p>
        </w:tc>
        <w:tc>
          <w:tcPr>
            <w:tcW w:w="571" w:type="dxa"/>
            <w:vAlign w:val="center"/>
          </w:tcPr>
          <w:p w14:paraId="31AB5E68" w14:textId="77777777" w:rsidR="00F751E6" w:rsidRPr="009D7DAA" w:rsidRDefault="00F751E6" w:rsidP="00F751E6">
            <w:pPr>
              <w:jc w:val="center"/>
              <w:rPr>
                <w:rFonts w:ascii="Century Gothic" w:hAnsi="Century Gothic" w:cs="Arial"/>
                <w:b/>
                <w:color w:val="000000"/>
                <w:sz w:val="18"/>
                <w:szCs w:val="18"/>
              </w:rPr>
            </w:pPr>
            <w:r w:rsidRPr="009D7DAA">
              <w:rPr>
                <w:rFonts w:ascii="Century Gothic" w:hAnsi="Century Gothic" w:cs="Arial"/>
                <w:b/>
                <w:color w:val="000000"/>
                <w:sz w:val="18"/>
                <w:szCs w:val="18"/>
              </w:rPr>
              <w:t>1 a 3</w:t>
            </w:r>
          </w:p>
        </w:tc>
        <w:tc>
          <w:tcPr>
            <w:tcW w:w="571" w:type="dxa"/>
            <w:gridSpan w:val="2"/>
            <w:vAlign w:val="center"/>
          </w:tcPr>
          <w:p w14:paraId="16517A6D" w14:textId="77777777" w:rsidR="00F751E6" w:rsidRPr="009D7DAA" w:rsidRDefault="00F751E6" w:rsidP="00F751E6">
            <w:pPr>
              <w:jc w:val="center"/>
              <w:rPr>
                <w:rFonts w:ascii="Century Gothic" w:hAnsi="Century Gothic" w:cs="Arial"/>
                <w:b/>
                <w:color w:val="000000"/>
                <w:sz w:val="18"/>
                <w:szCs w:val="18"/>
              </w:rPr>
            </w:pPr>
            <w:r w:rsidRPr="009D7DAA">
              <w:rPr>
                <w:rFonts w:ascii="Century Gothic" w:hAnsi="Century Gothic" w:cs="Arial"/>
                <w:b/>
                <w:color w:val="000000"/>
                <w:sz w:val="18"/>
                <w:szCs w:val="18"/>
              </w:rPr>
              <w:t>4 a 6</w:t>
            </w:r>
          </w:p>
        </w:tc>
        <w:tc>
          <w:tcPr>
            <w:tcW w:w="571" w:type="dxa"/>
            <w:gridSpan w:val="2"/>
            <w:vAlign w:val="center"/>
          </w:tcPr>
          <w:p w14:paraId="4ED25561" w14:textId="77777777" w:rsidR="00F751E6" w:rsidRPr="009D7DAA" w:rsidRDefault="00F751E6" w:rsidP="00F751E6">
            <w:pPr>
              <w:jc w:val="center"/>
              <w:rPr>
                <w:rFonts w:ascii="Century Gothic" w:hAnsi="Century Gothic" w:cs="Arial"/>
                <w:b/>
                <w:color w:val="000000"/>
                <w:sz w:val="18"/>
                <w:szCs w:val="18"/>
              </w:rPr>
            </w:pPr>
            <w:r w:rsidRPr="009D7DAA">
              <w:rPr>
                <w:rFonts w:ascii="Century Gothic" w:hAnsi="Century Gothic" w:cs="Arial"/>
                <w:b/>
                <w:color w:val="000000"/>
                <w:sz w:val="18"/>
                <w:szCs w:val="18"/>
              </w:rPr>
              <w:t>7 a 9</w:t>
            </w:r>
          </w:p>
        </w:tc>
        <w:tc>
          <w:tcPr>
            <w:tcW w:w="655" w:type="dxa"/>
            <w:gridSpan w:val="2"/>
            <w:vAlign w:val="center"/>
          </w:tcPr>
          <w:p w14:paraId="76224366" w14:textId="77777777" w:rsidR="00F751E6" w:rsidRPr="009D7DAA" w:rsidRDefault="00F751E6" w:rsidP="00F751E6">
            <w:pPr>
              <w:jc w:val="center"/>
              <w:rPr>
                <w:rFonts w:ascii="Century Gothic" w:hAnsi="Century Gothic" w:cs="Arial"/>
                <w:b/>
                <w:color w:val="000000"/>
                <w:sz w:val="18"/>
                <w:szCs w:val="18"/>
              </w:rPr>
            </w:pPr>
            <w:r w:rsidRPr="009D7DAA">
              <w:rPr>
                <w:rFonts w:ascii="Century Gothic" w:hAnsi="Century Gothic" w:cs="Arial"/>
                <w:b/>
                <w:color w:val="000000"/>
                <w:sz w:val="18"/>
                <w:szCs w:val="18"/>
              </w:rPr>
              <w:t>10ª 12</w:t>
            </w:r>
          </w:p>
        </w:tc>
        <w:tc>
          <w:tcPr>
            <w:tcW w:w="593" w:type="dxa"/>
            <w:vAlign w:val="center"/>
          </w:tcPr>
          <w:p w14:paraId="1B80A61B" w14:textId="77777777" w:rsidR="00F751E6" w:rsidRPr="009D7DAA" w:rsidRDefault="00F751E6" w:rsidP="00F751E6">
            <w:pPr>
              <w:jc w:val="center"/>
              <w:rPr>
                <w:rFonts w:ascii="Century Gothic" w:hAnsi="Century Gothic" w:cs="Arial"/>
                <w:b/>
                <w:color w:val="000000"/>
                <w:sz w:val="18"/>
                <w:szCs w:val="18"/>
              </w:rPr>
            </w:pPr>
            <w:r w:rsidRPr="009D7DAA">
              <w:rPr>
                <w:rFonts w:ascii="Century Gothic" w:hAnsi="Century Gothic" w:cs="Arial"/>
                <w:b/>
                <w:color w:val="000000"/>
                <w:sz w:val="18"/>
                <w:szCs w:val="18"/>
              </w:rPr>
              <w:t>1 a 3</w:t>
            </w:r>
          </w:p>
        </w:tc>
        <w:tc>
          <w:tcPr>
            <w:tcW w:w="593" w:type="dxa"/>
            <w:vAlign w:val="center"/>
          </w:tcPr>
          <w:p w14:paraId="31710BA3" w14:textId="77777777" w:rsidR="00F751E6" w:rsidRPr="009D7DAA" w:rsidRDefault="00F751E6" w:rsidP="00F751E6">
            <w:pPr>
              <w:jc w:val="center"/>
              <w:rPr>
                <w:rFonts w:ascii="Century Gothic" w:hAnsi="Century Gothic" w:cs="Arial"/>
                <w:b/>
                <w:color w:val="000000"/>
                <w:sz w:val="18"/>
                <w:szCs w:val="18"/>
              </w:rPr>
            </w:pPr>
            <w:r w:rsidRPr="009D7DAA">
              <w:rPr>
                <w:rFonts w:ascii="Century Gothic" w:hAnsi="Century Gothic" w:cs="Arial"/>
                <w:b/>
                <w:color w:val="000000"/>
                <w:sz w:val="18"/>
                <w:szCs w:val="18"/>
              </w:rPr>
              <w:t>4 a 6</w:t>
            </w:r>
          </w:p>
        </w:tc>
        <w:tc>
          <w:tcPr>
            <w:tcW w:w="593" w:type="dxa"/>
            <w:vAlign w:val="center"/>
          </w:tcPr>
          <w:p w14:paraId="58D83E09" w14:textId="77777777" w:rsidR="00F751E6" w:rsidRPr="009D7DAA" w:rsidRDefault="00F751E6" w:rsidP="00F751E6">
            <w:pPr>
              <w:jc w:val="center"/>
              <w:rPr>
                <w:rFonts w:ascii="Century Gothic" w:hAnsi="Century Gothic" w:cs="Arial"/>
                <w:b/>
                <w:color w:val="000000"/>
                <w:sz w:val="18"/>
                <w:szCs w:val="18"/>
              </w:rPr>
            </w:pPr>
            <w:r w:rsidRPr="009D7DAA">
              <w:rPr>
                <w:rFonts w:ascii="Century Gothic" w:hAnsi="Century Gothic" w:cs="Arial"/>
                <w:b/>
                <w:color w:val="000000"/>
                <w:sz w:val="18"/>
                <w:szCs w:val="18"/>
              </w:rPr>
              <w:t>7 a 9</w:t>
            </w:r>
          </w:p>
        </w:tc>
        <w:tc>
          <w:tcPr>
            <w:tcW w:w="593" w:type="dxa"/>
            <w:vAlign w:val="center"/>
          </w:tcPr>
          <w:p w14:paraId="7AD0C698" w14:textId="77777777" w:rsidR="00F751E6" w:rsidRPr="009D7DAA" w:rsidRDefault="00F751E6" w:rsidP="00F751E6">
            <w:pPr>
              <w:jc w:val="center"/>
              <w:rPr>
                <w:rFonts w:ascii="Century Gothic" w:hAnsi="Century Gothic" w:cs="Arial"/>
                <w:b/>
                <w:color w:val="000000"/>
                <w:sz w:val="18"/>
                <w:szCs w:val="18"/>
              </w:rPr>
            </w:pPr>
            <w:r w:rsidRPr="009D7DAA">
              <w:rPr>
                <w:rFonts w:ascii="Century Gothic" w:hAnsi="Century Gothic" w:cs="Arial"/>
                <w:b/>
                <w:color w:val="000000"/>
                <w:sz w:val="18"/>
                <w:szCs w:val="18"/>
              </w:rPr>
              <w:t>10ª 12</w:t>
            </w:r>
          </w:p>
        </w:tc>
        <w:tc>
          <w:tcPr>
            <w:tcW w:w="593" w:type="dxa"/>
            <w:vAlign w:val="center"/>
          </w:tcPr>
          <w:p w14:paraId="365FA191" w14:textId="77777777" w:rsidR="00F751E6" w:rsidRPr="009D7DAA" w:rsidRDefault="00F751E6" w:rsidP="00F751E6">
            <w:pPr>
              <w:jc w:val="center"/>
              <w:rPr>
                <w:rFonts w:ascii="Century Gothic" w:hAnsi="Century Gothic" w:cs="Arial"/>
                <w:b/>
                <w:color w:val="000000"/>
                <w:sz w:val="18"/>
                <w:szCs w:val="18"/>
              </w:rPr>
            </w:pPr>
            <w:r w:rsidRPr="009D7DAA">
              <w:rPr>
                <w:rFonts w:ascii="Century Gothic" w:hAnsi="Century Gothic" w:cs="Arial"/>
                <w:b/>
                <w:color w:val="000000"/>
                <w:sz w:val="18"/>
                <w:szCs w:val="18"/>
              </w:rPr>
              <w:t>1 a 3</w:t>
            </w:r>
          </w:p>
        </w:tc>
        <w:tc>
          <w:tcPr>
            <w:tcW w:w="593" w:type="dxa"/>
            <w:vAlign w:val="center"/>
          </w:tcPr>
          <w:p w14:paraId="0DC60455" w14:textId="77777777" w:rsidR="00F751E6" w:rsidRPr="009D7DAA" w:rsidRDefault="00F751E6" w:rsidP="00F751E6">
            <w:pPr>
              <w:jc w:val="center"/>
              <w:rPr>
                <w:rFonts w:ascii="Century Gothic" w:hAnsi="Century Gothic" w:cs="Arial"/>
                <w:b/>
                <w:color w:val="000000"/>
                <w:sz w:val="18"/>
                <w:szCs w:val="18"/>
              </w:rPr>
            </w:pPr>
            <w:r w:rsidRPr="009D7DAA">
              <w:rPr>
                <w:rFonts w:ascii="Century Gothic" w:hAnsi="Century Gothic" w:cs="Arial"/>
                <w:b/>
                <w:color w:val="000000"/>
                <w:sz w:val="18"/>
                <w:szCs w:val="18"/>
              </w:rPr>
              <w:t>4 a 6</w:t>
            </w:r>
          </w:p>
        </w:tc>
        <w:tc>
          <w:tcPr>
            <w:tcW w:w="593" w:type="dxa"/>
            <w:vAlign w:val="center"/>
          </w:tcPr>
          <w:p w14:paraId="00A0DD64" w14:textId="77777777" w:rsidR="00F751E6" w:rsidRPr="009D7DAA" w:rsidRDefault="00F751E6" w:rsidP="00F751E6">
            <w:pPr>
              <w:jc w:val="center"/>
              <w:rPr>
                <w:rFonts w:ascii="Century Gothic" w:hAnsi="Century Gothic" w:cs="Arial"/>
                <w:b/>
                <w:color w:val="000000"/>
                <w:sz w:val="18"/>
                <w:szCs w:val="18"/>
              </w:rPr>
            </w:pPr>
            <w:r w:rsidRPr="009D7DAA">
              <w:rPr>
                <w:rFonts w:ascii="Century Gothic" w:hAnsi="Century Gothic" w:cs="Arial"/>
                <w:b/>
                <w:color w:val="000000"/>
                <w:sz w:val="18"/>
                <w:szCs w:val="18"/>
              </w:rPr>
              <w:t>7 a 9</w:t>
            </w:r>
          </w:p>
        </w:tc>
        <w:tc>
          <w:tcPr>
            <w:tcW w:w="593" w:type="dxa"/>
            <w:vAlign w:val="center"/>
          </w:tcPr>
          <w:p w14:paraId="3659F4C2" w14:textId="77777777" w:rsidR="00F751E6" w:rsidRPr="009D7DAA" w:rsidRDefault="00F751E6" w:rsidP="00F751E6">
            <w:pPr>
              <w:jc w:val="center"/>
              <w:rPr>
                <w:rFonts w:ascii="Century Gothic" w:hAnsi="Century Gothic" w:cs="Arial"/>
                <w:b/>
                <w:color w:val="000000"/>
                <w:sz w:val="18"/>
                <w:szCs w:val="18"/>
              </w:rPr>
            </w:pPr>
            <w:r w:rsidRPr="009D7DAA">
              <w:rPr>
                <w:rFonts w:ascii="Century Gothic" w:hAnsi="Century Gothic" w:cs="Arial"/>
                <w:b/>
                <w:color w:val="000000"/>
                <w:sz w:val="18"/>
                <w:szCs w:val="18"/>
              </w:rPr>
              <w:t>10ª 12</w:t>
            </w:r>
          </w:p>
        </w:tc>
      </w:tr>
      <w:tr w:rsidR="00F751E6" w:rsidRPr="009D7DAA" w14:paraId="192538B3" w14:textId="77777777" w:rsidTr="003C518C">
        <w:trPr>
          <w:trHeight w:val="262"/>
        </w:trPr>
        <w:tc>
          <w:tcPr>
            <w:tcW w:w="2965" w:type="dxa"/>
            <w:vAlign w:val="center"/>
            <w:hideMark/>
          </w:tcPr>
          <w:p w14:paraId="5400B1FC" w14:textId="77777777" w:rsidR="00F751E6" w:rsidRPr="009D7DAA" w:rsidRDefault="00F751E6" w:rsidP="00F751E6">
            <w:pPr>
              <w:jc w:val="center"/>
              <w:rPr>
                <w:rFonts w:ascii="Century Gothic" w:hAnsi="Century Gothic" w:cs="Arial"/>
                <w:b/>
                <w:bCs/>
                <w:color w:val="000000"/>
                <w:sz w:val="18"/>
                <w:szCs w:val="18"/>
              </w:rPr>
            </w:pPr>
            <w:r w:rsidRPr="009D7DAA">
              <w:rPr>
                <w:rFonts w:ascii="Century Gothic" w:hAnsi="Century Gothic" w:cs="Arial"/>
                <w:b/>
                <w:bCs/>
                <w:color w:val="000000"/>
                <w:sz w:val="18"/>
                <w:szCs w:val="18"/>
              </w:rPr>
              <w:t>1. Preparo prévio da área:</w:t>
            </w:r>
          </w:p>
        </w:tc>
        <w:tc>
          <w:tcPr>
            <w:tcW w:w="837" w:type="dxa"/>
            <w:vMerge w:val="restart"/>
            <w:textDirection w:val="btLr"/>
            <w:vAlign w:val="center"/>
            <w:hideMark/>
          </w:tcPr>
          <w:p w14:paraId="39B8E8E3" w14:textId="77777777" w:rsidR="00F751E6" w:rsidRPr="009D7DAA" w:rsidRDefault="00F751E6" w:rsidP="00F751E6">
            <w:pPr>
              <w:ind w:left="113" w:right="113"/>
              <w:jc w:val="center"/>
              <w:rPr>
                <w:rFonts w:ascii="Century Gothic" w:hAnsi="Century Gothic" w:cs="Arial"/>
                <w:b/>
                <w:bCs/>
                <w:color w:val="000000"/>
                <w:sz w:val="18"/>
                <w:szCs w:val="18"/>
              </w:rPr>
            </w:pPr>
            <w:r w:rsidRPr="009D7DAA">
              <w:rPr>
                <w:rFonts w:ascii="Century Gothic" w:hAnsi="Century Gothic" w:cs="Arial"/>
                <w:b/>
                <w:bCs/>
                <w:color w:val="000000"/>
                <w:sz w:val="18"/>
                <w:szCs w:val="18"/>
              </w:rPr>
              <w:t>PREPARAÇÃO</w:t>
            </w:r>
          </w:p>
        </w:tc>
        <w:tc>
          <w:tcPr>
            <w:tcW w:w="2201" w:type="dxa"/>
            <w:gridSpan w:val="4"/>
            <w:vAlign w:val="center"/>
          </w:tcPr>
          <w:p w14:paraId="05CB2C3A"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2537" w:type="dxa"/>
            <w:gridSpan w:val="4"/>
            <w:vAlign w:val="center"/>
          </w:tcPr>
          <w:p w14:paraId="5E6C65CA"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2370" w:type="dxa"/>
            <w:gridSpan w:val="7"/>
            <w:vAlign w:val="center"/>
          </w:tcPr>
          <w:p w14:paraId="7F89E37A"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2372" w:type="dxa"/>
            <w:gridSpan w:val="4"/>
          </w:tcPr>
          <w:p w14:paraId="67E8AB24" w14:textId="77777777" w:rsidR="00F751E6" w:rsidRPr="009D7DAA" w:rsidRDefault="00F751E6" w:rsidP="00F751E6">
            <w:pPr>
              <w:jc w:val="center"/>
              <w:rPr>
                <w:rFonts w:ascii="Century Gothic" w:hAnsi="Century Gothic" w:cs="Arial"/>
                <w:color w:val="000000"/>
                <w:sz w:val="18"/>
                <w:szCs w:val="18"/>
              </w:rPr>
            </w:pPr>
          </w:p>
        </w:tc>
        <w:tc>
          <w:tcPr>
            <w:tcW w:w="2372" w:type="dxa"/>
            <w:gridSpan w:val="4"/>
          </w:tcPr>
          <w:p w14:paraId="63FA6C9A" w14:textId="77777777" w:rsidR="00F751E6" w:rsidRPr="009D7DAA" w:rsidRDefault="00F751E6" w:rsidP="00F751E6">
            <w:pPr>
              <w:jc w:val="center"/>
              <w:rPr>
                <w:rFonts w:ascii="Century Gothic" w:hAnsi="Century Gothic" w:cs="Arial"/>
                <w:color w:val="000000"/>
                <w:sz w:val="18"/>
                <w:szCs w:val="18"/>
              </w:rPr>
            </w:pPr>
          </w:p>
        </w:tc>
      </w:tr>
      <w:tr w:rsidR="00F751E6" w:rsidRPr="009D7DAA" w14:paraId="37BE25EC" w14:textId="77777777" w:rsidTr="003C518C">
        <w:trPr>
          <w:trHeight w:val="262"/>
        </w:trPr>
        <w:tc>
          <w:tcPr>
            <w:tcW w:w="2965" w:type="dxa"/>
            <w:vAlign w:val="center"/>
            <w:hideMark/>
          </w:tcPr>
          <w:p w14:paraId="43FCDBF5"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1.1.  Controle das espécies exóticas</w:t>
            </w:r>
          </w:p>
        </w:tc>
        <w:tc>
          <w:tcPr>
            <w:tcW w:w="837" w:type="dxa"/>
            <w:vMerge/>
            <w:vAlign w:val="center"/>
            <w:hideMark/>
          </w:tcPr>
          <w:p w14:paraId="568F10EE" w14:textId="77777777" w:rsidR="00F751E6" w:rsidRPr="009D7DAA" w:rsidRDefault="00F751E6" w:rsidP="00F751E6">
            <w:pPr>
              <w:rPr>
                <w:rFonts w:ascii="Century Gothic" w:hAnsi="Century Gothic" w:cs="Arial"/>
                <w:b/>
                <w:bCs/>
                <w:color w:val="000000"/>
                <w:sz w:val="18"/>
                <w:szCs w:val="18"/>
              </w:rPr>
            </w:pPr>
          </w:p>
        </w:tc>
        <w:tc>
          <w:tcPr>
            <w:tcW w:w="569" w:type="dxa"/>
            <w:shd w:val="clear" w:color="auto" w:fill="70AD47"/>
            <w:vAlign w:val="center"/>
            <w:hideMark/>
          </w:tcPr>
          <w:p w14:paraId="49896CE0" w14:textId="77777777" w:rsidR="00F751E6" w:rsidRPr="009D7DAA" w:rsidRDefault="00F751E6" w:rsidP="00F751E6">
            <w:pPr>
              <w:jc w:val="center"/>
              <w:rPr>
                <w:rFonts w:ascii="Century Gothic" w:hAnsi="Century Gothic" w:cs="Arial"/>
                <w:color w:val="000000"/>
                <w:sz w:val="18"/>
                <w:szCs w:val="18"/>
              </w:rPr>
            </w:pPr>
          </w:p>
        </w:tc>
        <w:tc>
          <w:tcPr>
            <w:tcW w:w="571" w:type="dxa"/>
            <w:vAlign w:val="center"/>
            <w:hideMark/>
          </w:tcPr>
          <w:p w14:paraId="3822B53A"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571" w:type="dxa"/>
            <w:vAlign w:val="center"/>
            <w:hideMark/>
          </w:tcPr>
          <w:p w14:paraId="268F4278"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488" w:type="dxa"/>
            <w:vAlign w:val="center"/>
            <w:hideMark/>
          </w:tcPr>
          <w:p w14:paraId="60F5CB9C"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739" w:type="dxa"/>
            <w:vAlign w:val="center"/>
            <w:hideMark/>
          </w:tcPr>
          <w:p w14:paraId="50910D97"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571" w:type="dxa"/>
            <w:vAlign w:val="center"/>
          </w:tcPr>
          <w:p w14:paraId="67C3459A"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571" w:type="dxa"/>
            <w:vAlign w:val="center"/>
          </w:tcPr>
          <w:p w14:paraId="4952066D"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655" w:type="dxa"/>
            <w:vAlign w:val="center"/>
          </w:tcPr>
          <w:p w14:paraId="6ACD697F"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592" w:type="dxa"/>
            <w:gridSpan w:val="2"/>
            <w:vAlign w:val="center"/>
          </w:tcPr>
          <w:p w14:paraId="65552E89"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592" w:type="dxa"/>
            <w:gridSpan w:val="2"/>
            <w:vAlign w:val="center"/>
          </w:tcPr>
          <w:p w14:paraId="0FE73249"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592" w:type="dxa"/>
            <w:gridSpan w:val="2"/>
            <w:vAlign w:val="center"/>
          </w:tcPr>
          <w:p w14:paraId="3380DF4E"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594" w:type="dxa"/>
            <w:vAlign w:val="center"/>
          </w:tcPr>
          <w:p w14:paraId="7203836E"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593" w:type="dxa"/>
          </w:tcPr>
          <w:p w14:paraId="0BD619D6" w14:textId="77777777" w:rsidR="00F751E6" w:rsidRPr="009D7DAA" w:rsidRDefault="00F751E6" w:rsidP="00F751E6">
            <w:pPr>
              <w:jc w:val="center"/>
              <w:rPr>
                <w:rFonts w:ascii="Century Gothic" w:hAnsi="Century Gothic" w:cs="Arial"/>
                <w:color w:val="000000"/>
                <w:sz w:val="18"/>
                <w:szCs w:val="18"/>
              </w:rPr>
            </w:pPr>
          </w:p>
        </w:tc>
        <w:tc>
          <w:tcPr>
            <w:tcW w:w="593" w:type="dxa"/>
          </w:tcPr>
          <w:p w14:paraId="2FA9D86C" w14:textId="77777777" w:rsidR="00F751E6" w:rsidRPr="009D7DAA" w:rsidRDefault="00F751E6" w:rsidP="00F751E6">
            <w:pPr>
              <w:jc w:val="center"/>
              <w:rPr>
                <w:rFonts w:ascii="Century Gothic" w:hAnsi="Century Gothic" w:cs="Arial"/>
                <w:color w:val="000000"/>
                <w:sz w:val="18"/>
                <w:szCs w:val="18"/>
              </w:rPr>
            </w:pPr>
          </w:p>
        </w:tc>
        <w:tc>
          <w:tcPr>
            <w:tcW w:w="593" w:type="dxa"/>
          </w:tcPr>
          <w:p w14:paraId="21E06B1F" w14:textId="77777777" w:rsidR="00F751E6" w:rsidRPr="009D7DAA" w:rsidRDefault="00F751E6" w:rsidP="00F751E6">
            <w:pPr>
              <w:jc w:val="center"/>
              <w:rPr>
                <w:rFonts w:ascii="Century Gothic" w:hAnsi="Century Gothic" w:cs="Arial"/>
                <w:color w:val="000000"/>
                <w:sz w:val="18"/>
                <w:szCs w:val="18"/>
              </w:rPr>
            </w:pPr>
          </w:p>
        </w:tc>
        <w:tc>
          <w:tcPr>
            <w:tcW w:w="593" w:type="dxa"/>
          </w:tcPr>
          <w:p w14:paraId="397A4D78" w14:textId="77777777" w:rsidR="00F751E6" w:rsidRPr="009D7DAA" w:rsidRDefault="00F751E6" w:rsidP="00F751E6">
            <w:pPr>
              <w:jc w:val="center"/>
              <w:rPr>
                <w:rFonts w:ascii="Century Gothic" w:hAnsi="Century Gothic" w:cs="Arial"/>
                <w:color w:val="000000"/>
                <w:sz w:val="18"/>
                <w:szCs w:val="18"/>
              </w:rPr>
            </w:pPr>
          </w:p>
        </w:tc>
        <w:tc>
          <w:tcPr>
            <w:tcW w:w="593" w:type="dxa"/>
          </w:tcPr>
          <w:p w14:paraId="23FAB9D4" w14:textId="77777777" w:rsidR="00F751E6" w:rsidRPr="009D7DAA" w:rsidRDefault="00F751E6" w:rsidP="00F751E6">
            <w:pPr>
              <w:jc w:val="center"/>
              <w:rPr>
                <w:rFonts w:ascii="Century Gothic" w:hAnsi="Century Gothic" w:cs="Arial"/>
                <w:color w:val="000000"/>
                <w:sz w:val="18"/>
                <w:szCs w:val="18"/>
              </w:rPr>
            </w:pPr>
          </w:p>
        </w:tc>
        <w:tc>
          <w:tcPr>
            <w:tcW w:w="593" w:type="dxa"/>
          </w:tcPr>
          <w:p w14:paraId="64B7CD8F" w14:textId="77777777" w:rsidR="00F751E6" w:rsidRPr="009D7DAA" w:rsidRDefault="00F751E6" w:rsidP="00F751E6">
            <w:pPr>
              <w:jc w:val="center"/>
              <w:rPr>
                <w:rFonts w:ascii="Century Gothic" w:hAnsi="Century Gothic" w:cs="Arial"/>
                <w:color w:val="000000"/>
                <w:sz w:val="18"/>
                <w:szCs w:val="18"/>
              </w:rPr>
            </w:pPr>
          </w:p>
        </w:tc>
        <w:tc>
          <w:tcPr>
            <w:tcW w:w="593" w:type="dxa"/>
          </w:tcPr>
          <w:p w14:paraId="7A55D517" w14:textId="77777777" w:rsidR="00F751E6" w:rsidRPr="009D7DAA" w:rsidRDefault="00F751E6" w:rsidP="00F751E6">
            <w:pPr>
              <w:jc w:val="center"/>
              <w:rPr>
                <w:rFonts w:ascii="Century Gothic" w:hAnsi="Century Gothic" w:cs="Arial"/>
                <w:color w:val="000000"/>
                <w:sz w:val="18"/>
                <w:szCs w:val="18"/>
              </w:rPr>
            </w:pPr>
          </w:p>
        </w:tc>
        <w:tc>
          <w:tcPr>
            <w:tcW w:w="593" w:type="dxa"/>
          </w:tcPr>
          <w:p w14:paraId="49DCD402" w14:textId="77777777" w:rsidR="00F751E6" w:rsidRPr="009D7DAA" w:rsidRDefault="00F751E6" w:rsidP="00F751E6">
            <w:pPr>
              <w:jc w:val="center"/>
              <w:rPr>
                <w:rFonts w:ascii="Century Gothic" w:hAnsi="Century Gothic" w:cs="Arial"/>
                <w:color w:val="000000"/>
                <w:sz w:val="18"/>
                <w:szCs w:val="18"/>
              </w:rPr>
            </w:pPr>
          </w:p>
        </w:tc>
      </w:tr>
      <w:tr w:rsidR="00F751E6" w:rsidRPr="009D7DAA" w14:paraId="22867BED" w14:textId="77777777" w:rsidTr="003C518C">
        <w:trPr>
          <w:trHeight w:val="262"/>
        </w:trPr>
        <w:tc>
          <w:tcPr>
            <w:tcW w:w="2965" w:type="dxa"/>
            <w:vAlign w:val="center"/>
            <w:hideMark/>
          </w:tcPr>
          <w:p w14:paraId="14C1965E"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xml:space="preserve">1.2 Controle de formigas cortadeiras </w:t>
            </w:r>
          </w:p>
        </w:tc>
        <w:tc>
          <w:tcPr>
            <w:tcW w:w="837" w:type="dxa"/>
            <w:vMerge/>
            <w:vAlign w:val="center"/>
            <w:hideMark/>
          </w:tcPr>
          <w:p w14:paraId="61B26080" w14:textId="77777777" w:rsidR="00F751E6" w:rsidRPr="009D7DAA" w:rsidRDefault="00F751E6" w:rsidP="00F751E6">
            <w:pPr>
              <w:rPr>
                <w:rFonts w:ascii="Century Gothic" w:hAnsi="Century Gothic" w:cs="Arial"/>
                <w:b/>
                <w:bCs/>
                <w:color w:val="000000"/>
                <w:sz w:val="18"/>
                <w:szCs w:val="18"/>
              </w:rPr>
            </w:pPr>
          </w:p>
        </w:tc>
        <w:tc>
          <w:tcPr>
            <w:tcW w:w="569" w:type="dxa"/>
            <w:shd w:val="clear" w:color="auto" w:fill="70AD47"/>
            <w:vAlign w:val="center"/>
            <w:hideMark/>
          </w:tcPr>
          <w:p w14:paraId="132CEBDD" w14:textId="77777777" w:rsidR="00F751E6" w:rsidRPr="009D7DAA" w:rsidRDefault="00F751E6" w:rsidP="00F751E6">
            <w:pPr>
              <w:jc w:val="center"/>
              <w:rPr>
                <w:rFonts w:ascii="Century Gothic" w:hAnsi="Century Gothic" w:cs="Arial"/>
                <w:color w:val="000000"/>
                <w:sz w:val="18"/>
                <w:szCs w:val="18"/>
              </w:rPr>
            </w:pPr>
          </w:p>
        </w:tc>
        <w:tc>
          <w:tcPr>
            <w:tcW w:w="571" w:type="dxa"/>
            <w:shd w:val="clear" w:color="auto" w:fill="70AD47"/>
            <w:vAlign w:val="center"/>
            <w:hideMark/>
          </w:tcPr>
          <w:p w14:paraId="3D613D33" w14:textId="77777777" w:rsidR="00F751E6" w:rsidRPr="009D7DAA" w:rsidRDefault="00F751E6" w:rsidP="00F751E6">
            <w:pPr>
              <w:jc w:val="center"/>
              <w:rPr>
                <w:rFonts w:ascii="Century Gothic" w:hAnsi="Century Gothic" w:cs="Arial"/>
                <w:color w:val="000000"/>
                <w:sz w:val="18"/>
                <w:szCs w:val="18"/>
              </w:rPr>
            </w:pPr>
          </w:p>
        </w:tc>
        <w:tc>
          <w:tcPr>
            <w:tcW w:w="571" w:type="dxa"/>
            <w:shd w:val="clear" w:color="auto" w:fill="70AD47"/>
            <w:vAlign w:val="center"/>
            <w:hideMark/>
          </w:tcPr>
          <w:p w14:paraId="5675A50B" w14:textId="77777777" w:rsidR="00F751E6" w:rsidRPr="009D7DAA" w:rsidRDefault="00F751E6" w:rsidP="00F751E6">
            <w:pPr>
              <w:jc w:val="center"/>
              <w:rPr>
                <w:rFonts w:ascii="Century Gothic" w:hAnsi="Century Gothic" w:cs="Arial"/>
                <w:color w:val="000000"/>
                <w:sz w:val="18"/>
                <w:szCs w:val="18"/>
              </w:rPr>
            </w:pPr>
          </w:p>
        </w:tc>
        <w:tc>
          <w:tcPr>
            <w:tcW w:w="488" w:type="dxa"/>
            <w:shd w:val="clear" w:color="auto" w:fill="70AD47"/>
            <w:vAlign w:val="center"/>
            <w:hideMark/>
          </w:tcPr>
          <w:p w14:paraId="7A4976D3" w14:textId="77777777" w:rsidR="00F751E6" w:rsidRPr="009D7DAA" w:rsidRDefault="00F751E6" w:rsidP="00F751E6">
            <w:pPr>
              <w:jc w:val="center"/>
              <w:rPr>
                <w:rFonts w:ascii="Century Gothic" w:hAnsi="Century Gothic" w:cs="Arial"/>
                <w:color w:val="000000"/>
                <w:sz w:val="18"/>
                <w:szCs w:val="18"/>
              </w:rPr>
            </w:pPr>
          </w:p>
        </w:tc>
        <w:tc>
          <w:tcPr>
            <w:tcW w:w="739" w:type="dxa"/>
            <w:shd w:val="clear" w:color="auto" w:fill="70AD47"/>
            <w:vAlign w:val="center"/>
            <w:hideMark/>
          </w:tcPr>
          <w:p w14:paraId="6F608911" w14:textId="77777777" w:rsidR="00F751E6" w:rsidRPr="009D7DAA" w:rsidRDefault="00F751E6" w:rsidP="00F751E6">
            <w:pPr>
              <w:jc w:val="center"/>
              <w:rPr>
                <w:rFonts w:ascii="Century Gothic" w:hAnsi="Century Gothic" w:cs="Arial"/>
                <w:color w:val="000000"/>
                <w:sz w:val="18"/>
                <w:szCs w:val="18"/>
              </w:rPr>
            </w:pPr>
          </w:p>
        </w:tc>
        <w:tc>
          <w:tcPr>
            <w:tcW w:w="571" w:type="dxa"/>
            <w:shd w:val="clear" w:color="auto" w:fill="70AD47"/>
            <w:vAlign w:val="center"/>
          </w:tcPr>
          <w:p w14:paraId="65773A4C" w14:textId="77777777" w:rsidR="00F751E6" w:rsidRPr="009D7DAA" w:rsidRDefault="00F751E6" w:rsidP="00F751E6">
            <w:pPr>
              <w:jc w:val="center"/>
              <w:rPr>
                <w:rFonts w:ascii="Century Gothic" w:hAnsi="Century Gothic" w:cs="Arial"/>
                <w:color w:val="000000"/>
                <w:sz w:val="18"/>
                <w:szCs w:val="18"/>
              </w:rPr>
            </w:pPr>
          </w:p>
        </w:tc>
        <w:tc>
          <w:tcPr>
            <w:tcW w:w="571" w:type="dxa"/>
            <w:shd w:val="clear" w:color="auto" w:fill="70AD47"/>
            <w:vAlign w:val="center"/>
          </w:tcPr>
          <w:p w14:paraId="2A046FD2" w14:textId="77777777" w:rsidR="00F751E6" w:rsidRPr="009D7DAA" w:rsidRDefault="00F751E6" w:rsidP="00F751E6">
            <w:pPr>
              <w:jc w:val="center"/>
              <w:rPr>
                <w:rFonts w:ascii="Century Gothic" w:hAnsi="Century Gothic" w:cs="Arial"/>
                <w:color w:val="000000"/>
                <w:sz w:val="18"/>
                <w:szCs w:val="18"/>
              </w:rPr>
            </w:pPr>
          </w:p>
        </w:tc>
        <w:tc>
          <w:tcPr>
            <w:tcW w:w="655" w:type="dxa"/>
            <w:shd w:val="clear" w:color="auto" w:fill="70AD47"/>
            <w:vAlign w:val="center"/>
          </w:tcPr>
          <w:p w14:paraId="07428896" w14:textId="77777777" w:rsidR="00F751E6" w:rsidRPr="009D7DAA" w:rsidRDefault="00F751E6" w:rsidP="00F751E6">
            <w:pPr>
              <w:jc w:val="center"/>
              <w:rPr>
                <w:rFonts w:ascii="Century Gothic" w:hAnsi="Century Gothic" w:cs="Arial"/>
                <w:color w:val="000000"/>
                <w:sz w:val="18"/>
                <w:szCs w:val="18"/>
              </w:rPr>
            </w:pPr>
          </w:p>
        </w:tc>
        <w:tc>
          <w:tcPr>
            <w:tcW w:w="592" w:type="dxa"/>
            <w:gridSpan w:val="2"/>
            <w:shd w:val="clear" w:color="auto" w:fill="70AD47"/>
            <w:vAlign w:val="center"/>
          </w:tcPr>
          <w:p w14:paraId="1E7E85F0" w14:textId="77777777" w:rsidR="00F751E6" w:rsidRPr="009D7DAA" w:rsidRDefault="00F751E6" w:rsidP="00F751E6">
            <w:pPr>
              <w:jc w:val="center"/>
              <w:rPr>
                <w:rFonts w:ascii="Century Gothic" w:hAnsi="Century Gothic" w:cs="Arial"/>
                <w:color w:val="000000"/>
                <w:sz w:val="18"/>
                <w:szCs w:val="18"/>
              </w:rPr>
            </w:pPr>
          </w:p>
        </w:tc>
        <w:tc>
          <w:tcPr>
            <w:tcW w:w="592" w:type="dxa"/>
            <w:gridSpan w:val="2"/>
            <w:shd w:val="clear" w:color="auto" w:fill="70AD47"/>
            <w:vAlign w:val="center"/>
          </w:tcPr>
          <w:p w14:paraId="76E4F870" w14:textId="77777777" w:rsidR="00F751E6" w:rsidRPr="009D7DAA" w:rsidRDefault="00F751E6" w:rsidP="00F751E6">
            <w:pPr>
              <w:jc w:val="center"/>
              <w:rPr>
                <w:rFonts w:ascii="Century Gothic" w:hAnsi="Century Gothic" w:cs="Arial"/>
                <w:color w:val="000000"/>
                <w:sz w:val="18"/>
                <w:szCs w:val="18"/>
              </w:rPr>
            </w:pPr>
          </w:p>
        </w:tc>
        <w:tc>
          <w:tcPr>
            <w:tcW w:w="592" w:type="dxa"/>
            <w:gridSpan w:val="2"/>
            <w:shd w:val="clear" w:color="auto" w:fill="70AD47"/>
            <w:vAlign w:val="center"/>
          </w:tcPr>
          <w:p w14:paraId="491BDFFE" w14:textId="77777777" w:rsidR="00F751E6" w:rsidRPr="009D7DAA" w:rsidRDefault="00F751E6" w:rsidP="00F751E6">
            <w:pPr>
              <w:jc w:val="center"/>
              <w:rPr>
                <w:rFonts w:ascii="Century Gothic" w:hAnsi="Century Gothic" w:cs="Arial"/>
                <w:color w:val="000000"/>
                <w:sz w:val="18"/>
                <w:szCs w:val="18"/>
              </w:rPr>
            </w:pPr>
          </w:p>
        </w:tc>
        <w:tc>
          <w:tcPr>
            <w:tcW w:w="594" w:type="dxa"/>
            <w:shd w:val="clear" w:color="auto" w:fill="70AD47"/>
            <w:vAlign w:val="center"/>
          </w:tcPr>
          <w:p w14:paraId="4D6CDE20" w14:textId="77777777" w:rsidR="00F751E6" w:rsidRPr="009D7DAA" w:rsidRDefault="00F751E6" w:rsidP="00F751E6">
            <w:pPr>
              <w:jc w:val="center"/>
              <w:rPr>
                <w:rFonts w:ascii="Century Gothic" w:hAnsi="Century Gothic" w:cs="Arial"/>
                <w:color w:val="000000"/>
                <w:sz w:val="18"/>
                <w:szCs w:val="18"/>
              </w:rPr>
            </w:pPr>
          </w:p>
        </w:tc>
        <w:tc>
          <w:tcPr>
            <w:tcW w:w="593" w:type="dxa"/>
            <w:shd w:val="clear" w:color="auto" w:fill="70AD47"/>
          </w:tcPr>
          <w:p w14:paraId="64925D12" w14:textId="77777777" w:rsidR="00F751E6" w:rsidRPr="009D7DAA" w:rsidRDefault="00F751E6" w:rsidP="00F751E6">
            <w:pPr>
              <w:jc w:val="center"/>
              <w:rPr>
                <w:rFonts w:ascii="Century Gothic" w:hAnsi="Century Gothic" w:cs="Arial"/>
                <w:color w:val="000000"/>
                <w:sz w:val="18"/>
                <w:szCs w:val="18"/>
              </w:rPr>
            </w:pPr>
          </w:p>
        </w:tc>
        <w:tc>
          <w:tcPr>
            <w:tcW w:w="593" w:type="dxa"/>
            <w:shd w:val="clear" w:color="auto" w:fill="70AD47"/>
          </w:tcPr>
          <w:p w14:paraId="5E096782" w14:textId="77777777" w:rsidR="00F751E6" w:rsidRPr="009D7DAA" w:rsidRDefault="00F751E6" w:rsidP="00F751E6">
            <w:pPr>
              <w:jc w:val="center"/>
              <w:rPr>
                <w:rFonts w:ascii="Century Gothic" w:hAnsi="Century Gothic" w:cs="Arial"/>
                <w:color w:val="000000"/>
                <w:sz w:val="18"/>
                <w:szCs w:val="18"/>
              </w:rPr>
            </w:pPr>
          </w:p>
        </w:tc>
        <w:tc>
          <w:tcPr>
            <w:tcW w:w="593" w:type="dxa"/>
            <w:shd w:val="clear" w:color="auto" w:fill="70AD47"/>
          </w:tcPr>
          <w:p w14:paraId="29D4DC9D" w14:textId="77777777" w:rsidR="00F751E6" w:rsidRPr="009D7DAA" w:rsidRDefault="00F751E6" w:rsidP="00F751E6">
            <w:pPr>
              <w:jc w:val="center"/>
              <w:rPr>
                <w:rFonts w:ascii="Century Gothic" w:hAnsi="Century Gothic" w:cs="Arial"/>
                <w:color w:val="000000"/>
                <w:sz w:val="18"/>
                <w:szCs w:val="18"/>
              </w:rPr>
            </w:pPr>
          </w:p>
        </w:tc>
        <w:tc>
          <w:tcPr>
            <w:tcW w:w="593" w:type="dxa"/>
            <w:shd w:val="clear" w:color="auto" w:fill="70AD47"/>
          </w:tcPr>
          <w:p w14:paraId="66204C93" w14:textId="77777777" w:rsidR="00F751E6" w:rsidRPr="009D7DAA" w:rsidRDefault="00F751E6" w:rsidP="00F751E6">
            <w:pPr>
              <w:jc w:val="center"/>
              <w:rPr>
                <w:rFonts w:ascii="Century Gothic" w:hAnsi="Century Gothic" w:cs="Arial"/>
                <w:color w:val="000000"/>
                <w:sz w:val="18"/>
                <w:szCs w:val="18"/>
              </w:rPr>
            </w:pPr>
          </w:p>
        </w:tc>
        <w:tc>
          <w:tcPr>
            <w:tcW w:w="593" w:type="dxa"/>
            <w:shd w:val="clear" w:color="auto" w:fill="70AD47"/>
          </w:tcPr>
          <w:p w14:paraId="00267F92" w14:textId="77777777" w:rsidR="00F751E6" w:rsidRPr="009D7DAA" w:rsidRDefault="00F751E6" w:rsidP="00F751E6">
            <w:pPr>
              <w:jc w:val="center"/>
              <w:rPr>
                <w:rFonts w:ascii="Century Gothic" w:hAnsi="Century Gothic" w:cs="Arial"/>
                <w:color w:val="000000"/>
                <w:sz w:val="18"/>
                <w:szCs w:val="18"/>
              </w:rPr>
            </w:pPr>
          </w:p>
        </w:tc>
        <w:tc>
          <w:tcPr>
            <w:tcW w:w="593" w:type="dxa"/>
            <w:shd w:val="clear" w:color="auto" w:fill="70AD47"/>
          </w:tcPr>
          <w:p w14:paraId="5FF8A12F" w14:textId="77777777" w:rsidR="00F751E6" w:rsidRPr="009D7DAA" w:rsidRDefault="00F751E6" w:rsidP="00F751E6">
            <w:pPr>
              <w:jc w:val="center"/>
              <w:rPr>
                <w:rFonts w:ascii="Century Gothic" w:hAnsi="Century Gothic" w:cs="Arial"/>
                <w:color w:val="000000"/>
                <w:sz w:val="18"/>
                <w:szCs w:val="18"/>
              </w:rPr>
            </w:pPr>
          </w:p>
        </w:tc>
        <w:tc>
          <w:tcPr>
            <w:tcW w:w="593" w:type="dxa"/>
            <w:shd w:val="clear" w:color="auto" w:fill="70AD47"/>
          </w:tcPr>
          <w:p w14:paraId="604C7B2A" w14:textId="77777777" w:rsidR="00F751E6" w:rsidRPr="009D7DAA" w:rsidRDefault="00F751E6" w:rsidP="00F751E6">
            <w:pPr>
              <w:jc w:val="center"/>
              <w:rPr>
                <w:rFonts w:ascii="Century Gothic" w:hAnsi="Century Gothic" w:cs="Arial"/>
                <w:color w:val="000000"/>
                <w:sz w:val="18"/>
                <w:szCs w:val="18"/>
              </w:rPr>
            </w:pPr>
          </w:p>
        </w:tc>
        <w:tc>
          <w:tcPr>
            <w:tcW w:w="593" w:type="dxa"/>
            <w:shd w:val="clear" w:color="auto" w:fill="70AD47"/>
          </w:tcPr>
          <w:p w14:paraId="711DE27B" w14:textId="77777777" w:rsidR="00F751E6" w:rsidRPr="009D7DAA" w:rsidRDefault="00F751E6" w:rsidP="00F751E6">
            <w:pPr>
              <w:jc w:val="center"/>
              <w:rPr>
                <w:rFonts w:ascii="Century Gothic" w:hAnsi="Century Gothic" w:cs="Arial"/>
                <w:color w:val="000000"/>
                <w:sz w:val="18"/>
                <w:szCs w:val="18"/>
              </w:rPr>
            </w:pPr>
          </w:p>
        </w:tc>
      </w:tr>
      <w:tr w:rsidR="00F751E6" w:rsidRPr="009D7DAA" w14:paraId="240DACB8" w14:textId="77777777" w:rsidTr="003C518C">
        <w:trPr>
          <w:trHeight w:val="262"/>
        </w:trPr>
        <w:tc>
          <w:tcPr>
            <w:tcW w:w="2965" w:type="dxa"/>
            <w:vAlign w:val="center"/>
            <w:hideMark/>
          </w:tcPr>
          <w:p w14:paraId="1C4CF4AA" w14:textId="77777777" w:rsidR="00F751E6" w:rsidRPr="009D7DAA" w:rsidRDefault="00F751E6" w:rsidP="00F751E6">
            <w:pPr>
              <w:jc w:val="center"/>
              <w:rPr>
                <w:rFonts w:ascii="Century Gothic" w:hAnsi="Century Gothic" w:cs="Arial"/>
                <w:b/>
                <w:bCs/>
                <w:color w:val="000000"/>
                <w:sz w:val="18"/>
                <w:szCs w:val="18"/>
              </w:rPr>
            </w:pPr>
            <w:r w:rsidRPr="009D7DAA">
              <w:rPr>
                <w:rFonts w:ascii="Century Gothic" w:hAnsi="Century Gothic" w:cs="Arial"/>
                <w:b/>
                <w:bCs/>
                <w:color w:val="000000"/>
                <w:sz w:val="18"/>
                <w:szCs w:val="18"/>
              </w:rPr>
              <w:t>2. Locação de covas de plantio</w:t>
            </w:r>
          </w:p>
        </w:tc>
        <w:tc>
          <w:tcPr>
            <w:tcW w:w="837" w:type="dxa"/>
            <w:vMerge/>
            <w:vAlign w:val="center"/>
            <w:hideMark/>
          </w:tcPr>
          <w:p w14:paraId="4F52CEC3" w14:textId="77777777" w:rsidR="00F751E6" w:rsidRPr="009D7DAA" w:rsidRDefault="00F751E6" w:rsidP="00F751E6">
            <w:pPr>
              <w:rPr>
                <w:rFonts w:ascii="Century Gothic" w:hAnsi="Century Gothic" w:cs="Arial"/>
                <w:b/>
                <w:bCs/>
                <w:color w:val="000000"/>
                <w:sz w:val="18"/>
                <w:szCs w:val="18"/>
              </w:rPr>
            </w:pPr>
          </w:p>
        </w:tc>
        <w:tc>
          <w:tcPr>
            <w:tcW w:w="2201" w:type="dxa"/>
            <w:gridSpan w:val="4"/>
            <w:vAlign w:val="center"/>
          </w:tcPr>
          <w:p w14:paraId="36D2E0BD"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2537" w:type="dxa"/>
            <w:gridSpan w:val="4"/>
            <w:vAlign w:val="center"/>
          </w:tcPr>
          <w:p w14:paraId="53047A97"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2370" w:type="dxa"/>
            <w:gridSpan w:val="7"/>
            <w:vAlign w:val="center"/>
          </w:tcPr>
          <w:p w14:paraId="6DDFDB14"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593" w:type="dxa"/>
          </w:tcPr>
          <w:p w14:paraId="3FE48181" w14:textId="77777777" w:rsidR="00F751E6" w:rsidRPr="009D7DAA" w:rsidRDefault="00F751E6" w:rsidP="00F751E6">
            <w:pPr>
              <w:jc w:val="center"/>
              <w:rPr>
                <w:rFonts w:ascii="Century Gothic" w:hAnsi="Century Gothic" w:cs="Arial"/>
                <w:color w:val="000000"/>
                <w:sz w:val="18"/>
                <w:szCs w:val="18"/>
              </w:rPr>
            </w:pPr>
          </w:p>
        </w:tc>
        <w:tc>
          <w:tcPr>
            <w:tcW w:w="593" w:type="dxa"/>
          </w:tcPr>
          <w:p w14:paraId="3C4919CA" w14:textId="77777777" w:rsidR="00F751E6" w:rsidRPr="009D7DAA" w:rsidRDefault="00F751E6" w:rsidP="00F751E6">
            <w:pPr>
              <w:jc w:val="center"/>
              <w:rPr>
                <w:rFonts w:ascii="Century Gothic" w:hAnsi="Century Gothic" w:cs="Arial"/>
                <w:color w:val="000000"/>
                <w:sz w:val="18"/>
                <w:szCs w:val="18"/>
              </w:rPr>
            </w:pPr>
          </w:p>
        </w:tc>
        <w:tc>
          <w:tcPr>
            <w:tcW w:w="593" w:type="dxa"/>
          </w:tcPr>
          <w:p w14:paraId="5B6F31BF" w14:textId="77777777" w:rsidR="00F751E6" w:rsidRPr="009D7DAA" w:rsidRDefault="00F751E6" w:rsidP="00F751E6">
            <w:pPr>
              <w:jc w:val="center"/>
              <w:rPr>
                <w:rFonts w:ascii="Century Gothic" w:hAnsi="Century Gothic" w:cs="Arial"/>
                <w:color w:val="000000"/>
                <w:sz w:val="18"/>
                <w:szCs w:val="18"/>
              </w:rPr>
            </w:pPr>
          </w:p>
        </w:tc>
        <w:tc>
          <w:tcPr>
            <w:tcW w:w="593" w:type="dxa"/>
          </w:tcPr>
          <w:p w14:paraId="53D464A5" w14:textId="77777777" w:rsidR="00F751E6" w:rsidRPr="009D7DAA" w:rsidRDefault="00F751E6" w:rsidP="00F751E6">
            <w:pPr>
              <w:jc w:val="center"/>
              <w:rPr>
                <w:rFonts w:ascii="Century Gothic" w:hAnsi="Century Gothic" w:cs="Arial"/>
                <w:color w:val="000000"/>
                <w:sz w:val="18"/>
                <w:szCs w:val="18"/>
              </w:rPr>
            </w:pPr>
          </w:p>
        </w:tc>
        <w:tc>
          <w:tcPr>
            <w:tcW w:w="593" w:type="dxa"/>
          </w:tcPr>
          <w:p w14:paraId="1625FC3D" w14:textId="77777777" w:rsidR="00F751E6" w:rsidRPr="009D7DAA" w:rsidRDefault="00F751E6" w:rsidP="00F751E6">
            <w:pPr>
              <w:jc w:val="center"/>
              <w:rPr>
                <w:rFonts w:ascii="Century Gothic" w:hAnsi="Century Gothic" w:cs="Arial"/>
                <w:color w:val="000000"/>
                <w:sz w:val="18"/>
                <w:szCs w:val="18"/>
              </w:rPr>
            </w:pPr>
          </w:p>
        </w:tc>
        <w:tc>
          <w:tcPr>
            <w:tcW w:w="593" w:type="dxa"/>
          </w:tcPr>
          <w:p w14:paraId="4A4A7206" w14:textId="77777777" w:rsidR="00F751E6" w:rsidRPr="009D7DAA" w:rsidRDefault="00F751E6" w:rsidP="00F751E6">
            <w:pPr>
              <w:jc w:val="center"/>
              <w:rPr>
                <w:rFonts w:ascii="Century Gothic" w:hAnsi="Century Gothic" w:cs="Arial"/>
                <w:color w:val="000000"/>
                <w:sz w:val="18"/>
                <w:szCs w:val="18"/>
              </w:rPr>
            </w:pPr>
          </w:p>
        </w:tc>
        <w:tc>
          <w:tcPr>
            <w:tcW w:w="593" w:type="dxa"/>
          </w:tcPr>
          <w:p w14:paraId="25051D0F" w14:textId="77777777" w:rsidR="00F751E6" w:rsidRPr="009D7DAA" w:rsidRDefault="00F751E6" w:rsidP="00F751E6">
            <w:pPr>
              <w:jc w:val="center"/>
              <w:rPr>
                <w:rFonts w:ascii="Century Gothic" w:hAnsi="Century Gothic" w:cs="Arial"/>
                <w:color w:val="000000"/>
                <w:sz w:val="18"/>
                <w:szCs w:val="18"/>
              </w:rPr>
            </w:pPr>
          </w:p>
        </w:tc>
        <w:tc>
          <w:tcPr>
            <w:tcW w:w="593" w:type="dxa"/>
          </w:tcPr>
          <w:p w14:paraId="503889DC" w14:textId="77777777" w:rsidR="00F751E6" w:rsidRPr="009D7DAA" w:rsidRDefault="00F751E6" w:rsidP="00F751E6">
            <w:pPr>
              <w:jc w:val="center"/>
              <w:rPr>
                <w:rFonts w:ascii="Century Gothic" w:hAnsi="Century Gothic" w:cs="Arial"/>
                <w:color w:val="000000"/>
                <w:sz w:val="18"/>
                <w:szCs w:val="18"/>
              </w:rPr>
            </w:pPr>
          </w:p>
        </w:tc>
      </w:tr>
      <w:tr w:rsidR="00F751E6" w:rsidRPr="009D7DAA" w14:paraId="2C59EF7D" w14:textId="77777777" w:rsidTr="003C518C">
        <w:trPr>
          <w:trHeight w:val="262"/>
        </w:trPr>
        <w:tc>
          <w:tcPr>
            <w:tcW w:w="2965" w:type="dxa"/>
            <w:vAlign w:val="center"/>
            <w:hideMark/>
          </w:tcPr>
          <w:p w14:paraId="3BA7C29F"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2.1 Abertura de covas</w:t>
            </w:r>
          </w:p>
        </w:tc>
        <w:tc>
          <w:tcPr>
            <w:tcW w:w="837" w:type="dxa"/>
            <w:vMerge/>
            <w:vAlign w:val="center"/>
            <w:hideMark/>
          </w:tcPr>
          <w:p w14:paraId="2DE214F2" w14:textId="77777777" w:rsidR="00F751E6" w:rsidRPr="009D7DAA" w:rsidRDefault="00F751E6" w:rsidP="00F751E6">
            <w:pPr>
              <w:rPr>
                <w:rFonts w:ascii="Century Gothic" w:hAnsi="Century Gothic" w:cs="Arial"/>
                <w:b/>
                <w:bCs/>
                <w:color w:val="000000"/>
                <w:sz w:val="18"/>
                <w:szCs w:val="18"/>
              </w:rPr>
            </w:pPr>
          </w:p>
        </w:tc>
        <w:tc>
          <w:tcPr>
            <w:tcW w:w="569" w:type="dxa"/>
            <w:vAlign w:val="center"/>
            <w:hideMark/>
          </w:tcPr>
          <w:p w14:paraId="554A50D1"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571" w:type="dxa"/>
            <w:vAlign w:val="center"/>
            <w:hideMark/>
          </w:tcPr>
          <w:p w14:paraId="1F0B5804" w14:textId="77777777" w:rsidR="00F751E6" w:rsidRPr="009D7DAA" w:rsidRDefault="00F751E6" w:rsidP="00F751E6">
            <w:pPr>
              <w:jc w:val="center"/>
              <w:rPr>
                <w:rFonts w:ascii="Century Gothic" w:hAnsi="Century Gothic" w:cs="Arial"/>
                <w:color w:val="000000"/>
                <w:sz w:val="18"/>
                <w:szCs w:val="18"/>
              </w:rPr>
            </w:pPr>
          </w:p>
        </w:tc>
        <w:tc>
          <w:tcPr>
            <w:tcW w:w="571" w:type="dxa"/>
            <w:shd w:val="clear" w:color="auto" w:fill="70AD47"/>
            <w:vAlign w:val="center"/>
            <w:hideMark/>
          </w:tcPr>
          <w:p w14:paraId="113C4F1F"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488" w:type="dxa"/>
            <w:vAlign w:val="center"/>
            <w:hideMark/>
          </w:tcPr>
          <w:p w14:paraId="51B41E8B"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739" w:type="dxa"/>
            <w:vAlign w:val="center"/>
            <w:hideMark/>
          </w:tcPr>
          <w:p w14:paraId="0604A2E0"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571" w:type="dxa"/>
            <w:vAlign w:val="center"/>
          </w:tcPr>
          <w:p w14:paraId="7AE91FD2"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571" w:type="dxa"/>
            <w:vAlign w:val="center"/>
          </w:tcPr>
          <w:p w14:paraId="5C76C12F"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655" w:type="dxa"/>
            <w:vAlign w:val="center"/>
          </w:tcPr>
          <w:p w14:paraId="52DE18B1"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592" w:type="dxa"/>
            <w:gridSpan w:val="2"/>
            <w:vAlign w:val="center"/>
          </w:tcPr>
          <w:p w14:paraId="2D66185E"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592" w:type="dxa"/>
            <w:gridSpan w:val="2"/>
            <w:vAlign w:val="center"/>
          </w:tcPr>
          <w:p w14:paraId="40C18E5D"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592" w:type="dxa"/>
            <w:gridSpan w:val="2"/>
            <w:vAlign w:val="center"/>
          </w:tcPr>
          <w:p w14:paraId="5C7F52CF"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594" w:type="dxa"/>
            <w:vAlign w:val="center"/>
          </w:tcPr>
          <w:p w14:paraId="1B98C4EA"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593" w:type="dxa"/>
          </w:tcPr>
          <w:p w14:paraId="4EC70632" w14:textId="77777777" w:rsidR="00F751E6" w:rsidRPr="009D7DAA" w:rsidRDefault="00F751E6" w:rsidP="00F751E6">
            <w:pPr>
              <w:jc w:val="center"/>
              <w:rPr>
                <w:rFonts w:ascii="Century Gothic" w:hAnsi="Century Gothic" w:cs="Arial"/>
                <w:color w:val="000000"/>
                <w:sz w:val="18"/>
                <w:szCs w:val="18"/>
              </w:rPr>
            </w:pPr>
          </w:p>
        </w:tc>
        <w:tc>
          <w:tcPr>
            <w:tcW w:w="593" w:type="dxa"/>
          </w:tcPr>
          <w:p w14:paraId="4445870D" w14:textId="77777777" w:rsidR="00F751E6" w:rsidRPr="009D7DAA" w:rsidRDefault="00F751E6" w:rsidP="00F751E6">
            <w:pPr>
              <w:jc w:val="center"/>
              <w:rPr>
                <w:rFonts w:ascii="Century Gothic" w:hAnsi="Century Gothic" w:cs="Arial"/>
                <w:color w:val="000000"/>
                <w:sz w:val="18"/>
                <w:szCs w:val="18"/>
              </w:rPr>
            </w:pPr>
          </w:p>
        </w:tc>
        <w:tc>
          <w:tcPr>
            <w:tcW w:w="593" w:type="dxa"/>
          </w:tcPr>
          <w:p w14:paraId="3A5AE43A" w14:textId="77777777" w:rsidR="00F751E6" w:rsidRPr="009D7DAA" w:rsidRDefault="00F751E6" w:rsidP="00F751E6">
            <w:pPr>
              <w:jc w:val="center"/>
              <w:rPr>
                <w:rFonts w:ascii="Century Gothic" w:hAnsi="Century Gothic" w:cs="Arial"/>
                <w:color w:val="000000"/>
                <w:sz w:val="18"/>
                <w:szCs w:val="18"/>
              </w:rPr>
            </w:pPr>
          </w:p>
        </w:tc>
        <w:tc>
          <w:tcPr>
            <w:tcW w:w="593" w:type="dxa"/>
          </w:tcPr>
          <w:p w14:paraId="4BF24B21" w14:textId="77777777" w:rsidR="00F751E6" w:rsidRPr="009D7DAA" w:rsidRDefault="00F751E6" w:rsidP="00F751E6">
            <w:pPr>
              <w:jc w:val="center"/>
              <w:rPr>
                <w:rFonts w:ascii="Century Gothic" w:hAnsi="Century Gothic" w:cs="Arial"/>
                <w:color w:val="000000"/>
                <w:sz w:val="18"/>
                <w:szCs w:val="18"/>
              </w:rPr>
            </w:pPr>
          </w:p>
        </w:tc>
        <w:tc>
          <w:tcPr>
            <w:tcW w:w="593" w:type="dxa"/>
          </w:tcPr>
          <w:p w14:paraId="29390476" w14:textId="77777777" w:rsidR="00F751E6" w:rsidRPr="009D7DAA" w:rsidRDefault="00F751E6" w:rsidP="00F751E6">
            <w:pPr>
              <w:jc w:val="center"/>
              <w:rPr>
                <w:rFonts w:ascii="Century Gothic" w:hAnsi="Century Gothic" w:cs="Arial"/>
                <w:color w:val="000000"/>
                <w:sz w:val="18"/>
                <w:szCs w:val="18"/>
              </w:rPr>
            </w:pPr>
          </w:p>
        </w:tc>
        <w:tc>
          <w:tcPr>
            <w:tcW w:w="593" w:type="dxa"/>
          </w:tcPr>
          <w:p w14:paraId="0B6CE3AF" w14:textId="77777777" w:rsidR="00F751E6" w:rsidRPr="009D7DAA" w:rsidRDefault="00F751E6" w:rsidP="00F751E6">
            <w:pPr>
              <w:jc w:val="center"/>
              <w:rPr>
                <w:rFonts w:ascii="Century Gothic" w:hAnsi="Century Gothic" w:cs="Arial"/>
                <w:color w:val="000000"/>
                <w:sz w:val="18"/>
                <w:szCs w:val="18"/>
              </w:rPr>
            </w:pPr>
          </w:p>
        </w:tc>
        <w:tc>
          <w:tcPr>
            <w:tcW w:w="593" w:type="dxa"/>
          </w:tcPr>
          <w:p w14:paraId="6B67689E" w14:textId="77777777" w:rsidR="00F751E6" w:rsidRPr="009D7DAA" w:rsidRDefault="00F751E6" w:rsidP="00F751E6">
            <w:pPr>
              <w:jc w:val="center"/>
              <w:rPr>
                <w:rFonts w:ascii="Century Gothic" w:hAnsi="Century Gothic" w:cs="Arial"/>
                <w:color w:val="000000"/>
                <w:sz w:val="18"/>
                <w:szCs w:val="18"/>
              </w:rPr>
            </w:pPr>
          </w:p>
        </w:tc>
        <w:tc>
          <w:tcPr>
            <w:tcW w:w="593" w:type="dxa"/>
          </w:tcPr>
          <w:p w14:paraId="79257081" w14:textId="77777777" w:rsidR="00F751E6" w:rsidRPr="009D7DAA" w:rsidRDefault="00F751E6" w:rsidP="00F751E6">
            <w:pPr>
              <w:jc w:val="center"/>
              <w:rPr>
                <w:rFonts w:ascii="Century Gothic" w:hAnsi="Century Gothic" w:cs="Arial"/>
                <w:color w:val="000000"/>
                <w:sz w:val="18"/>
                <w:szCs w:val="18"/>
              </w:rPr>
            </w:pPr>
          </w:p>
        </w:tc>
      </w:tr>
      <w:tr w:rsidR="00F751E6" w:rsidRPr="009D7DAA" w14:paraId="320A9471" w14:textId="77777777" w:rsidTr="003C518C">
        <w:trPr>
          <w:trHeight w:val="262"/>
        </w:trPr>
        <w:tc>
          <w:tcPr>
            <w:tcW w:w="2965" w:type="dxa"/>
            <w:vAlign w:val="center"/>
            <w:hideMark/>
          </w:tcPr>
          <w:p w14:paraId="1145542C"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2.2 Aplicação de corretivo e adubo orgânico no interior da cova</w:t>
            </w:r>
          </w:p>
        </w:tc>
        <w:tc>
          <w:tcPr>
            <w:tcW w:w="837" w:type="dxa"/>
            <w:vMerge/>
            <w:vAlign w:val="center"/>
            <w:hideMark/>
          </w:tcPr>
          <w:p w14:paraId="2BBAD395" w14:textId="77777777" w:rsidR="00F751E6" w:rsidRPr="009D7DAA" w:rsidRDefault="00F751E6" w:rsidP="00F751E6">
            <w:pPr>
              <w:rPr>
                <w:rFonts w:ascii="Century Gothic" w:hAnsi="Century Gothic" w:cs="Arial"/>
                <w:b/>
                <w:bCs/>
                <w:color w:val="000000"/>
                <w:sz w:val="18"/>
                <w:szCs w:val="18"/>
              </w:rPr>
            </w:pPr>
          </w:p>
        </w:tc>
        <w:tc>
          <w:tcPr>
            <w:tcW w:w="569" w:type="dxa"/>
            <w:vAlign w:val="center"/>
            <w:hideMark/>
          </w:tcPr>
          <w:p w14:paraId="3953CC6D"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571" w:type="dxa"/>
            <w:vAlign w:val="center"/>
            <w:hideMark/>
          </w:tcPr>
          <w:p w14:paraId="5ED64E82" w14:textId="77777777" w:rsidR="00F751E6" w:rsidRPr="009D7DAA" w:rsidRDefault="00F751E6" w:rsidP="00F751E6">
            <w:pPr>
              <w:jc w:val="center"/>
              <w:rPr>
                <w:rFonts w:ascii="Century Gothic" w:hAnsi="Century Gothic" w:cs="Arial"/>
                <w:color w:val="000000"/>
                <w:sz w:val="18"/>
                <w:szCs w:val="18"/>
              </w:rPr>
            </w:pPr>
          </w:p>
        </w:tc>
        <w:tc>
          <w:tcPr>
            <w:tcW w:w="571" w:type="dxa"/>
            <w:shd w:val="clear" w:color="auto" w:fill="70AD47"/>
            <w:vAlign w:val="center"/>
            <w:hideMark/>
          </w:tcPr>
          <w:p w14:paraId="5E8EB40E"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488" w:type="dxa"/>
            <w:vAlign w:val="center"/>
            <w:hideMark/>
          </w:tcPr>
          <w:p w14:paraId="239E6D55"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739" w:type="dxa"/>
            <w:vAlign w:val="center"/>
            <w:hideMark/>
          </w:tcPr>
          <w:p w14:paraId="0FD50D1B"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571" w:type="dxa"/>
            <w:vAlign w:val="center"/>
          </w:tcPr>
          <w:p w14:paraId="7B647343"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571" w:type="dxa"/>
            <w:vAlign w:val="center"/>
          </w:tcPr>
          <w:p w14:paraId="57A6C2DB"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655" w:type="dxa"/>
            <w:vAlign w:val="center"/>
          </w:tcPr>
          <w:p w14:paraId="338E2C98"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592" w:type="dxa"/>
            <w:gridSpan w:val="2"/>
            <w:vAlign w:val="center"/>
          </w:tcPr>
          <w:p w14:paraId="70517F4F"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592" w:type="dxa"/>
            <w:gridSpan w:val="2"/>
            <w:vAlign w:val="center"/>
          </w:tcPr>
          <w:p w14:paraId="018DED78"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592" w:type="dxa"/>
            <w:gridSpan w:val="2"/>
            <w:vAlign w:val="center"/>
          </w:tcPr>
          <w:p w14:paraId="3CDBBA22"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594" w:type="dxa"/>
            <w:vAlign w:val="center"/>
          </w:tcPr>
          <w:p w14:paraId="54808444"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593" w:type="dxa"/>
          </w:tcPr>
          <w:p w14:paraId="615F08CE" w14:textId="77777777" w:rsidR="00F751E6" w:rsidRPr="009D7DAA" w:rsidRDefault="00F751E6" w:rsidP="00F751E6">
            <w:pPr>
              <w:jc w:val="center"/>
              <w:rPr>
                <w:rFonts w:ascii="Century Gothic" w:hAnsi="Century Gothic" w:cs="Arial"/>
                <w:color w:val="000000"/>
                <w:sz w:val="18"/>
                <w:szCs w:val="18"/>
              </w:rPr>
            </w:pPr>
          </w:p>
        </w:tc>
        <w:tc>
          <w:tcPr>
            <w:tcW w:w="593" w:type="dxa"/>
          </w:tcPr>
          <w:p w14:paraId="15E1BA74" w14:textId="77777777" w:rsidR="00F751E6" w:rsidRPr="009D7DAA" w:rsidRDefault="00F751E6" w:rsidP="00F751E6">
            <w:pPr>
              <w:jc w:val="center"/>
              <w:rPr>
                <w:rFonts w:ascii="Century Gothic" w:hAnsi="Century Gothic" w:cs="Arial"/>
                <w:color w:val="000000"/>
                <w:sz w:val="18"/>
                <w:szCs w:val="18"/>
              </w:rPr>
            </w:pPr>
          </w:p>
        </w:tc>
        <w:tc>
          <w:tcPr>
            <w:tcW w:w="593" w:type="dxa"/>
          </w:tcPr>
          <w:p w14:paraId="0FBAB209" w14:textId="77777777" w:rsidR="00F751E6" w:rsidRPr="009D7DAA" w:rsidRDefault="00F751E6" w:rsidP="00F751E6">
            <w:pPr>
              <w:jc w:val="center"/>
              <w:rPr>
                <w:rFonts w:ascii="Century Gothic" w:hAnsi="Century Gothic" w:cs="Arial"/>
                <w:color w:val="000000"/>
                <w:sz w:val="18"/>
                <w:szCs w:val="18"/>
              </w:rPr>
            </w:pPr>
          </w:p>
        </w:tc>
        <w:tc>
          <w:tcPr>
            <w:tcW w:w="593" w:type="dxa"/>
          </w:tcPr>
          <w:p w14:paraId="084CB819" w14:textId="77777777" w:rsidR="00F751E6" w:rsidRPr="009D7DAA" w:rsidRDefault="00F751E6" w:rsidP="00F751E6">
            <w:pPr>
              <w:jc w:val="center"/>
              <w:rPr>
                <w:rFonts w:ascii="Century Gothic" w:hAnsi="Century Gothic" w:cs="Arial"/>
                <w:color w:val="000000"/>
                <w:sz w:val="18"/>
                <w:szCs w:val="18"/>
              </w:rPr>
            </w:pPr>
          </w:p>
        </w:tc>
        <w:tc>
          <w:tcPr>
            <w:tcW w:w="593" w:type="dxa"/>
          </w:tcPr>
          <w:p w14:paraId="023F4CBC" w14:textId="77777777" w:rsidR="00F751E6" w:rsidRPr="009D7DAA" w:rsidRDefault="00F751E6" w:rsidP="00F751E6">
            <w:pPr>
              <w:jc w:val="center"/>
              <w:rPr>
                <w:rFonts w:ascii="Century Gothic" w:hAnsi="Century Gothic" w:cs="Arial"/>
                <w:color w:val="000000"/>
                <w:sz w:val="18"/>
                <w:szCs w:val="18"/>
              </w:rPr>
            </w:pPr>
          </w:p>
        </w:tc>
        <w:tc>
          <w:tcPr>
            <w:tcW w:w="593" w:type="dxa"/>
          </w:tcPr>
          <w:p w14:paraId="516F7DDF" w14:textId="77777777" w:rsidR="00F751E6" w:rsidRPr="009D7DAA" w:rsidRDefault="00F751E6" w:rsidP="00F751E6">
            <w:pPr>
              <w:jc w:val="center"/>
              <w:rPr>
                <w:rFonts w:ascii="Century Gothic" w:hAnsi="Century Gothic" w:cs="Arial"/>
                <w:color w:val="000000"/>
                <w:sz w:val="18"/>
                <w:szCs w:val="18"/>
              </w:rPr>
            </w:pPr>
          </w:p>
        </w:tc>
        <w:tc>
          <w:tcPr>
            <w:tcW w:w="593" w:type="dxa"/>
          </w:tcPr>
          <w:p w14:paraId="3D3CA8FC" w14:textId="77777777" w:rsidR="00F751E6" w:rsidRPr="009D7DAA" w:rsidRDefault="00F751E6" w:rsidP="00F751E6">
            <w:pPr>
              <w:jc w:val="center"/>
              <w:rPr>
                <w:rFonts w:ascii="Century Gothic" w:hAnsi="Century Gothic" w:cs="Arial"/>
                <w:color w:val="000000"/>
                <w:sz w:val="18"/>
                <w:szCs w:val="18"/>
              </w:rPr>
            </w:pPr>
          </w:p>
        </w:tc>
        <w:tc>
          <w:tcPr>
            <w:tcW w:w="593" w:type="dxa"/>
          </w:tcPr>
          <w:p w14:paraId="5B2B9546" w14:textId="77777777" w:rsidR="00F751E6" w:rsidRPr="009D7DAA" w:rsidRDefault="00F751E6" w:rsidP="00F751E6">
            <w:pPr>
              <w:jc w:val="center"/>
              <w:rPr>
                <w:rFonts w:ascii="Century Gothic" w:hAnsi="Century Gothic" w:cs="Arial"/>
                <w:color w:val="000000"/>
                <w:sz w:val="18"/>
                <w:szCs w:val="18"/>
              </w:rPr>
            </w:pPr>
          </w:p>
        </w:tc>
      </w:tr>
      <w:tr w:rsidR="00F751E6" w:rsidRPr="009D7DAA" w14:paraId="7DB2663F" w14:textId="77777777" w:rsidTr="003C518C">
        <w:trPr>
          <w:trHeight w:val="262"/>
        </w:trPr>
        <w:tc>
          <w:tcPr>
            <w:tcW w:w="2965" w:type="dxa"/>
            <w:vAlign w:val="center"/>
            <w:hideMark/>
          </w:tcPr>
          <w:p w14:paraId="5AED901C" w14:textId="77777777" w:rsidR="00F751E6" w:rsidRPr="009D7DAA" w:rsidRDefault="00F751E6" w:rsidP="00F751E6">
            <w:pPr>
              <w:jc w:val="center"/>
              <w:rPr>
                <w:rFonts w:ascii="Century Gothic" w:hAnsi="Century Gothic" w:cs="Arial"/>
                <w:b/>
                <w:bCs/>
                <w:color w:val="000000"/>
                <w:sz w:val="18"/>
                <w:szCs w:val="18"/>
              </w:rPr>
            </w:pPr>
            <w:r w:rsidRPr="009D7DAA">
              <w:rPr>
                <w:rFonts w:ascii="Century Gothic" w:hAnsi="Century Gothic" w:cs="Arial"/>
                <w:b/>
                <w:bCs/>
                <w:color w:val="000000"/>
                <w:sz w:val="18"/>
                <w:szCs w:val="18"/>
              </w:rPr>
              <w:t>3. Plantio:</w:t>
            </w:r>
          </w:p>
        </w:tc>
        <w:tc>
          <w:tcPr>
            <w:tcW w:w="837" w:type="dxa"/>
            <w:vMerge w:val="restart"/>
            <w:textDirection w:val="btLr"/>
            <w:vAlign w:val="center"/>
            <w:hideMark/>
          </w:tcPr>
          <w:p w14:paraId="66BE72F0" w14:textId="77777777" w:rsidR="00F751E6" w:rsidRPr="009D7DAA" w:rsidRDefault="00F751E6" w:rsidP="00F751E6">
            <w:pPr>
              <w:ind w:left="113" w:right="113"/>
              <w:jc w:val="center"/>
              <w:rPr>
                <w:rFonts w:ascii="Century Gothic" w:hAnsi="Century Gothic" w:cs="Arial"/>
                <w:b/>
                <w:bCs/>
                <w:color w:val="000000"/>
                <w:sz w:val="18"/>
                <w:szCs w:val="18"/>
              </w:rPr>
            </w:pPr>
            <w:r w:rsidRPr="009D7DAA">
              <w:rPr>
                <w:rFonts w:ascii="Century Gothic" w:hAnsi="Century Gothic" w:cs="Arial"/>
                <w:b/>
                <w:bCs/>
                <w:color w:val="000000"/>
                <w:sz w:val="18"/>
                <w:szCs w:val="18"/>
              </w:rPr>
              <w:t>PLANTIO</w:t>
            </w:r>
          </w:p>
        </w:tc>
        <w:tc>
          <w:tcPr>
            <w:tcW w:w="2201" w:type="dxa"/>
            <w:gridSpan w:val="4"/>
            <w:vAlign w:val="center"/>
          </w:tcPr>
          <w:p w14:paraId="334C4930"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2537" w:type="dxa"/>
            <w:gridSpan w:val="4"/>
            <w:vAlign w:val="center"/>
          </w:tcPr>
          <w:p w14:paraId="10A094C7"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2370" w:type="dxa"/>
            <w:gridSpan w:val="7"/>
            <w:vAlign w:val="center"/>
          </w:tcPr>
          <w:p w14:paraId="7B783DB4"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593" w:type="dxa"/>
          </w:tcPr>
          <w:p w14:paraId="4EE4110F" w14:textId="77777777" w:rsidR="00F751E6" w:rsidRPr="009D7DAA" w:rsidRDefault="00F751E6" w:rsidP="00F751E6">
            <w:pPr>
              <w:jc w:val="center"/>
              <w:rPr>
                <w:rFonts w:ascii="Century Gothic" w:hAnsi="Century Gothic" w:cs="Arial"/>
                <w:color w:val="000000"/>
                <w:sz w:val="18"/>
                <w:szCs w:val="18"/>
              </w:rPr>
            </w:pPr>
          </w:p>
        </w:tc>
        <w:tc>
          <w:tcPr>
            <w:tcW w:w="593" w:type="dxa"/>
          </w:tcPr>
          <w:p w14:paraId="1E6F513B" w14:textId="77777777" w:rsidR="00F751E6" w:rsidRPr="009D7DAA" w:rsidRDefault="00F751E6" w:rsidP="00F751E6">
            <w:pPr>
              <w:jc w:val="center"/>
              <w:rPr>
                <w:rFonts w:ascii="Century Gothic" w:hAnsi="Century Gothic" w:cs="Arial"/>
                <w:color w:val="000000"/>
                <w:sz w:val="18"/>
                <w:szCs w:val="18"/>
              </w:rPr>
            </w:pPr>
          </w:p>
        </w:tc>
        <w:tc>
          <w:tcPr>
            <w:tcW w:w="593" w:type="dxa"/>
          </w:tcPr>
          <w:p w14:paraId="2F8C03AD" w14:textId="77777777" w:rsidR="00F751E6" w:rsidRPr="009D7DAA" w:rsidRDefault="00F751E6" w:rsidP="00F751E6">
            <w:pPr>
              <w:jc w:val="center"/>
              <w:rPr>
                <w:rFonts w:ascii="Century Gothic" w:hAnsi="Century Gothic" w:cs="Arial"/>
                <w:color w:val="000000"/>
                <w:sz w:val="18"/>
                <w:szCs w:val="18"/>
              </w:rPr>
            </w:pPr>
          </w:p>
        </w:tc>
        <w:tc>
          <w:tcPr>
            <w:tcW w:w="593" w:type="dxa"/>
          </w:tcPr>
          <w:p w14:paraId="2975C304" w14:textId="77777777" w:rsidR="00F751E6" w:rsidRPr="009D7DAA" w:rsidRDefault="00F751E6" w:rsidP="00F751E6">
            <w:pPr>
              <w:jc w:val="center"/>
              <w:rPr>
                <w:rFonts w:ascii="Century Gothic" w:hAnsi="Century Gothic" w:cs="Arial"/>
                <w:color w:val="000000"/>
                <w:sz w:val="18"/>
                <w:szCs w:val="18"/>
              </w:rPr>
            </w:pPr>
          </w:p>
        </w:tc>
        <w:tc>
          <w:tcPr>
            <w:tcW w:w="593" w:type="dxa"/>
          </w:tcPr>
          <w:p w14:paraId="25C728A7" w14:textId="77777777" w:rsidR="00F751E6" w:rsidRPr="009D7DAA" w:rsidRDefault="00F751E6" w:rsidP="00F751E6">
            <w:pPr>
              <w:jc w:val="center"/>
              <w:rPr>
                <w:rFonts w:ascii="Century Gothic" w:hAnsi="Century Gothic" w:cs="Arial"/>
                <w:color w:val="000000"/>
                <w:sz w:val="18"/>
                <w:szCs w:val="18"/>
              </w:rPr>
            </w:pPr>
          </w:p>
        </w:tc>
        <w:tc>
          <w:tcPr>
            <w:tcW w:w="593" w:type="dxa"/>
          </w:tcPr>
          <w:p w14:paraId="646F4AFC" w14:textId="77777777" w:rsidR="00F751E6" w:rsidRPr="009D7DAA" w:rsidRDefault="00F751E6" w:rsidP="00F751E6">
            <w:pPr>
              <w:jc w:val="center"/>
              <w:rPr>
                <w:rFonts w:ascii="Century Gothic" w:hAnsi="Century Gothic" w:cs="Arial"/>
                <w:color w:val="000000"/>
                <w:sz w:val="18"/>
                <w:szCs w:val="18"/>
              </w:rPr>
            </w:pPr>
          </w:p>
        </w:tc>
        <w:tc>
          <w:tcPr>
            <w:tcW w:w="593" w:type="dxa"/>
          </w:tcPr>
          <w:p w14:paraId="1C9C87DB" w14:textId="77777777" w:rsidR="00F751E6" w:rsidRPr="009D7DAA" w:rsidRDefault="00F751E6" w:rsidP="00F751E6">
            <w:pPr>
              <w:jc w:val="center"/>
              <w:rPr>
                <w:rFonts w:ascii="Century Gothic" w:hAnsi="Century Gothic" w:cs="Arial"/>
                <w:color w:val="000000"/>
                <w:sz w:val="18"/>
                <w:szCs w:val="18"/>
              </w:rPr>
            </w:pPr>
          </w:p>
        </w:tc>
        <w:tc>
          <w:tcPr>
            <w:tcW w:w="593" w:type="dxa"/>
          </w:tcPr>
          <w:p w14:paraId="3C149C06" w14:textId="77777777" w:rsidR="00F751E6" w:rsidRPr="009D7DAA" w:rsidRDefault="00F751E6" w:rsidP="00F751E6">
            <w:pPr>
              <w:jc w:val="center"/>
              <w:rPr>
                <w:rFonts w:ascii="Century Gothic" w:hAnsi="Century Gothic" w:cs="Arial"/>
                <w:color w:val="000000"/>
                <w:sz w:val="18"/>
                <w:szCs w:val="18"/>
              </w:rPr>
            </w:pPr>
          </w:p>
        </w:tc>
      </w:tr>
      <w:tr w:rsidR="00F751E6" w:rsidRPr="009D7DAA" w14:paraId="27081FCA" w14:textId="77777777" w:rsidTr="003C518C">
        <w:trPr>
          <w:trHeight w:val="262"/>
        </w:trPr>
        <w:tc>
          <w:tcPr>
            <w:tcW w:w="2965" w:type="dxa"/>
            <w:vAlign w:val="center"/>
            <w:hideMark/>
          </w:tcPr>
          <w:p w14:paraId="40097772"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3.1 Mudas e preenchimento com terra vegetal</w:t>
            </w:r>
          </w:p>
        </w:tc>
        <w:tc>
          <w:tcPr>
            <w:tcW w:w="837" w:type="dxa"/>
            <w:vMerge/>
            <w:textDirection w:val="btLr"/>
            <w:vAlign w:val="center"/>
            <w:hideMark/>
          </w:tcPr>
          <w:p w14:paraId="4638344B" w14:textId="77777777" w:rsidR="00F751E6" w:rsidRPr="009D7DAA" w:rsidRDefault="00F751E6" w:rsidP="00F751E6">
            <w:pPr>
              <w:ind w:left="113" w:right="113"/>
              <w:rPr>
                <w:rFonts w:ascii="Century Gothic" w:hAnsi="Century Gothic" w:cs="Arial"/>
                <w:b/>
                <w:bCs/>
                <w:color w:val="000000"/>
                <w:sz w:val="18"/>
                <w:szCs w:val="18"/>
              </w:rPr>
            </w:pPr>
          </w:p>
        </w:tc>
        <w:tc>
          <w:tcPr>
            <w:tcW w:w="569" w:type="dxa"/>
            <w:vAlign w:val="center"/>
            <w:hideMark/>
          </w:tcPr>
          <w:p w14:paraId="753AFFF4"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571" w:type="dxa"/>
            <w:vAlign w:val="center"/>
            <w:hideMark/>
          </w:tcPr>
          <w:p w14:paraId="737A2441"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571" w:type="dxa"/>
            <w:vAlign w:val="center"/>
            <w:hideMark/>
          </w:tcPr>
          <w:p w14:paraId="2FCDD21E"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488" w:type="dxa"/>
            <w:shd w:val="clear" w:color="auto" w:fill="70AD47"/>
            <w:vAlign w:val="center"/>
            <w:hideMark/>
          </w:tcPr>
          <w:p w14:paraId="06029029"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739" w:type="dxa"/>
            <w:shd w:val="clear" w:color="auto" w:fill="70AD47"/>
            <w:vAlign w:val="center"/>
            <w:hideMark/>
          </w:tcPr>
          <w:p w14:paraId="2B611E68"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571" w:type="dxa"/>
            <w:vAlign w:val="center"/>
          </w:tcPr>
          <w:p w14:paraId="47D84762"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571" w:type="dxa"/>
            <w:vAlign w:val="center"/>
          </w:tcPr>
          <w:p w14:paraId="4F375F01"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655" w:type="dxa"/>
            <w:vAlign w:val="center"/>
          </w:tcPr>
          <w:p w14:paraId="1A44927E"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592" w:type="dxa"/>
            <w:gridSpan w:val="2"/>
            <w:vAlign w:val="center"/>
          </w:tcPr>
          <w:p w14:paraId="53B4992E"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592" w:type="dxa"/>
            <w:gridSpan w:val="2"/>
            <w:vAlign w:val="center"/>
          </w:tcPr>
          <w:p w14:paraId="52655665"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592" w:type="dxa"/>
            <w:gridSpan w:val="2"/>
            <w:vAlign w:val="center"/>
          </w:tcPr>
          <w:p w14:paraId="14B054FC"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594" w:type="dxa"/>
            <w:vAlign w:val="center"/>
          </w:tcPr>
          <w:p w14:paraId="4BB8F76D"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593" w:type="dxa"/>
          </w:tcPr>
          <w:p w14:paraId="11F8ED10" w14:textId="77777777" w:rsidR="00F751E6" w:rsidRPr="009D7DAA" w:rsidRDefault="00F751E6" w:rsidP="00F751E6">
            <w:pPr>
              <w:jc w:val="center"/>
              <w:rPr>
                <w:rFonts w:ascii="Century Gothic" w:hAnsi="Century Gothic" w:cs="Arial"/>
                <w:color w:val="000000"/>
                <w:sz w:val="18"/>
                <w:szCs w:val="18"/>
              </w:rPr>
            </w:pPr>
          </w:p>
        </w:tc>
        <w:tc>
          <w:tcPr>
            <w:tcW w:w="593" w:type="dxa"/>
          </w:tcPr>
          <w:p w14:paraId="15AB37D6" w14:textId="77777777" w:rsidR="00F751E6" w:rsidRPr="009D7DAA" w:rsidRDefault="00F751E6" w:rsidP="00F751E6">
            <w:pPr>
              <w:jc w:val="center"/>
              <w:rPr>
                <w:rFonts w:ascii="Century Gothic" w:hAnsi="Century Gothic" w:cs="Arial"/>
                <w:color w:val="000000"/>
                <w:sz w:val="18"/>
                <w:szCs w:val="18"/>
              </w:rPr>
            </w:pPr>
          </w:p>
        </w:tc>
        <w:tc>
          <w:tcPr>
            <w:tcW w:w="593" w:type="dxa"/>
          </w:tcPr>
          <w:p w14:paraId="6489C8FC" w14:textId="77777777" w:rsidR="00F751E6" w:rsidRPr="009D7DAA" w:rsidRDefault="00F751E6" w:rsidP="00F751E6">
            <w:pPr>
              <w:jc w:val="center"/>
              <w:rPr>
                <w:rFonts w:ascii="Century Gothic" w:hAnsi="Century Gothic" w:cs="Arial"/>
                <w:color w:val="000000"/>
                <w:sz w:val="18"/>
                <w:szCs w:val="18"/>
              </w:rPr>
            </w:pPr>
          </w:p>
        </w:tc>
        <w:tc>
          <w:tcPr>
            <w:tcW w:w="593" w:type="dxa"/>
          </w:tcPr>
          <w:p w14:paraId="14F046E3" w14:textId="77777777" w:rsidR="00F751E6" w:rsidRPr="009D7DAA" w:rsidRDefault="00F751E6" w:rsidP="00F751E6">
            <w:pPr>
              <w:jc w:val="center"/>
              <w:rPr>
                <w:rFonts w:ascii="Century Gothic" w:hAnsi="Century Gothic" w:cs="Arial"/>
                <w:color w:val="000000"/>
                <w:sz w:val="18"/>
                <w:szCs w:val="18"/>
              </w:rPr>
            </w:pPr>
          </w:p>
        </w:tc>
        <w:tc>
          <w:tcPr>
            <w:tcW w:w="593" w:type="dxa"/>
          </w:tcPr>
          <w:p w14:paraId="60DC360C" w14:textId="77777777" w:rsidR="00F751E6" w:rsidRPr="009D7DAA" w:rsidRDefault="00F751E6" w:rsidP="00F751E6">
            <w:pPr>
              <w:jc w:val="center"/>
              <w:rPr>
                <w:rFonts w:ascii="Century Gothic" w:hAnsi="Century Gothic" w:cs="Arial"/>
                <w:color w:val="000000"/>
                <w:sz w:val="18"/>
                <w:szCs w:val="18"/>
              </w:rPr>
            </w:pPr>
          </w:p>
        </w:tc>
        <w:tc>
          <w:tcPr>
            <w:tcW w:w="593" w:type="dxa"/>
          </w:tcPr>
          <w:p w14:paraId="7B12646A" w14:textId="77777777" w:rsidR="00F751E6" w:rsidRPr="009D7DAA" w:rsidRDefault="00F751E6" w:rsidP="00F751E6">
            <w:pPr>
              <w:jc w:val="center"/>
              <w:rPr>
                <w:rFonts w:ascii="Century Gothic" w:hAnsi="Century Gothic" w:cs="Arial"/>
                <w:color w:val="000000"/>
                <w:sz w:val="18"/>
                <w:szCs w:val="18"/>
              </w:rPr>
            </w:pPr>
          </w:p>
        </w:tc>
        <w:tc>
          <w:tcPr>
            <w:tcW w:w="593" w:type="dxa"/>
          </w:tcPr>
          <w:p w14:paraId="0BA33298" w14:textId="77777777" w:rsidR="00F751E6" w:rsidRPr="009D7DAA" w:rsidRDefault="00F751E6" w:rsidP="00F751E6">
            <w:pPr>
              <w:jc w:val="center"/>
              <w:rPr>
                <w:rFonts w:ascii="Century Gothic" w:hAnsi="Century Gothic" w:cs="Arial"/>
                <w:color w:val="000000"/>
                <w:sz w:val="18"/>
                <w:szCs w:val="18"/>
              </w:rPr>
            </w:pPr>
          </w:p>
        </w:tc>
        <w:tc>
          <w:tcPr>
            <w:tcW w:w="593" w:type="dxa"/>
          </w:tcPr>
          <w:p w14:paraId="0ED89CE8" w14:textId="77777777" w:rsidR="00F751E6" w:rsidRPr="009D7DAA" w:rsidRDefault="00F751E6" w:rsidP="00F751E6">
            <w:pPr>
              <w:jc w:val="center"/>
              <w:rPr>
                <w:rFonts w:ascii="Century Gothic" w:hAnsi="Century Gothic" w:cs="Arial"/>
                <w:color w:val="000000"/>
                <w:sz w:val="18"/>
                <w:szCs w:val="18"/>
              </w:rPr>
            </w:pPr>
          </w:p>
        </w:tc>
      </w:tr>
      <w:tr w:rsidR="00F751E6" w:rsidRPr="009D7DAA" w14:paraId="65D2E9AC" w14:textId="77777777" w:rsidTr="003C518C">
        <w:trPr>
          <w:trHeight w:val="262"/>
        </w:trPr>
        <w:tc>
          <w:tcPr>
            <w:tcW w:w="2965" w:type="dxa"/>
            <w:vAlign w:val="center"/>
            <w:hideMark/>
          </w:tcPr>
          <w:p w14:paraId="7DB84200"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3.1.1 Tutoramento das mudas recém-plantadas</w:t>
            </w:r>
          </w:p>
        </w:tc>
        <w:tc>
          <w:tcPr>
            <w:tcW w:w="837" w:type="dxa"/>
            <w:vMerge/>
            <w:textDirection w:val="btLr"/>
            <w:vAlign w:val="center"/>
            <w:hideMark/>
          </w:tcPr>
          <w:p w14:paraId="20C8EDFE" w14:textId="77777777" w:rsidR="00F751E6" w:rsidRPr="009D7DAA" w:rsidRDefault="00F751E6" w:rsidP="00F751E6">
            <w:pPr>
              <w:ind w:left="113" w:right="113"/>
              <w:rPr>
                <w:rFonts w:ascii="Century Gothic" w:hAnsi="Century Gothic" w:cs="Arial"/>
                <w:b/>
                <w:bCs/>
                <w:color w:val="000000"/>
                <w:sz w:val="18"/>
                <w:szCs w:val="18"/>
              </w:rPr>
            </w:pPr>
          </w:p>
        </w:tc>
        <w:tc>
          <w:tcPr>
            <w:tcW w:w="569" w:type="dxa"/>
            <w:vAlign w:val="center"/>
            <w:hideMark/>
          </w:tcPr>
          <w:p w14:paraId="575EE3A4"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571" w:type="dxa"/>
            <w:noWrap/>
            <w:vAlign w:val="center"/>
            <w:hideMark/>
          </w:tcPr>
          <w:p w14:paraId="6E4FF785"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571" w:type="dxa"/>
            <w:noWrap/>
            <w:vAlign w:val="center"/>
            <w:hideMark/>
          </w:tcPr>
          <w:p w14:paraId="0CD7AD91"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488" w:type="dxa"/>
            <w:shd w:val="clear" w:color="auto" w:fill="70AD47"/>
            <w:noWrap/>
            <w:vAlign w:val="center"/>
            <w:hideMark/>
          </w:tcPr>
          <w:p w14:paraId="492A5E14"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739" w:type="dxa"/>
            <w:shd w:val="clear" w:color="auto" w:fill="70AD47"/>
            <w:noWrap/>
            <w:vAlign w:val="center"/>
            <w:hideMark/>
          </w:tcPr>
          <w:p w14:paraId="79680D43"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571" w:type="dxa"/>
            <w:vAlign w:val="center"/>
          </w:tcPr>
          <w:p w14:paraId="27D1C80A"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571" w:type="dxa"/>
            <w:vAlign w:val="center"/>
          </w:tcPr>
          <w:p w14:paraId="35F3F57C"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655" w:type="dxa"/>
            <w:vAlign w:val="center"/>
          </w:tcPr>
          <w:p w14:paraId="6B1D6552"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592" w:type="dxa"/>
            <w:gridSpan w:val="2"/>
            <w:vAlign w:val="center"/>
          </w:tcPr>
          <w:p w14:paraId="61C4DB5F"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592" w:type="dxa"/>
            <w:gridSpan w:val="2"/>
            <w:vAlign w:val="center"/>
          </w:tcPr>
          <w:p w14:paraId="5820AA98"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592" w:type="dxa"/>
            <w:gridSpan w:val="2"/>
            <w:vAlign w:val="center"/>
          </w:tcPr>
          <w:p w14:paraId="783D7650"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594" w:type="dxa"/>
            <w:vAlign w:val="center"/>
          </w:tcPr>
          <w:p w14:paraId="68F0C6E2"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593" w:type="dxa"/>
          </w:tcPr>
          <w:p w14:paraId="780AB4A0" w14:textId="77777777" w:rsidR="00F751E6" w:rsidRPr="009D7DAA" w:rsidRDefault="00F751E6" w:rsidP="00F751E6">
            <w:pPr>
              <w:jc w:val="center"/>
              <w:rPr>
                <w:rFonts w:ascii="Century Gothic" w:hAnsi="Century Gothic" w:cs="Arial"/>
                <w:color w:val="000000"/>
                <w:sz w:val="18"/>
                <w:szCs w:val="18"/>
              </w:rPr>
            </w:pPr>
          </w:p>
        </w:tc>
        <w:tc>
          <w:tcPr>
            <w:tcW w:w="593" w:type="dxa"/>
          </w:tcPr>
          <w:p w14:paraId="4DC046E0" w14:textId="77777777" w:rsidR="00F751E6" w:rsidRPr="009D7DAA" w:rsidRDefault="00F751E6" w:rsidP="00F751E6">
            <w:pPr>
              <w:jc w:val="center"/>
              <w:rPr>
                <w:rFonts w:ascii="Century Gothic" w:hAnsi="Century Gothic" w:cs="Arial"/>
                <w:color w:val="000000"/>
                <w:sz w:val="18"/>
                <w:szCs w:val="18"/>
              </w:rPr>
            </w:pPr>
          </w:p>
        </w:tc>
        <w:tc>
          <w:tcPr>
            <w:tcW w:w="593" w:type="dxa"/>
          </w:tcPr>
          <w:p w14:paraId="646BD6D0" w14:textId="77777777" w:rsidR="00F751E6" w:rsidRPr="009D7DAA" w:rsidRDefault="00F751E6" w:rsidP="00F751E6">
            <w:pPr>
              <w:jc w:val="center"/>
              <w:rPr>
                <w:rFonts w:ascii="Century Gothic" w:hAnsi="Century Gothic" w:cs="Arial"/>
                <w:color w:val="000000"/>
                <w:sz w:val="18"/>
                <w:szCs w:val="18"/>
              </w:rPr>
            </w:pPr>
          </w:p>
        </w:tc>
        <w:tc>
          <w:tcPr>
            <w:tcW w:w="593" w:type="dxa"/>
          </w:tcPr>
          <w:p w14:paraId="181CE8CB" w14:textId="77777777" w:rsidR="00F751E6" w:rsidRPr="009D7DAA" w:rsidRDefault="00F751E6" w:rsidP="00F751E6">
            <w:pPr>
              <w:jc w:val="center"/>
              <w:rPr>
                <w:rFonts w:ascii="Century Gothic" w:hAnsi="Century Gothic" w:cs="Arial"/>
                <w:color w:val="000000"/>
                <w:sz w:val="18"/>
                <w:szCs w:val="18"/>
              </w:rPr>
            </w:pPr>
          </w:p>
        </w:tc>
        <w:tc>
          <w:tcPr>
            <w:tcW w:w="593" w:type="dxa"/>
          </w:tcPr>
          <w:p w14:paraId="281B778F" w14:textId="77777777" w:rsidR="00F751E6" w:rsidRPr="009D7DAA" w:rsidRDefault="00F751E6" w:rsidP="00F751E6">
            <w:pPr>
              <w:jc w:val="center"/>
              <w:rPr>
                <w:rFonts w:ascii="Century Gothic" w:hAnsi="Century Gothic" w:cs="Arial"/>
                <w:color w:val="000000"/>
                <w:sz w:val="18"/>
                <w:szCs w:val="18"/>
              </w:rPr>
            </w:pPr>
          </w:p>
        </w:tc>
        <w:tc>
          <w:tcPr>
            <w:tcW w:w="593" w:type="dxa"/>
          </w:tcPr>
          <w:p w14:paraId="40C66B30" w14:textId="77777777" w:rsidR="00F751E6" w:rsidRPr="009D7DAA" w:rsidRDefault="00F751E6" w:rsidP="00F751E6">
            <w:pPr>
              <w:jc w:val="center"/>
              <w:rPr>
                <w:rFonts w:ascii="Century Gothic" w:hAnsi="Century Gothic" w:cs="Arial"/>
                <w:color w:val="000000"/>
                <w:sz w:val="18"/>
                <w:szCs w:val="18"/>
              </w:rPr>
            </w:pPr>
          </w:p>
        </w:tc>
        <w:tc>
          <w:tcPr>
            <w:tcW w:w="593" w:type="dxa"/>
          </w:tcPr>
          <w:p w14:paraId="170AD9CC" w14:textId="77777777" w:rsidR="00F751E6" w:rsidRPr="009D7DAA" w:rsidRDefault="00F751E6" w:rsidP="00F751E6">
            <w:pPr>
              <w:jc w:val="center"/>
              <w:rPr>
                <w:rFonts w:ascii="Century Gothic" w:hAnsi="Century Gothic" w:cs="Arial"/>
                <w:color w:val="000000"/>
                <w:sz w:val="18"/>
                <w:szCs w:val="18"/>
              </w:rPr>
            </w:pPr>
          </w:p>
        </w:tc>
        <w:tc>
          <w:tcPr>
            <w:tcW w:w="593" w:type="dxa"/>
          </w:tcPr>
          <w:p w14:paraId="165213EB" w14:textId="77777777" w:rsidR="00F751E6" w:rsidRPr="009D7DAA" w:rsidRDefault="00F751E6" w:rsidP="00F751E6">
            <w:pPr>
              <w:jc w:val="center"/>
              <w:rPr>
                <w:rFonts w:ascii="Century Gothic" w:hAnsi="Century Gothic" w:cs="Arial"/>
                <w:color w:val="000000"/>
                <w:sz w:val="18"/>
                <w:szCs w:val="18"/>
              </w:rPr>
            </w:pPr>
          </w:p>
        </w:tc>
      </w:tr>
      <w:tr w:rsidR="00F751E6" w:rsidRPr="009D7DAA" w14:paraId="6CA616DC" w14:textId="77777777" w:rsidTr="003C518C">
        <w:trPr>
          <w:trHeight w:val="262"/>
        </w:trPr>
        <w:tc>
          <w:tcPr>
            <w:tcW w:w="2965" w:type="dxa"/>
            <w:vAlign w:val="center"/>
            <w:hideMark/>
          </w:tcPr>
          <w:p w14:paraId="675B5A60"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3.1.2 Coroamento</w:t>
            </w:r>
          </w:p>
        </w:tc>
        <w:tc>
          <w:tcPr>
            <w:tcW w:w="837" w:type="dxa"/>
            <w:vMerge/>
            <w:textDirection w:val="btLr"/>
            <w:vAlign w:val="center"/>
            <w:hideMark/>
          </w:tcPr>
          <w:p w14:paraId="36A70E7C" w14:textId="77777777" w:rsidR="00F751E6" w:rsidRPr="009D7DAA" w:rsidRDefault="00F751E6" w:rsidP="00F751E6">
            <w:pPr>
              <w:ind w:left="113" w:right="113"/>
              <w:rPr>
                <w:rFonts w:ascii="Century Gothic" w:hAnsi="Century Gothic" w:cs="Arial"/>
                <w:b/>
                <w:bCs/>
                <w:color w:val="000000"/>
                <w:sz w:val="18"/>
                <w:szCs w:val="18"/>
              </w:rPr>
            </w:pPr>
          </w:p>
        </w:tc>
        <w:tc>
          <w:tcPr>
            <w:tcW w:w="569" w:type="dxa"/>
            <w:vAlign w:val="center"/>
            <w:hideMark/>
          </w:tcPr>
          <w:p w14:paraId="41E37D51"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571" w:type="dxa"/>
            <w:noWrap/>
            <w:vAlign w:val="center"/>
            <w:hideMark/>
          </w:tcPr>
          <w:p w14:paraId="4F4B7733"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571" w:type="dxa"/>
            <w:noWrap/>
            <w:vAlign w:val="center"/>
            <w:hideMark/>
          </w:tcPr>
          <w:p w14:paraId="1D28B326"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488" w:type="dxa"/>
            <w:shd w:val="clear" w:color="auto" w:fill="70AD47"/>
            <w:noWrap/>
            <w:vAlign w:val="center"/>
            <w:hideMark/>
          </w:tcPr>
          <w:p w14:paraId="3D6D878E"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739" w:type="dxa"/>
            <w:shd w:val="clear" w:color="auto" w:fill="70AD47"/>
            <w:noWrap/>
            <w:vAlign w:val="center"/>
            <w:hideMark/>
          </w:tcPr>
          <w:p w14:paraId="2DF628C1"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571" w:type="dxa"/>
            <w:shd w:val="clear" w:color="auto" w:fill="70AD47"/>
            <w:vAlign w:val="center"/>
          </w:tcPr>
          <w:p w14:paraId="5786499B"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571" w:type="dxa"/>
            <w:vAlign w:val="center"/>
          </w:tcPr>
          <w:p w14:paraId="55C2A2D0"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655" w:type="dxa"/>
            <w:vAlign w:val="center"/>
          </w:tcPr>
          <w:p w14:paraId="26ECE7CC"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592" w:type="dxa"/>
            <w:gridSpan w:val="2"/>
            <w:vAlign w:val="center"/>
          </w:tcPr>
          <w:p w14:paraId="6985359A"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592" w:type="dxa"/>
            <w:gridSpan w:val="2"/>
            <w:vAlign w:val="center"/>
          </w:tcPr>
          <w:p w14:paraId="36665380"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592" w:type="dxa"/>
            <w:gridSpan w:val="2"/>
            <w:vAlign w:val="center"/>
          </w:tcPr>
          <w:p w14:paraId="0E9E2753"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594" w:type="dxa"/>
            <w:vAlign w:val="center"/>
          </w:tcPr>
          <w:p w14:paraId="64575C1D"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w:t>
            </w:r>
          </w:p>
        </w:tc>
        <w:tc>
          <w:tcPr>
            <w:tcW w:w="593" w:type="dxa"/>
          </w:tcPr>
          <w:p w14:paraId="0675B0E3" w14:textId="77777777" w:rsidR="00F751E6" w:rsidRPr="009D7DAA" w:rsidRDefault="00F751E6" w:rsidP="00F751E6">
            <w:pPr>
              <w:jc w:val="center"/>
              <w:rPr>
                <w:rFonts w:ascii="Century Gothic" w:hAnsi="Century Gothic" w:cs="Arial"/>
                <w:color w:val="000000"/>
                <w:sz w:val="18"/>
                <w:szCs w:val="18"/>
              </w:rPr>
            </w:pPr>
          </w:p>
        </w:tc>
        <w:tc>
          <w:tcPr>
            <w:tcW w:w="593" w:type="dxa"/>
          </w:tcPr>
          <w:p w14:paraId="6C0F9A9A" w14:textId="77777777" w:rsidR="00F751E6" w:rsidRPr="009D7DAA" w:rsidRDefault="00F751E6" w:rsidP="00F751E6">
            <w:pPr>
              <w:jc w:val="center"/>
              <w:rPr>
                <w:rFonts w:ascii="Century Gothic" w:hAnsi="Century Gothic" w:cs="Arial"/>
                <w:color w:val="000000"/>
                <w:sz w:val="18"/>
                <w:szCs w:val="18"/>
              </w:rPr>
            </w:pPr>
          </w:p>
        </w:tc>
        <w:tc>
          <w:tcPr>
            <w:tcW w:w="593" w:type="dxa"/>
          </w:tcPr>
          <w:p w14:paraId="2DAAF13E" w14:textId="77777777" w:rsidR="00F751E6" w:rsidRPr="009D7DAA" w:rsidRDefault="00F751E6" w:rsidP="00F751E6">
            <w:pPr>
              <w:jc w:val="center"/>
              <w:rPr>
                <w:rFonts w:ascii="Century Gothic" w:hAnsi="Century Gothic" w:cs="Arial"/>
                <w:color w:val="000000"/>
                <w:sz w:val="18"/>
                <w:szCs w:val="18"/>
              </w:rPr>
            </w:pPr>
          </w:p>
        </w:tc>
        <w:tc>
          <w:tcPr>
            <w:tcW w:w="593" w:type="dxa"/>
          </w:tcPr>
          <w:p w14:paraId="11F5B590" w14:textId="77777777" w:rsidR="00F751E6" w:rsidRPr="009D7DAA" w:rsidRDefault="00F751E6" w:rsidP="00F751E6">
            <w:pPr>
              <w:jc w:val="center"/>
              <w:rPr>
                <w:rFonts w:ascii="Century Gothic" w:hAnsi="Century Gothic" w:cs="Arial"/>
                <w:color w:val="000000"/>
                <w:sz w:val="18"/>
                <w:szCs w:val="18"/>
              </w:rPr>
            </w:pPr>
          </w:p>
        </w:tc>
        <w:tc>
          <w:tcPr>
            <w:tcW w:w="593" w:type="dxa"/>
          </w:tcPr>
          <w:p w14:paraId="1A430738" w14:textId="77777777" w:rsidR="00F751E6" w:rsidRPr="009D7DAA" w:rsidRDefault="00F751E6" w:rsidP="00F751E6">
            <w:pPr>
              <w:jc w:val="center"/>
              <w:rPr>
                <w:rFonts w:ascii="Century Gothic" w:hAnsi="Century Gothic" w:cs="Arial"/>
                <w:color w:val="000000"/>
                <w:sz w:val="18"/>
                <w:szCs w:val="18"/>
              </w:rPr>
            </w:pPr>
          </w:p>
        </w:tc>
        <w:tc>
          <w:tcPr>
            <w:tcW w:w="593" w:type="dxa"/>
          </w:tcPr>
          <w:p w14:paraId="1878A1C6" w14:textId="77777777" w:rsidR="00F751E6" w:rsidRPr="009D7DAA" w:rsidRDefault="00F751E6" w:rsidP="00F751E6">
            <w:pPr>
              <w:jc w:val="center"/>
              <w:rPr>
                <w:rFonts w:ascii="Century Gothic" w:hAnsi="Century Gothic" w:cs="Arial"/>
                <w:color w:val="000000"/>
                <w:sz w:val="18"/>
                <w:szCs w:val="18"/>
              </w:rPr>
            </w:pPr>
          </w:p>
        </w:tc>
        <w:tc>
          <w:tcPr>
            <w:tcW w:w="593" w:type="dxa"/>
          </w:tcPr>
          <w:p w14:paraId="66E2E5C5" w14:textId="77777777" w:rsidR="00F751E6" w:rsidRPr="009D7DAA" w:rsidRDefault="00F751E6" w:rsidP="00F751E6">
            <w:pPr>
              <w:jc w:val="center"/>
              <w:rPr>
                <w:rFonts w:ascii="Century Gothic" w:hAnsi="Century Gothic" w:cs="Arial"/>
                <w:color w:val="000000"/>
                <w:sz w:val="18"/>
                <w:szCs w:val="18"/>
              </w:rPr>
            </w:pPr>
          </w:p>
        </w:tc>
        <w:tc>
          <w:tcPr>
            <w:tcW w:w="593" w:type="dxa"/>
          </w:tcPr>
          <w:p w14:paraId="2995A34A" w14:textId="77777777" w:rsidR="00F751E6" w:rsidRPr="009D7DAA" w:rsidRDefault="00F751E6" w:rsidP="00F751E6">
            <w:pPr>
              <w:jc w:val="center"/>
              <w:rPr>
                <w:rFonts w:ascii="Century Gothic" w:hAnsi="Century Gothic" w:cs="Arial"/>
                <w:color w:val="000000"/>
                <w:sz w:val="18"/>
                <w:szCs w:val="18"/>
              </w:rPr>
            </w:pPr>
          </w:p>
        </w:tc>
      </w:tr>
    </w:tbl>
    <w:p w14:paraId="0754C637" w14:textId="2AB1584D" w:rsidR="00F751E6" w:rsidRPr="009D7DAA" w:rsidRDefault="00F751E6" w:rsidP="005F705C">
      <w:pPr>
        <w:autoSpaceDE w:val="0"/>
        <w:autoSpaceDN w:val="0"/>
        <w:adjustRightInd w:val="0"/>
        <w:spacing w:line="360" w:lineRule="auto"/>
        <w:jc w:val="both"/>
        <w:rPr>
          <w:rFonts w:ascii="Century Gothic" w:hAnsi="Century Gothic" w:cs="Arial"/>
        </w:rPr>
      </w:pPr>
      <w:r w:rsidRPr="009D7DAA">
        <w:rPr>
          <w:rFonts w:ascii="Century Gothic" w:hAnsi="Century Gothic" w:cs="Arial"/>
        </w:rPr>
        <w:br w:type="page"/>
      </w:r>
    </w:p>
    <w:p w14:paraId="709539A4" w14:textId="77777777" w:rsidR="005E2054" w:rsidRPr="009D7DAA" w:rsidRDefault="005E2054" w:rsidP="005F705C">
      <w:pPr>
        <w:autoSpaceDE w:val="0"/>
        <w:autoSpaceDN w:val="0"/>
        <w:adjustRightInd w:val="0"/>
        <w:spacing w:line="360" w:lineRule="auto"/>
        <w:jc w:val="both"/>
        <w:rPr>
          <w:rFonts w:ascii="Century Gothic" w:hAnsi="Century Gothic" w:cs="Arial"/>
        </w:rPr>
      </w:pPr>
    </w:p>
    <w:tbl>
      <w:tblPr>
        <w:tblW w:w="145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75"/>
        <w:gridCol w:w="646"/>
        <w:gridCol w:w="503"/>
        <w:gridCol w:w="542"/>
        <w:gridCol w:w="451"/>
        <w:gridCol w:w="52"/>
        <w:gridCol w:w="620"/>
        <w:gridCol w:w="502"/>
        <w:gridCol w:w="542"/>
        <w:gridCol w:w="491"/>
        <w:gridCol w:w="45"/>
        <w:gridCol w:w="671"/>
        <w:gridCol w:w="527"/>
        <w:gridCol w:w="39"/>
        <w:gridCol w:w="498"/>
        <w:gridCol w:w="66"/>
        <w:gridCol w:w="471"/>
        <w:gridCol w:w="91"/>
        <w:gridCol w:w="572"/>
        <w:gridCol w:w="547"/>
        <w:gridCol w:w="547"/>
        <w:gridCol w:w="547"/>
        <w:gridCol w:w="551"/>
        <w:gridCol w:w="547"/>
        <w:gridCol w:w="547"/>
        <w:gridCol w:w="547"/>
        <w:gridCol w:w="548"/>
        <w:gridCol w:w="14"/>
      </w:tblGrid>
      <w:tr w:rsidR="00F751E6" w:rsidRPr="009D7DAA" w14:paraId="274E1272" w14:textId="77777777" w:rsidTr="006904EA">
        <w:trPr>
          <w:trHeight w:val="218"/>
        </w:trPr>
        <w:tc>
          <w:tcPr>
            <w:tcW w:w="2876" w:type="dxa"/>
            <w:vMerge w:val="restart"/>
            <w:vAlign w:val="center"/>
          </w:tcPr>
          <w:p w14:paraId="1831627E" w14:textId="77777777" w:rsidR="00F751E6" w:rsidRPr="009D7DAA" w:rsidRDefault="00F751E6" w:rsidP="00F751E6">
            <w:pPr>
              <w:jc w:val="center"/>
              <w:rPr>
                <w:rFonts w:ascii="Century Gothic" w:hAnsi="Century Gothic" w:cs="Arial"/>
                <w:b/>
                <w:bCs/>
                <w:color w:val="000000"/>
                <w:sz w:val="18"/>
                <w:szCs w:val="18"/>
              </w:rPr>
            </w:pPr>
            <w:r w:rsidRPr="009D7DAA">
              <w:rPr>
                <w:rFonts w:ascii="Century Gothic" w:hAnsi="Century Gothic" w:cs="Arial"/>
                <w:b/>
                <w:bCs/>
                <w:color w:val="000000"/>
                <w:sz w:val="18"/>
                <w:szCs w:val="18"/>
              </w:rPr>
              <w:t>Atividades</w:t>
            </w:r>
          </w:p>
        </w:tc>
        <w:tc>
          <w:tcPr>
            <w:tcW w:w="639" w:type="dxa"/>
            <w:vMerge w:val="restart"/>
            <w:vAlign w:val="center"/>
          </w:tcPr>
          <w:p w14:paraId="399C450E" w14:textId="77777777" w:rsidR="00F751E6" w:rsidRPr="009D7DAA" w:rsidRDefault="00F751E6" w:rsidP="00F751E6">
            <w:pPr>
              <w:jc w:val="center"/>
              <w:rPr>
                <w:rFonts w:ascii="Century Gothic" w:hAnsi="Century Gothic" w:cs="Arial"/>
                <w:b/>
                <w:bCs/>
                <w:color w:val="000000"/>
                <w:sz w:val="18"/>
                <w:szCs w:val="18"/>
              </w:rPr>
            </w:pPr>
            <w:r w:rsidRPr="009D7DAA">
              <w:rPr>
                <w:rFonts w:ascii="Century Gothic" w:hAnsi="Century Gothic" w:cs="Arial"/>
                <w:b/>
                <w:bCs/>
                <w:color w:val="000000"/>
                <w:sz w:val="18"/>
                <w:szCs w:val="18"/>
              </w:rPr>
              <w:t>Etapa</w:t>
            </w:r>
          </w:p>
        </w:tc>
        <w:tc>
          <w:tcPr>
            <w:tcW w:w="2169" w:type="dxa"/>
            <w:gridSpan w:val="5"/>
            <w:vAlign w:val="center"/>
          </w:tcPr>
          <w:p w14:paraId="3B11F64A" w14:textId="77777777" w:rsidR="00F751E6" w:rsidRPr="009D7DAA" w:rsidRDefault="00F751E6" w:rsidP="00F751E6">
            <w:pPr>
              <w:jc w:val="center"/>
              <w:rPr>
                <w:rFonts w:ascii="Century Gothic" w:hAnsi="Century Gothic" w:cs="Arial"/>
                <w:b/>
                <w:color w:val="000000"/>
                <w:sz w:val="18"/>
                <w:szCs w:val="18"/>
              </w:rPr>
            </w:pPr>
            <w:r w:rsidRPr="009D7DAA">
              <w:rPr>
                <w:rFonts w:ascii="Century Gothic" w:hAnsi="Century Gothic" w:cs="Arial"/>
                <w:b/>
                <w:color w:val="000000"/>
                <w:sz w:val="18"/>
                <w:szCs w:val="18"/>
              </w:rPr>
              <w:t>ANO 1</w:t>
            </w:r>
          </w:p>
        </w:tc>
        <w:tc>
          <w:tcPr>
            <w:tcW w:w="2253" w:type="dxa"/>
            <w:gridSpan w:val="5"/>
            <w:vAlign w:val="center"/>
          </w:tcPr>
          <w:p w14:paraId="3B22444F" w14:textId="77777777" w:rsidR="00F751E6" w:rsidRPr="009D7DAA" w:rsidRDefault="00F751E6" w:rsidP="00F751E6">
            <w:pPr>
              <w:jc w:val="center"/>
              <w:rPr>
                <w:rFonts w:ascii="Century Gothic" w:hAnsi="Century Gothic" w:cs="Arial"/>
                <w:b/>
                <w:color w:val="000000"/>
                <w:sz w:val="18"/>
                <w:szCs w:val="18"/>
              </w:rPr>
            </w:pPr>
            <w:r w:rsidRPr="009D7DAA">
              <w:rPr>
                <w:rFonts w:ascii="Century Gothic" w:hAnsi="Century Gothic" w:cs="Arial"/>
                <w:b/>
                <w:color w:val="000000"/>
                <w:sz w:val="18"/>
                <w:szCs w:val="18"/>
              </w:rPr>
              <w:t>ANO 2</w:t>
            </w:r>
          </w:p>
        </w:tc>
        <w:tc>
          <w:tcPr>
            <w:tcW w:w="2267" w:type="dxa"/>
            <w:gridSpan w:val="7"/>
            <w:vAlign w:val="center"/>
          </w:tcPr>
          <w:p w14:paraId="2CA352DB" w14:textId="77777777" w:rsidR="00F751E6" w:rsidRPr="009D7DAA" w:rsidRDefault="00F751E6" w:rsidP="00F751E6">
            <w:pPr>
              <w:jc w:val="center"/>
              <w:rPr>
                <w:rFonts w:ascii="Century Gothic" w:hAnsi="Century Gothic" w:cs="Arial"/>
                <w:b/>
                <w:color w:val="000000"/>
                <w:sz w:val="18"/>
                <w:szCs w:val="18"/>
              </w:rPr>
            </w:pPr>
            <w:r w:rsidRPr="009D7DAA">
              <w:rPr>
                <w:rFonts w:ascii="Century Gothic" w:hAnsi="Century Gothic" w:cs="Arial"/>
                <w:b/>
                <w:color w:val="000000"/>
                <w:sz w:val="18"/>
                <w:szCs w:val="18"/>
              </w:rPr>
              <w:t>ANO 3</w:t>
            </w:r>
          </w:p>
        </w:tc>
        <w:tc>
          <w:tcPr>
            <w:tcW w:w="2195" w:type="dxa"/>
            <w:gridSpan w:val="4"/>
          </w:tcPr>
          <w:p w14:paraId="10AE7254" w14:textId="77777777" w:rsidR="00F751E6" w:rsidRPr="009D7DAA" w:rsidRDefault="00F751E6" w:rsidP="00F751E6">
            <w:pPr>
              <w:jc w:val="center"/>
              <w:rPr>
                <w:rFonts w:ascii="Century Gothic" w:hAnsi="Century Gothic" w:cs="Arial"/>
                <w:b/>
                <w:color w:val="000000"/>
                <w:sz w:val="18"/>
                <w:szCs w:val="18"/>
              </w:rPr>
            </w:pPr>
            <w:r w:rsidRPr="009D7DAA">
              <w:rPr>
                <w:rFonts w:ascii="Century Gothic" w:hAnsi="Century Gothic" w:cs="Arial"/>
                <w:b/>
                <w:color w:val="000000"/>
                <w:sz w:val="18"/>
                <w:szCs w:val="18"/>
              </w:rPr>
              <w:t>ANO 4</w:t>
            </w:r>
          </w:p>
        </w:tc>
        <w:tc>
          <w:tcPr>
            <w:tcW w:w="2200" w:type="dxa"/>
            <w:gridSpan w:val="5"/>
          </w:tcPr>
          <w:p w14:paraId="0F64C108" w14:textId="77777777" w:rsidR="00F751E6" w:rsidRPr="009D7DAA" w:rsidRDefault="00F751E6" w:rsidP="00F751E6">
            <w:pPr>
              <w:jc w:val="center"/>
              <w:rPr>
                <w:rFonts w:ascii="Century Gothic" w:hAnsi="Century Gothic" w:cs="Arial"/>
                <w:b/>
                <w:color w:val="000000"/>
                <w:sz w:val="18"/>
                <w:szCs w:val="18"/>
              </w:rPr>
            </w:pPr>
            <w:r w:rsidRPr="009D7DAA">
              <w:rPr>
                <w:rFonts w:ascii="Century Gothic" w:hAnsi="Century Gothic" w:cs="Arial"/>
                <w:b/>
                <w:color w:val="000000"/>
                <w:sz w:val="18"/>
                <w:szCs w:val="18"/>
              </w:rPr>
              <w:t>ANO 5</w:t>
            </w:r>
          </w:p>
        </w:tc>
      </w:tr>
      <w:tr w:rsidR="00F751E6" w:rsidRPr="009D7DAA" w14:paraId="1B507F15" w14:textId="77777777" w:rsidTr="006904EA">
        <w:trPr>
          <w:gridAfter w:val="1"/>
          <w:wAfter w:w="14" w:type="dxa"/>
          <w:trHeight w:val="218"/>
        </w:trPr>
        <w:tc>
          <w:tcPr>
            <w:tcW w:w="2876" w:type="dxa"/>
            <w:vMerge/>
            <w:vAlign w:val="center"/>
            <w:hideMark/>
          </w:tcPr>
          <w:p w14:paraId="79265E47" w14:textId="77777777" w:rsidR="00F751E6" w:rsidRPr="009D7DAA" w:rsidRDefault="00F751E6" w:rsidP="00F751E6">
            <w:pPr>
              <w:jc w:val="center"/>
              <w:rPr>
                <w:rFonts w:ascii="Century Gothic" w:hAnsi="Century Gothic" w:cs="Arial"/>
                <w:b/>
                <w:bCs/>
                <w:color w:val="000000"/>
                <w:sz w:val="18"/>
                <w:szCs w:val="18"/>
              </w:rPr>
            </w:pPr>
          </w:p>
        </w:tc>
        <w:tc>
          <w:tcPr>
            <w:tcW w:w="639" w:type="dxa"/>
            <w:vMerge/>
            <w:vAlign w:val="center"/>
            <w:hideMark/>
          </w:tcPr>
          <w:p w14:paraId="4FFBB2D8" w14:textId="77777777" w:rsidR="00F751E6" w:rsidRPr="009D7DAA" w:rsidRDefault="00F751E6" w:rsidP="00F751E6">
            <w:pPr>
              <w:jc w:val="center"/>
              <w:rPr>
                <w:rFonts w:ascii="Century Gothic" w:hAnsi="Century Gothic" w:cs="Arial"/>
                <w:b/>
                <w:bCs/>
                <w:color w:val="000000"/>
                <w:sz w:val="18"/>
                <w:szCs w:val="18"/>
              </w:rPr>
            </w:pPr>
          </w:p>
        </w:tc>
        <w:tc>
          <w:tcPr>
            <w:tcW w:w="503" w:type="dxa"/>
            <w:vAlign w:val="center"/>
            <w:hideMark/>
          </w:tcPr>
          <w:p w14:paraId="0608D56D" w14:textId="77777777" w:rsidR="00F751E6" w:rsidRPr="009D7DAA" w:rsidRDefault="00F751E6" w:rsidP="00F751E6">
            <w:pPr>
              <w:jc w:val="center"/>
              <w:rPr>
                <w:rFonts w:ascii="Century Gothic" w:hAnsi="Century Gothic" w:cs="Arial"/>
                <w:b/>
                <w:color w:val="000000"/>
                <w:sz w:val="18"/>
                <w:szCs w:val="18"/>
              </w:rPr>
            </w:pPr>
            <w:r w:rsidRPr="009D7DAA">
              <w:rPr>
                <w:rFonts w:ascii="Century Gothic" w:hAnsi="Century Gothic" w:cs="Arial"/>
                <w:b/>
                <w:color w:val="000000"/>
                <w:sz w:val="18"/>
                <w:szCs w:val="18"/>
              </w:rPr>
              <w:t>1 a 3</w:t>
            </w:r>
          </w:p>
        </w:tc>
        <w:tc>
          <w:tcPr>
            <w:tcW w:w="542" w:type="dxa"/>
            <w:vAlign w:val="center"/>
            <w:hideMark/>
          </w:tcPr>
          <w:p w14:paraId="1BF0589E" w14:textId="77777777" w:rsidR="00F751E6" w:rsidRPr="009D7DAA" w:rsidRDefault="00F751E6" w:rsidP="00F751E6">
            <w:pPr>
              <w:jc w:val="center"/>
              <w:rPr>
                <w:rFonts w:ascii="Century Gothic" w:hAnsi="Century Gothic" w:cs="Arial"/>
                <w:b/>
                <w:color w:val="000000"/>
                <w:sz w:val="18"/>
                <w:szCs w:val="18"/>
              </w:rPr>
            </w:pPr>
            <w:r w:rsidRPr="009D7DAA">
              <w:rPr>
                <w:rFonts w:ascii="Century Gothic" w:hAnsi="Century Gothic" w:cs="Arial"/>
                <w:b/>
                <w:color w:val="000000"/>
                <w:sz w:val="18"/>
                <w:szCs w:val="18"/>
              </w:rPr>
              <w:t>4 a 6</w:t>
            </w:r>
          </w:p>
        </w:tc>
        <w:tc>
          <w:tcPr>
            <w:tcW w:w="503" w:type="dxa"/>
            <w:gridSpan w:val="2"/>
            <w:vAlign w:val="center"/>
          </w:tcPr>
          <w:p w14:paraId="6E846AB4" w14:textId="77777777" w:rsidR="00F751E6" w:rsidRPr="009D7DAA" w:rsidRDefault="00F751E6" w:rsidP="00F751E6">
            <w:pPr>
              <w:jc w:val="center"/>
              <w:rPr>
                <w:rFonts w:ascii="Century Gothic" w:hAnsi="Century Gothic" w:cs="Arial"/>
                <w:b/>
                <w:color w:val="000000"/>
                <w:sz w:val="18"/>
                <w:szCs w:val="18"/>
              </w:rPr>
            </w:pPr>
            <w:r w:rsidRPr="009D7DAA">
              <w:rPr>
                <w:rFonts w:ascii="Century Gothic" w:hAnsi="Century Gothic" w:cs="Arial"/>
                <w:b/>
                <w:color w:val="000000"/>
                <w:sz w:val="18"/>
                <w:szCs w:val="18"/>
              </w:rPr>
              <w:t>7 a 9</w:t>
            </w:r>
          </w:p>
        </w:tc>
        <w:tc>
          <w:tcPr>
            <w:tcW w:w="620" w:type="dxa"/>
            <w:vAlign w:val="center"/>
          </w:tcPr>
          <w:p w14:paraId="68FE7C44" w14:textId="77777777" w:rsidR="00F751E6" w:rsidRPr="009D7DAA" w:rsidRDefault="00F751E6" w:rsidP="00F751E6">
            <w:pPr>
              <w:jc w:val="center"/>
              <w:rPr>
                <w:rFonts w:ascii="Century Gothic" w:hAnsi="Century Gothic" w:cs="Arial"/>
                <w:b/>
                <w:color w:val="000000"/>
                <w:sz w:val="18"/>
                <w:szCs w:val="18"/>
              </w:rPr>
            </w:pPr>
            <w:r w:rsidRPr="009D7DAA">
              <w:rPr>
                <w:rFonts w:ascii="Century Gothic" w:hAnsi="Century Gothic" w:cs="Arial"/>
                <w:b/>
                <w:color w:val="000000"/>
                <w:sz w:val="18"/>
                <w:szCs w:val="18"/>
              </w:rPr>
              <w:t>10 ª 12</w:t>
            </w:r>
          </w:p>
        </w:tc>
        <w:tc>
          <w:tcPr>
            <w:tcW w:w="503" w:type="dxa"/>
            <w:vAlign w:val="center"/>
          </w:tcPr>
          <w:p w14:paraId="05F226BB" w14:textId="77777777" w:rsidR="00F751E6" w:rsidRPr="009D7DAA" w:rsidRDefault="00F751E6" w:rsidP="00F751E6">
            <w:pPr>
              <w:jc w:val="center"/>
              <w:rPr>
                <w:rFonts w:ascii="Century Gothic" w:hAnsi="Century Gothic" w:cs="Arial"/>
                <w:b/>
                <w:color w:val="000000"/>
                <w:sz w:val="18"/>
                <w:szCs w:val="18"/>
              </w:rPr>
            </w:pPr>
            <w:r w:rsidRPr="009D7DAA">
              <w:rPr>
                <w:rFonts w:ascii="Century Gothic" w:hAnsi="Century Gothic" w:cs="Arial"/>
                <w:b/>
                <w:color w:val="000000"/>
                <w:sz w:val="18"/>
                <w:szCs w:val="18"/>
              </w:rPr>
              <w:t>1 a 3</w:t>
            </w:r>
          </w:p>
        </w:tc>
        <w:tc>
          <w:tcPr>
            <w:tcW w:w="542" w:type="dxa"/>
            <w:vAlign w:val="center"/>
            <w:hideMark/>
          </w:tcPr>
          <w:p w14:paraId="35C4883C" w14:textId="77777777" w:rsidR="00F751E6" w:rsidRPr="009D7DAA" w:rsidRDefault="00F751E6" w:rsidP="00F751E6">
            <w:pPr>
              <w:jc w:val="center"/>
              <w:rPr>
                <w:rFonts w:ascii="Century Gothic" w:hAnsi="Century Gothic" w:cs="Arial"/>
                <w:b/>
                <w:color w:val="000000"/>
                <w:sz w:val="18"/>
                <w:szCs w:val="18"/>
              </w:rPr>
            </w:pPr>
            <w:r w:rsidRPr="009D7DAA">
              <w:rPr>
                <w:rFonts w:ascii="Century Gothic" w:hAnsi="Century Gothic" w:cs="Arial"/>
                <w:b/>
                <w:color w:val="000000"/>
                <w:sz w:val="18"/>
                <w:szCs w:val="18"/>
              </w:rPr>
              <w:t>4 a 6</w:t>
            </w:r>
          </w:p>
        </w:tc>
        <w:tc>
          <w:tcPr>
            <w:tcW w:w="536" w:type="dxa"/>
            <w:gridSpan w:val="2"/>
            <w:vAlign w:val="center"/>
            <w:hideMark/>
          </w:tcPr>
          <w:p w14:paraId="4FAB3765" w14:textId="77777777" w:rsidR="00F751E6" w:rsidRPr="009D7DAA" w:rsidRDefault="00F751E6" w:rsidP="00F751E6">
            <w:pPr>
              <w:jc w:val="center"/>
              <w:rPr>
                <w:rFonts w:ascii="Century Gothic" w:hAnsi="Century Gothic" w:cs="Arial"/>
                <w:b/>
                <w:color w:val="000000"/>
                <w:sz w:val="18"/>
                <w:szCs w:val="18"/>
              </w:rPr>
            </w:pPr>
            <w:r w:rsidRPr="009D7DAA">
              <w:rPr>
                <w:rFonts w:ascii="Century Gothic" w:hAnsi="Century Gothic" w:cs="Arial"/>
                <w:b/>
                <w:color w:val="000000"/>
                <w:sz w:val="18"/>
                <w:szCs w:val="18"/>
              </w:rPr>
              <w:t>7 a 9</w:t>
            </w:r>
          </w:p>
        </w:tc>
        <w:tc>
          <w:tcPr>
            <w:tcW w:w="670" w:type="dxa"/>
            <w:vAlign w:val="center"/>
          </w:tcPr>
          <w:p w14:paraId="7678F01C" w14:textId="77777777" w:rsidR="00F751E6" w:rsidRPr="009D7DAA" w:rsidRDefault="00F751E6" w:rsidP="00F751E6">
            <w:pPr>
              <w:jc w:val="center"/>
              <w:rPr>
                <w:rFonts w:ascii="Century Gothic" w:hAnsi="Century Gothic" w:cs="Arial"/>
                <w:b/>
                <w:color w:val="000000"/>
                <w:sz w:val="18"/>
                <w:szCs w:val="18"/>
              </w:rPr>
            </w:pPr>
            <w:r w:rsidRPr="009D7DAA">
              <w:rPr>
                <w:rFonts w:ascii="Century Gothic" w:hAnsi="Century Gothic" w:cs="Arial"/>
                <w:b/>
                <w:color w:val="000000"/>
                <w:sz w:val="18"/>
                <w:szCs w:val="18"/>
              </w:rPr>
              <w:t>10 a 12</w:t>
            </w:r>
          </w:p>
        </w:tc>
        <w:tc>
          <w:tcPr>
            <w:tcW w:w="527" w:type="dxa"/>
            <w:vAlign w:val="center"/>
          </w:tcPr>
          <w:p w14:paraId="18A05AE2" w14:textId="77777777" w:rsidR="00F751E6" w:rsidRPr="009D7DAA" w:rsidRDefault="00F751E6" w:rsidP="00F751E6">
            <w:pPr>
              <w:jc w:val="center"/>
              <w:rPr>
                <w:rFonts w:ascii="Century Gothic" w:hAnsi="Century Gothic" w:cs="Arial"/>
                <w:b/>
                <w:color w:val="000000"/>
                <w:sz w:val="18"/>
                <w:szCs w:val="18"/>
              </w:rPr>
            </w:pPr>
            <w:r w:rsidRPr="009D7DAA">
              <w:rPr>
                <w:rFonts w:ascii="Century Gothic" w:hAnsi="Century Gothic" w:cs="Arial"/>
                <w:b/>
                <w:color w:val="000000"/>
                <w:sz w:val="18"/>
                <w:szCs w:val="18"/>
              </w:rPr>
              <w:t>1 a 3</w:t>
            </w:r>
          </w:p>
        </w:tc>
        <w:tc>
          <w:tcPr>
            <w:tcW w:w="538" w:type="dxa"/>
            <w:gridSpan w:val="2"/>
            <w:vAlign w:val="center"/>
          </w:tcPr>
          <w:p w14:paraId="5ACB5B8E" w14:textId="77777777" w:rsidR="00F751E6" w:rsidRPr="009D7DAA" w:rsidRDefault="00F751E6" w:rsidP="00F751E6">
            <w:pPr>
              <w:jc w:val="center"/>
              <w:rPr>
                <w:rFonts w:ascii="Century Gothic" w:hAnsi="Century Gothic" w:cs="Arial"/>
                <w:b/>
                <w:color w:val="000000"/>
                <w:sz w:val="18"/>
                <w:szCs w:val="18"/>
              </w:rPr>
            </w:pPr>
            <w:r w:rsidRPr="009D7DAA">
              <w:rPr>
                <w:rFonts w:ascii="Century Gothic" w:hAnsi="Century Gothic" w:cs="Arial"/>
                <w:b/>
                <w:color w:val="000000"/>
                <w:sz w:val="18"/>
                <w:szCs w:val="18"/>
              </w:rPr>
              <w:t>4 a 6</w:t>
            </w:r>
          </w:p>
        </w:tc>
        <w:tc>
          <w:tcPr>
            <w:tcW w:w="538" w:type="dxa"/>
            <w:gridSpan w:val="2"/>
            <w:vAlign w:val="center"/>
          </w:tcPr>
          <w:p w14:paraId="46842D0E" w14:textId="77777777" w:rsidR="00F751E6" w:rsidRPr="009D7DAA" w:rsidRDefault="00F751E6" w:rsidP="00F751E6">
            <w:pPr>
              <w:jc w:val="center"/>
              <w:rPr>
                <w:rFonts w:ascii="Century Gothic" w:hAnsi="Century Gothic" w:cs="Arial"/>
                <w:b/>
                <w:color w:val="000000"/>
                <w:sz w:val="18"/>
                <w:szCs w:val="18"/>
              </w:rPr>
            </w:pPr>
            <w:r w:rsidRPr="009D7DAA">
              <w:rPr>
                <w:rFonts w:ascii="Century Gothic" w:hAnsi="Century Gothic" w:cs="Arial"/>
                <w:b/>
                <w:color w:val="000000"/>
                <w:sz w:val="18"/>
                <w:szCs w:val="18"/>
              </w:rPr>
              <w:t>7 a 9</w:t>
            </w:r>
          </w:p>
        </w:tc>
        <w:tc>
          <w:tcPr>
            <w:tcW w:w="662" w:type="dxa"/>
            <w:gridSpan w:val="2"/>
            <w:vAlign w:val="center"/>
          </w:tcPr>
          <w:p w14:paraId="57C13D17" w14:textId="77777777" w:rsidR="00F751E6" w:rsidRPr="009D7DAA" w:rsidRDefault="00F751E6" w:rsidP="00F751E6">
            <w:pPr>
              <w:jc w:val="center"/>
              <w:rPr>
                <w:rFonts w:ascii="Century Gothic" w:hAnsi="Century Gothic" w:cs="Arial"/>
                <w:b/>
                <w:color w:val="000000"/>
                <w:sz w:val="18"/>
                <w:szCs w:val="18"/>
              </w:rPr>
            </w:pPr>
            <w:r w:rsidRPr="009D7DAA">
              <w:rPr>
                <w:rFonts w:ascii="Century Gothic" w:hAnsi="Century Gothic" w:cs="Arial"/>
                <w:b/>
                <w:color w:val="000000"/>
                <w:sz w:val="18"/>
                <w:szCs w:val="18"/>
              </w:rPr>
              <w:t>10 a 12</w:t>
            </w:r>
          </w:p>
        </w:tc>
        <w:tc>
          <w:tcPr>
            <w:tcW w:w="548" w:type="dxa"/>
            <w:vAlign w:val="center"/>
          </w:tcPr>
          <w:p w14:paraId="2B516E61" w14:textId="77777777" w:rsidR="00F751E6" w:rsidRPr="009D7DAA" w:rsidRDefault="00F751E6" w:rsidP="00F751E6">
            <w:pPr>
              <w:jc w:val="center"/>
              <w:rPr>
                <w:rFonts w:ascii="Century Gothic" w:hAnsi="Century Gothic" w:cs="Arial"/>
                <w:b/>
                <w:color w:val="000000"/>
                <w:sz w:val="18"/>
                <w:szCs w:val="18"/>
              </w:rPr>
            </w:pPr>
            <w:r w:rsidRPr="009D7DAA">
              <w:rPr>
                <w:rFonts w:ascii="Century Gothic" w:hAnsi="Century Gothic" w:cs="Arial"/>
                <w:b/>
                <w:color w:val="000000"/>
                <w:sz w:val="18"/>
                <w:szCs w:val="18"/>
              </w:rPr>
              <w:t>1 a 3</w:t>
            </w:r>
          </w:p>
        </w:tc>
        <w:tc>
          <w:tcPr>
            <w:tcW w:w="548" w:type="dxa"/>
            <w:vAlign w:val="center"/>
          </w:tcPr>
          <w:p w14:paraId="6E043C9A" w14:textId="77777777" w:rsidR="00F751E6" w:rsidRPr="009D7DAA" w:rsidRDefault="00F751E6" w:rsidP="00F751E6">
            <w:pPr>
              <w:jc w:val="center"/>
              <w:rPr>
                <w:rFonts w:ascii="Century Gothic" w:hAnsi="Century Gothic" w:cs="Arial"/>
                <w:b/>
                <w:color w:val="000000"/>
                <w:sz w:val="18"/>
                <w:szCs w:val="18"/>
              </w:rPr>
            </w:pPr>
            <w:r w:rsidRPr="009D7DAA">
              <w:rPr>
                <w:rFonts w:ascii="Century Gothic" w:hAnsi="Century Gothic" w:cs="Arial"/>
                <w:b/>
                <w:color w:val="000000"/>
                <w:sz w:val="18"/>
                <w:szCs w:val="18"/>
              </w:rPr>
              <w:t>4 a 6</w:t>
            </w:r>
          </w:p>
        </w:tc>
        <w:tc>
          <w:tcPr>
            <w:tcW w:w="548" w:type="dxa"/>
            <w:vAlign w:val="center"/>
          </w:tcPr>
          <w:p w14:paraId="3395D715" w14:textId="77777777" w:rsidR="00F751E6" w:rsidRPr="009D7DAA" w:rsidRDefault="00F751E6" w:rsidP="00F751E6">
            <w:pPr>
              <w:jc w:val="center"/>
              <w:rPr>
                <w:rFonts w:ascii="Century Gothic" w:hAnsi="Century Gothic" w:cs="Arial"/>
                <w:b/>
                <w:color w:val="000000"/>
                <w:sz w:val="18"/>
                <w:szCs w:val="18"/>
              </w:rPr>
            </w:pPr>
            <w:r w:rsidRPr="009D7DAA">
              <w:rPr>
                <w:rFonts w:ascii="Century Gothic" w:hAnsi="Century Gothic" w:cs="Arial"/>
                <w:b/>
                <w:color w:val="000000"/>
                <w:sz w:val="18"/>
                <w:szCs w:val="18"/>
              </w:rPr>
              <w:t>7 a 9</w:t>
            </w:r>
          </w:p>
        </w:tc>
        <w:tc>
          <w:tcPr>
            <w:tcW w:w="550" w:type="dxa"/>
            <w:vAlign w:val="center"/>
          </w:tcPr>
          <w:p w14:paraId="16691347" w14:textId="77777777" w:rsidR="00F751E6" w:rsidRPr="009D7DAA" w:rsidRDefault="00F751E6" w:rsidP="00F751E6">
            <w:pPr>
              <w:jc w:val="center"/>
              <w:rPr>
                <w:rFonts w:ascii="Century Gothic" w:hAnsi="Century Gothic" w:cs="Arial"/>
                <w:b/>
                <w:color w:val="000000"/>
                <w:sz w:val="18"/>
                <w:szCs w:val="18"/>
              </w:rPr>
            </w:pPr>
            <w:r w:rsidRPr="009D7DAA">
              <w:rPr>
                <w:rFonts w:ascii="Century Gothic" w:hAnsi="Century Gothic" w:cs="Arial"/>
                <w:b/>
                <w:color w:val="000000"/>
                <w:sz w:val="18"/>
                <w:szCs w:val="18"/>
              </w:rPr>
              <w:t>10 a 12</w:t>
            </w:r>
          </w:p>
        </w:tc>
        <w:tc>
          <w:tcPr>
            <w:tcW w:w="548" w:type="dxa"/>
            <w:vAlign w:val="center"/>
          </w:tcPr>
          <w:p w14:paraId="58154BAE" w14:textId="77777777" w:rsidR="00F751E6" w:rsidRPr="009D7DAA" w:rsidRDefault="00F751E6" w:rsidP="00F751E6">
            <w:pPr>
              <w:jc w:val="center"/>
              <w:rPr>
                <w:rFonts w:ascii="Century Gothic" w:hAnsi="Century Gothic" w:cs="Arial"/>
                <w:b/>
                <w:color w:val="000000"/>
                <w:sz w:val="18"/>
                <w:szCs w:val="18"/>
              </w:rPr>
            </w:pPr>
            <w:r w:rsidRPr="009D7DAA">
              <w:rPr>
                <w:rFonts w:ascii="Century Gothic" w:hAnsi="Century Gothic" w:cs="Arial"/>
                <w:b/>
                <w:color w:val="000000"/>
                <w:sz w:val="18"/>
                <w:szCs w:val="18"/>
              </w:rPr>
              <w:t>1 a 3</w:t>
            </w:r>
          </w:p>
        </w:tc>
        <w:tc>
          <w:tcPr>
            <w:tcW w:w="548" w:type="dxa"/>
            <w:vAlign w:val="center"/>
          </w:tcPr>
          <w:p w14:paraId="44053797" w14:textId="77777777" w:rsidR="00F751E6" w:rsidRPr="009D7DAA" w:rsidRDefault="00F751E6" w:rsidP="00F751E6">
            <w:pPr>
              <w:jc w:val="center"/>
              <w:rPr>
                <w:rFonts w:ascii="Century Gothic" w:hAnsi="Century Gothic" w:cs="Arial"/>
                <w:b/>
                <w:color w:val="000000"/>
                <w:sz w:val="18"/>
                <w:szCs w:val="18"/>
              </w:rPr>
            </w:pPr>
            <w:r w:rsidRPr="009D7DAA">
              <w:rPr>
                <w:rFonts w:ascii="Century Gothic" w:hAnsi="Century Gothic" w:cs="Arial"/>
                <w:b/>
                <w:color w:val="000000"/>
                <w:sz w:val="18"/>
                <w:szCs w:val="18"/>
              </w:rPr>
              <w:t>4 a 6</w:t>
            </w:r>
          </w:p>
        </w:tc>
        <w:tc>
          <w:tcPr>
            <w:tcW w:w="548" w:type="dxa"/>
            <w:vAlign w:val="center"/>
          </w:tcPr>
          <w:p w14:paraId="17326C7B" w14:textId="77777777" w:rsidR="00F751E6" w:rsidRPr="009D7DAA" w:rsidRDefault="00F751E6" w:rsidP="00F751E6">
            <w:pPr>
              <w:jc w:val="center"/>
              <w:rPr>
                <w:rFonts w:ascii="Century Gothic" w:hAnsi="Century Gothic" w:cs="Arial"/>
                <w:b/>
                <w:color w:val="000000"/>
                <w:sz w:val="18"/>
                <w:szCs w:val="18"/>
              </w:rPr>
            </w:pPr>
            <w:r w:rsidRPr="009D7DAA">
              <w:rPr>
                <w:rFonts w:ascii="Century Gothic" w:hAnsi="Century Gothic" w:cs="Arial"/>
                <w:b/>
                <w:color w:val="000000"/>
                <w:sz w:val="18"/>
                <w:szCs w:val="18"/>
              </w:rPr>
              <w:t>7 a 9</w:t>
            </w:r>
          </w:p>
        </w:tc>
        <w:tc>
          <w:tcPr>
            <w:tcW w:w="548" w:type="dxa"/>
            <w:vAlign w:val="center"/>
          </w:tcPr>
          <w:p w14:paraId="04786F3F" w14:textId="77777777" w:rsidR="00F751E6" w:rsidRPr="009D7DAA" w:rsidRDefault="00F751E6" w:rsidP="00F751E6">
            <w:pPr>
              <w:jc w:val="center"/>
              <w:rPr>
                <w:rFonts w:ascii="Century Gothic" w:hAnsi="Century Gothic" w:cs="Arial"/>
                <w:b/>
                <w:color w:val="000000"/>
                <w:sz w:val="18"/>
                <w:szCs w:val="18"/>
              </w:rPr>
            </w:pPr>
            <w:r w:rsidRPr="009D7DAA">
              <w:rPr>
                <w:rFonts w:ascii="Century Gothic" w:hAnsi="Century Gothic" w:cs="Arial"/>
                <w:b/>
                <w:color w:val="000000"/>
                <w:sz w:val="18"/>
                <w:szCs w:val="18"/>
              </w:rPr>
              <w:t>10 a 12</w:t>
            </w:r>
          </w:p>
        </w:tc>
      </w:tr>
      <w:tr w:rsidR="00F751E6" w:rsidRPr="009D7DAA" w14:paraId="16B29A76" w14:textId="77777777" w:rsidTr="006904EA">
        <w:trPr>
          <w:trHeight w:val="218"/>
        </w:trPr>
        <w:tc>
          <w:tcPr>
            <w:tcW w:w="2876" w:type="dxa"/>
            <w:vAlign w:val="center"/>
            <w:hideMark/>
          </w:tcPr>
          <w:p w14:paraId="7A280F22" w14:textId="77777777" w:rsidR="00F751E6" w:rsidRPr="009D7DAA" w:rsidRDefault="00F751E6" w:rsidP="00F751E6">
            <w:pPr>
              <w:jc w:val="center"/>
              <w:rPr>
                <w:rFonts w:ascii="Century Gothic" w:hAnsi="Century Gothic" w:cs="Arial"/>
                <w:b/>
                <w:bCs/>
                <w:color w:val="000000"/>
                <w:sz w:val="18"/>
                <w:szCs w:val="18"/>
              </w:rPr>
            </w:pPr>
            <w:r w:rsidRPr="009D7DAA">
              <w:rPr>
                <w:rFonts w:ascii="Century Gothic" w:hAnsi="Century Gothic" w:cs="Arial"/>
                <w:b/>
                <w:bCs/>
                <w:color w:val="000000"/>
                <w:sz w:val="18"/>
                <w:szCs w:val="18"/>
              </w:rPr>
              <w:t>4. Consolidação (período base a partir de 3 meses):</w:t>
            </w:r>
          </w:p>
        </w:tc>
        <w:tc>
          <w:tcPr>
            <w:tcW w:w="639" w:type="dxa"/>
            <w:vMerge w:val="restart"/>
            <w:textDirection w:val="btLr"/>
            <w:vAlign w:val="center"/>
            <w:hideMark/>
          </w:tcPr>
          <w:p w14:paraId="6DD988A1" w14:textId="77777777" w:rsidR="00F751E6" w:rsidRPr="009D7DAA" w:rsidRDefault="00F751E6" w:rsidP="00F751E6">
            <w:pPr>
              <w:ind w:left="113" w:right="113"/>
              <w:jc w:val="center"/>
              <w:rPr>
                <w:rFonts w:ascii="Century Gothic" w:hAnsi="Century Gothic" w:cs="Arial"/>
                <w:b/>
                <w:bCs/>
                <w:color w:val="000000"/>
                <w:sz w:val="18"/>
                <w:szCs w:val="18"/>
              </w:rPr>
            </w:pPr>
            <w:r w:rsidRPr="009D7DAA">
              <w:rPr>
                <w:rFonts w:ascii="Century Gothic" w:hAnsi="Century Gothic" w:cs="Arial"/>
                <w:b/>
                <w:bCs/>
                <w:color w:val="000000"/>
                <w:sz w:val="18"/>
                <w:szCs w:val="18"/>
              </w:rPr>
              <w:t>CONSOLIDAÇÃO</w:t>
            </w:r>
          </w:p>
        </w:tc>
        <w:tc>
          <w:tcPr>
            <w:tcW w:w="2169" w:type="dxa"/>
            <w:gridSpan w:val="5"/>
            <w:vAlign w:val="center"/>
            <w:hideMark/>
          </w:tcPr>
          <w:p w14:paraId="4D5B7D4D" w14:textId="77777777" w:rsidR="00F751E6" w:rsidRPr="009D7DAA" w:rsidRDefault="00F751E6" w:rsidP="00F751E6">
            <w:pPr>
              <w:jc w:val="center"/>
              <w:rPr>
                <w:rFonts w:ascii="Century Gothic" w:hAnsi="Century Gothic" w:cs="Arial"/>
                <w:color w:val="000000"/>
                <w:sz w:val="18"/>
                <w:szCs w:val="18"/>
              </w:rPr>
            </w:pPr>
          </w:p>
        </w:tc>
        <w:tc>
          <w:tcPr>
            <w:tcW w:w="2253" w:type="dxa"/>
            <w:gridSpan w:val="5"/>
            <w:vAlign w:val="center"/>
          </w:tcPr>
          <w:p w14:paraId="49E2D3B4" w14:textId="77777777" w:rsidR="00F751E6" w:rsidRPr="009D7DAA" w:rsidRDefault="00F751E6" w:rsidP="00F751E6">
            <w:pPr>
              <w:jc w:val="center"/>
              <w:rPr>
                <w:rFonts w:ascii="Century Gothic" w:hAnsi="Century Gothic" w:cs="Arial"/>
                <w:color w:val="000000"/>
                <w:sz w:val="18"/>
                <w:szCs w:val="18"/>
              </w:rPr>
            </w:pPr>
          </w:p>
        </w:tc>
        <w:tc>
          <w:tcPr>
            <w:tcW w:w="2267" w:type="dxa"/>
            <w:gridSpan w:val="7"/>
            <w:vAlign w:val="center"/>
          </w:tcPr>
          <w:p w14:paraId="1DE08D57" w14:textId="77777777" w:rsidR="00F751E6" w:rsidRPr="009D7DAA" w:rsidRDefault="00F751E6" w:rsidP="00F751E6">
            <w:pPr>
              <w:jc w:val="center"/>
              <w:rPr>
                <w:rFonts w:ascii="Century Gothic" w:hAnsi="Century Gothic" w:cs="Arial"/>
                <w:color w:val="000000"/>
                <w:sz w:val="18"/>
                <w:szCs w:val="18"/>
              </w:rPr>
            </w:pPr>
          </w:p>
        </w:tc>
        <w:tc>
          <w:tcPr>
            <w:tcW w:w="2195" w:type="dxa"/>
            <w:gridSpan w:val="4"/>
          </w:tcPr>
          <w:p w14:paraId="4A9AFA21" w14:textId="77777777" w:rsidR="00F751E6" w:rsidRPr="009D7DAA" w:rsidRDefault="00F751E6" w:rsidP="00F751E6">
            <w:pPr>
              <w:jc w:val="center"/>
              <w:rPr>
                <w:rFonts w:ascii="Century Gothic" w:hAnsi="Century Gothic" w:cs="Arial"/>
                <w:color w:val="000000"/>
                <w:sz w:val="18"/>
                <w:szCs w:val="18"/>
              </w:rPr>
            </w:pPr>
          </w:p>
        </w:tc>
        <w:tc>
          <w:tcPr>
            <w:tcW w:w="2200" w:type="dxa"/>
            <w:gridSpan w:val="5"/>
          </w:tcPr>
          <w:p w14:paraId="367A8E51" w14:textId="77777777" w:rsidR="00F751E6" w:rsidRPr="009D7DAA" w:rsidRDefault="00F751E6" w:rsidP="00F751E6">
            <w:pPr>
              <w:jc w:val="center"/>
              <w:rPr>
                <w:rFonts w:ascii="Century Gothic" w:hAnsi="Century Gothic" w:cs="Arial"/>
                <w:color w:val="000000"/>
                <w:sz w:val="18"/>
                <w:szCs w:val="18"/>
              </w:rPr>
            </w:pPr>
          </w:p>
        </w:tc>
      </w:tr>
      <w:tr w:rsidR="00F751E6" w:rsidRPr="009D7DAA" w14:paraId="61B0531C" w14:textId="77777777" w:rsidTr="006904EA">
        <w:trPr>
          <w:gridAfter w:val="1"/>
          <w:wAfter w:w="9" w:type="dxa"/>
          <w:trHeight w:val="218"/>
        </w:trPr>
        <w:tc>
          <w:tcPr>
            <w:tcW w:w="2876" w:type="dxa"/>
            <w:vAlign w:val="center"/>
            <w:hideMark/>
          </w:tcPr>
          <w:p w14:paraId="5CDC5CF5" w14:textId="77777777" w:rsidR="00F751E6" w:rsidRPr="009D7DAA" w:rsidRDefault="00F751E6" w:rsidP="00F751E6">
            <w:pPr>
              <w:jc w:val="center"/>
              <w:rPr>
                <w:rFonts w:ascii="Century Gothic" w:hAnsi="Century Gothic" w:cs="Arial"/>
                <w:b/>
                <w:bCs/>
                <w:color w:val="000000"/>
                <w:sz w:val="18"/>
                <w:szCs w:val="18"/>
              </w:rPr>
            </w:pPr>
            <w:r w:rsidRPr="009D7DAA">
              <w:rPr>
                <w:rFonts w:ascii="Century Gothic" w:hAnsi="Century Gothic" w:cs="Arial"/>
                <w:b/>
                <w:bCs/>
                <w:color w:val="000000"/>
                <w:sz w:val="18"/>
                <w:szCs w:val="18"/>
              </w:rPr>
              <w:t>Tratos culturais pós-plantio</w:t>
            </w:r>
          </w:p>
        </w:tc>
        <w:tc>
          <w:tcPr>
            <w:tcW w:w="639" w:type="dxa"/>
            <w:vMerge/>
            <w:vAlign w:val="center"/>
            <w:hideMark/>
          </w:tcPr>
          <w:p w14:paraId="0CE716C6" w14:textId="77777777" w:rsidR="00F751E6" w:rsidRPr="009D7DAA" w:rsidRDefault="00F751E6" w:rsidP="00F751E6">
            <w:pPr>
              <w:rPr>
                <w:rFonts w:ascii="Century Gothic" w:hAnsi="Century Gothic" w:cs="Arial"/>
                <w:b/>
                <w:bCs/>
                <w:color w:val="000000"/>
                <w:sz w:val="18"/>
                <w:szCs w:val="18"/>
              </w:rPr>
            </w:pPr>
          </w:p>
        </w:tc>
        <w:tc>
          <w:tcPr>
            <w:tcW w:w="2169" w:type="dxa"/>
            <w:gridSpan w:val="5"/>
            <w:vAlign w:val="center"/>
            <w:hideMark/>
          </w:tcPr>
          <w:p w14:paraId="18614F66" w14:textId="77777777" w:rsidR="00F751E6" w:rsidRPr="009D7DAA" w:rsidRDefault="00F751E6" w:rsidP="00F751E6">
            <w:pPr>
              <w:jc w:val="center"/>
              <w:rPr>
                <w:rFonts w:ascii="Century Gothic" w:hAnsi="Century Gothic" w:cs="Arial"/>
                <w:color w:val="000000"/>
                <w:sz w:val="18"/>
                <w:szCs w:val="18"/>
              </w:rPr>
            </w:pPr>
          </w:p>
        </w:tc>
        <w:tc>
          <w:tcPr>
            <w:tcW w:w="2253" w:type="dxa"/>
            <w:gridSpan w:val="5"/>
            <w:vAlign w:val="center"/>
          </w:tcPr>
          <w:p w14:paraId="682FA8A3" w14:textId="77777777" w:rsidR="00F751E6" w:rsidRPr="009D7DAA" w:rsidRDefault="00F751E6" w:rsidP="00F751E6">
            <w:pPr>
              <w:jc w:val="center"/>
              <w:rPr>
                <w:rFonts w:ascii="Century Gothic" w:hAnsi="Century Gothic" w:cs="Arial"/>
                <w:color w:val="000000"/>
                <w:sz w:val="18"/>
                <w:szCs w:val="18"/>
              </w:rPr>
            </w:pPr>
          </w:p>
        </w:tc>
        <w:tc>
          <w:tcPr>
            <w:tcW w:w="2267" w:type="dxa"/>
            <w:gridSpan w:val="7"/>
            <w:vAlign w:val="center"/>
          </w:tcPr>
          <w:p w14:paraId="076551FB" w14:textId="77777777" w:rsidR="00F751E6" w:rsidRPr="009D7DAA" w:rsidRDefault="00F751E6" w:rsidP="00F751E6">
            <w:pPr>
              <w:jc w:val="center"/>
              <w:rPr>
                <w:rFonts w:ascii="Century Gothic" w:hAnsi="Century Gothic" w:cs="Arial"/>
                <w:color w:val="000000"/>
                <w:sz w:val="18"/>
                <w:szCs w:val="18"/>
              </w:rPr>
            </w:pPr>
          </w:p>
        </w:tc>
        <w:tc>
          <w:tcPr>
            <w:tcW w:w="548" w:type="dxa"/>
          </w:tcPr>
          <w:p w14:paraId="5506B8B7" w14:textId="77777777" w:rsidR="00F751E6" w:rsidRPr="009D7DAA" w:rsidRDefault="00F751E6" w:rsidP="00F751E6">
            <w:pPr>
              <w:jc w:val="center"/>
              <w:rPr>
                <w:rFonts w:ascii="Century Gothic" w:hAnsi="Century Gothic" w:cs="Arial"/>
                <w:color w:val="000000"/>
                <w:sz w:val="18"/>
                <w:szCs w:val="18"/>
              </w:rPr>
            </w:pPr>
          </w:p>
        </w:tc>
        <w:tc>
          <w:tcPr>
            <w:tcW w:w="548" w:type="dxa"/>
          </w:tcPr>
          <w:p w14:paraId="7DE91699" w14:textId="77777777" w:rsidR="00F751E6" w:rsidRPr="009D7DAA" w:rsidRDefault="00F751E6" w:rsidP="00F751E6">
            <w:pPr>
              <w:jc w:val="center"/>
              <w:rPr>
                <w:rFonts w:ascii="Century Gothic" w:hAnsi="Century Gothic" w:cs="Arial"/>
                <w:color w:val="000000"/>
                <w:sz w:val="18"/>
                <w:szCs w:val="18"/>
              </w:rPr>
            </w:pPr>
          </w:p>
        </w:tc>
        <w:tc>
          <w:tcPr>
            <w:tcW w:w="548" w:type="dxa"/>
          </w:tcPr>
          <w:p w14:paraId="7214EEC7" w14:textId="77777777" w:rsidR="00F751E6" w:rsidRPr="009D7DAA" w:rsidRDefault="00F751E6" w:rsidP="00F751E6">
            <w:pPr>
              <w:jc w:val="center"/>
              <w:rPr>
                <w:rFonts w:ascii="Century Gothic" w:hAnsi="Century Gothic" w:cs="Arial"/>
                <w:color w:val="000000"/>
                <w:sz w:val="18"/>
                <w:szCs w:val="18"/>
              </w:rPr>
            </w:pPr>
          </w:p>
        </w:tc>
        <w:tc>
          <w:tcPr>
            <w:tcW w:w="550" w:type="dxa"/>
          </w:tcPr>
          <w:p w14:paraId="28194A98" w14:textId="77777777" w:rsidR="00F751E6" w:rsidRPr="009D7DAA" w:rsidRDefault="00F751E6" w:rsidP="00F751E6">
            <w:pPr>
              <w:jc w:val="center"/>
              <w:rPr>
                <w:rFonts w:ascii="Century Gothic" w:hAnsi="Century Gothic" w:cs="Arial"/>
                <w:color w:val="000000"/>
                <w:sz w:val="18"/>
                <w:szCs w:val="18"/>
              </w:rPr>
            </w:pPr>
          </w:p>
        </w:tc>
        <w:tc>
          <w:tcPr>
            <w:tcW w:w="548" w:type="dxa"/>
          </w:tcPr>
          <w:p w14:paraId="6D4F7E43" w14:textId="77777777" w:rsidR="00F751E6" w:rsidRPr="009D7DAA" w:rsidRDefault="00F751E6" w:rsidP="00F751E6">
            <w:pPr>
              <w:jc w:val="center"/>
              <w:rPr>
                <w:rFonts w:ascii="Century Gothic" w:hAnsi="Century Gothic" w:cs="Arial"/>
                <w:color w:val="000000"/>
                <w:sz w:val="18"/>
                <w:szCs w:val="18"/>
              </w:rPr>
            </w:pPr>
          </w:p>
        </w:tc>
        <w:tc>
          <w:tcPr>
            <w:tcW w:w="548" w:type="dxa"/>
          </w:tcPr>
          <w:p w14:paraId="1DABB066" w14:textId="77777777" w:rsidR="00F751E6" w:rsidRPr="009D7DAA" w:rsidRDefault="00F751E6" w:rsidP="00F751E6">
            <w:pPr>
              <w:jc w:val="center"/>
              <w:rPr>
                <w:rFonts w:ascii="Century Gothic" w:hAnsi="Century Gothic" w:cs="Arial"/>
                <w:color w:val="000000"/>
                <w:sz w:val="18"/>
                <w:szCs w:val="18"/>
              </w:rPr>
            </w:pPr>
          </w:p>
        </w:tc>
        <w:tc>
          <w:tcPr>
            <w:tcW w:w="548" w:type="dxa"/>
          </w:tcPr>
          <w:p w14:paraId="5E9B0DCC" w14:textId="77777777" w:rsidR="00F751E6" w:rsidRPr="009D7DAA" w:rsidRDefault="00F751E6" w:rsidP="00F751E6">
            <w:pPr>
              <w:jc w:val="center"/>
              <w:rPr>
                <w:rFonts w:ascii="Century Gothic" w:hAnsi="Century Gothic" w:cs="Arial"/>
                <w:color w:val="000000"/>
                <w:sz w:val="18"/>
                <w:szCs w:val="18"/>
              </w:rPr>
            </w:pPr>
          </w:p>
        </w:tc>
        <w:tc>
          <w:tcPr>
            <w:tcW w:w="548" w:type="dxa"/>
          </w:tcPr>
          <w:p w14:paraId="7D6D35A7" w14:textId="77777777" w:rsidR="00F751E6" w:rsidRPr="009D7DAA" w:rsidRDefault="00F751E6" w:rsidP="00F751E6">
            <w:pPr>
              <w:jc w:val="center"/>
              <w:rPr>
                <w:rFonts w:ascii="Century Gothic" w:hAnsi="Century Gothic" w:cs="Arial"/>
                <w:color w:val="000000"/>
                <w:sz w:val="18"/>
                <w:szCs w:val="18"/>
              </w:rPr>
            </w:pPr>
          </w:p>
        </w:tc>
      </w:tr>
      <w:tr w:rsidR="006904EA" w:rsidRPr="009D7DAA" w14:paraId="0CB0359A" w14:textId="77777777" w:rsidTr="006904EA">
        <w:trPr>
          <w:gridAfter w:val="1"/>
          <w:wAfter w:w="14" w:type="dxa"/>
          <w:trHeight w:val="218"/>
        </w:trPr>
        <w:tc>
          <w:tcPr>
            <w:tcW w:w="2876" w:type="dxa"/>
            <w:vAlign w:val="center"/>
            <w:hideMark/>
          </w:tcPr>
          <w:p w14:paraId="4471345C"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4.1 Verificar a pega das mudas arbóreas e estabelecimento da vegetação herbáceo</w:t>
            </w:r>
          </w:p>
        </w:tc>
        <w:tc>
          <w:tcPr>
            <w:tcW w:w="639" w:type="dxa"/>
            <w:vMerge/>
            <w:vAlign w:val="center"/>
            <w:hideMark/>
          </w:tcPr>
          <w:p w14:paraId="45F2896F" w14:textId="77777777" w:rsidR="00F751E6" w:rsidRPr="009D7DAA" w:rsidRDefault="00F751E6" w:rsidP="00F751E6">
            <w:pPr>
              <w:rPr>
                <w:rFonts w:ascii="Century Gothic" w:hAnsi="Century Gothic" w:cs="Arial"/>
                <w:b/>
                <w:bCs/>
                <w:color w:val="000000"/>
                <w:sz w:val="18"/>
                <w:szCs w:val="18"/>
              </w:rPr>
            </w:pPr>
          </w:p>
        </w:tc>
        <w:tc>
          <w:tcPr>
            <w:tcW w:w="503" w:type="dxa"/>
            <w:shd w:val="clear" w:color="auto" w:fill="70AD47"/>
            <w:vAlign w:val="center"/>
            <w:hideMark/>
          </w:tcPr>
          <w:p w14:paraId="048F4344" w14:textId="77777777" w:rsidR="00F751E6" w:rsidRPr="009D7DAA" w:rsidRDefault="00F751E6" w:rsidP="00F751E6">
            <w:pPr>
              <w:jc w:val="center"/>
              <w:rPr>
                <w:rFonts w:ascii="Century Gothic" w:hAnsi="Century Gothic" w:cs="Arial"/>
                <w:color w:val="000000"/>
                <w:sz w:val="18"/>
                <w:szCs w:val="18"/>
              </w:rPr>
            </w:pPr>
          </w:p>
        </w:tc>
        <w:tc>
          <w:tcPr>
            <w:tcW w:w="542" w:type="dxa"/>
            <w:shd w:val="clear" w:color="auto" w:fill="70AD47"/>
            <w:noWrap/>
            <w:vAlign w:val="center"/>
            <w:hideMark/>
          </w:tcPr>
          <w:p w14:paraId="07143650" w14:textId="77777777" w:rsidR="00F751E6" w:rsidRPr="009D7DAA" w:rsidRDefault="00F751E6" w:rsidP="00F751E6">
            <w:pPr>
              <w:jc w:val="center"/>
              <w:rPr>
                <w:rFonts w:ascii="Century Gothic" w:hAnsi="Century Gothic" w:cs="Arial"/>
                <w:color w:val="000000"/>
                <w:sz w:val="18"/>
                <w:szCs w:val="18"/>
              </w:rPr>
            </w:pPr>
          </w:p>
        </w:tc>
        <w:tc>
          <w:tcPr>
            <w:tcW w:w="451" w:type="dxa"/>
            <w:shd w:val="clear" w:color="auto" w:fill="70AD47"/>
            <w:vAlign w:val="center"/>
          </w:tcPr>
          <w:p w14:paraId="2D744DCA" w14:textId="77777777" w:rsidR="00F751E6" w:rsidRPr="009D7DAA" w:rsidRDefault="00F751E6" w:rsidP="00F751E6">
            <w:pPr>
              <w:jc w:val="center"/>
              <w:rPr>
                <w:rFonts w:ascii="Century Gothic" w:hAnsi="Century Gothic" w:cs="Arial"/>
                <w:color w:val="000000"/>
                <w:sz w:val="18"/>
                <w:szCs w:val="18"/>
              </w:rPr>
            </w:pPr>
          </w:p>
        </w:tc>
        <w:tc>
          <w:tcPr>
            <w:tcW w:w="672" w:type="dxa"/>
            <w:gridSpan w:val="2"/>
            <w:shd w:val="clear" w:color="auto" w:fill="70AD47"/>
            <w:vAlign w:val="center"/>
          </w:tcPr>
          <w:p w14:paraId="61D91719" w14:textId="77777777" w:rsidR="00F751E6" w:rsidRPr="009D7DAA" w:rsidRDefault="00F751E6" w:rsidP="00F751E6">
            <w:pPr>
              <w:jc w:val="center"/>
              <w:rPr>
                <w:rFonts w:ascii="Century Gothic" w:hAnsi="Century Gothic" w:cs="Arial"/>
                <w:color w:val="000000"/>
                <w:sz w:val="18"/>
                <w:szCs w:val="18"/>
              </w:rPr>
            </w:pPr>
          </w:p>
        </w:tc>
        <w:tc>
          <w:tcPr>
            <w:tcW w:w="503" w:type="dxa"/>
            <w:shd w:val="clear" w:color="auto" w:fill="70AD47"/>
            <w:vAlign w:val="center"/>
          </w:tcPr>
          <w:p w14:paraId="6057F651" w14:textId="77777777" w:rsidR="00F751E6" w:rsidRPr="009D7DAA" w:rsidRDefault="00F751E6" w:rsidP="00F751E6">
            <w:pPr>
              <w:jc w:val="center"/>
              <w:rPr>
                <w:rFonts w:ascii="Century Gothic" w:hAnsi="Century Gothic" w:cs="Arial"/>
                <w:color w:val="000000"/>
                <w:sz w:val="18"/>
                <w:szCs w:val="18"/>
              </w:rPr>
            </w:pPr>
          </w:p>
        </w:tc>
        <w:tc>
          <w:tcPr>
            <w:tcW w:w="542" w:type="dxa"/>
            <w:shd w:val="clear" w:color="auto" w:fill="70AD47"/>
            <w:noWrap/>
            <w:vAlign w:val="center"/>
            <w:hideMark/>
          </w:tcPr>
          <w:p w14:paraId="29917245" w14:textId="77777777" w:rsidR="00F751E6" w:rsidRPr="009D7DAA" w:rsidRDefault="00F751E6" w:rsidP="00F751E6">
            <w:pPr>
              <w:jc w:val="center"/>
              <w:rPr>
                <w:rFonts w:ascii="Century Gothic" w:hAnsi="Century Gothic" w:cs="Arial"/>
                <w:color w:val="000000"/>
                <w:sz w:val="18"/>
                <w:szCs w:val="18"/>
              </w:rPr>
            </w:pPr>
          </w:p>
        </w:tc>
        <w:tc>
          <w:tcPr>
            <w:tcW w:w="491" w:type="dxa"/>
            <w:shd w:val="clear" w:color="auto" w:fill="70AD47"/>
            <w:noWrap/>
            <w:vAlign w:val="center"/>
            <w:hideMark/>
          </w:tcPr>
          <w:p w14:paraId="4BD989AC" w14:textId="77777777" w:rsidR="00F751E6" w:rsidRPr="009D7DAA" w:rsidRDefault="00F751E6" w:rsidP="00F751E6">
            <w:pPr>
              <w:jc w:val="center"/>
              <w:rPr>
                <w:rFonts w:ascii="Century Gothic" w:hAnsi="Century Gothic" w:cs="Arial"/>
                <w:color w:val="000000"/>
                <w:sz w:val="18"/>
                <w:szCs w:val="18"/>
              </w:rPr>
            </w:pPr>
          </w:p>
        </w:tc>
        <w:tc>
          <w:tcPr>
            <w:tcW w:w="715" w:type="dxa"/>
            <w:gridSpan w:val="2"/>
            <w:shd w:val="clear" w:color="auto" w:fill="70AD47"/>
            <w:vAlign w:val="center"/>
          </w:tcPr>
          <w:p w14:paraId="738365B2" w14:textId="77777777" w:rsidR="00F751E6" w:rsidRPr="009D7DAA" w:rsidRDefault="00F751E6" w:rsidP="00F751E6">
            <w:pPr>
              <w:jc w:val="center"/>
              <w:rPr>
                <w:rFonts w:ascii="Century Gothic" w:hAnsi="Century Gothic" w:cs="Arial"/>
                <w:color w:val="000000"/>
                <w:sz w:val="18"/>
                <w:szCs w:val="18"/>
              </w:rPr>
            </w:pPr>
          </w:p>
        </w:tc>
        <w:tc>
          <w:tcPr>
            <w:tcW w:w="566" w:type="dxa"/>
            <w:gridSpan w:val="2"/>
            <w:shd w:val="clear" w:color="auto" w:fill="70AD47"/>
            <w:vAlign w:val="center"/>
          </w:tcPr>
          <w:p w14:paraId="12E1522E" w14:textId="77777777" w:rsidR="00F751E6" w:rsidRPr="009D7DAA" w:rsidRDefault="00F751E6" w:rsidP="00F751E6">
            <w:pPr>
              <w:jc w:val="center"/>
              <w:rPr>
                <w:rFonts w:ascii="Century Gothic" w:hAnsi="Century Gothic" w:cs="Arial"/>
                <w:color w:val="000000"/>
                <w:sz w:val="18"/>
                <w:szCs w:val="18"/>
              </w:rPr>
            </w:pPr>
          </w:p>
        </w:tc>
        <w:tc>
          <w:tcPr>
            <w:tcW w:w="565" w:type="dxa"/>
            <w:gridSpan w:val="2"/>
            <w:shd w:val="clear" w:color="auto" w:fill="70AD47"/>
            <w:vAlign w:val="center"/>
          </w:tcPr>
          <w:p w14:paraId="691A7391" w14:textId="77777777" w:rsidR="00F751E6" w:rsidRPr="009D7DAA" w:rsidRDefault="00F751E6" w:rsidP="00F751E6">
            <w:pPr>
              <w:jc w:val="center"/>
              <w:rPr>
                <w:rFonts w:ascii="Century Gothic" w:hAnsi="Century Gothic" w:cs="Arial"/>
                <w:color w:val="000000"/>
                <w:sz w:val="18"/>
                <w:szCs w:val="18"/>
              </w:rPr>
            </w:pPr>
          </w:p>
        </w:tc>
        <w:tc>
          <w:tcPr>
            <w:tcW w:w="563" w:type="dxa"/>
            <w:gridSpan w:val="2"/>
            <w:shd w:val="clear" w:color="auto" w:fill="70AD47"/>
            <w:vAlign w:val="center"/>
          </w:tcPr>
          <w:p w14:paraId="36D07F1B" w14:textId="77777777" w:rsidR="00F751E6" w:rsidRPr="009D7DAA" w:rsidRDefault="00F751E6" w:rsidP="00F751E6">
            <w:pPr>
              <w:jc w:val="center"/>
              <w:rPr>
                <w:rFonts w:ascii="Century Gothic" w:hAnsi="Century Gothic" w:cs="Arial"/>
                <w:color w:val="000000"/>
                <w:sz w:val="18"/>
                <w:szCs w:val="18"/>
              </w:rPr>
            </w:pPr>
          </w:p>
        </w:tc>
        <w:tc>
          <w:tcPr>
            <w:tcW w:w="571" w:type="dxa"/>
            <w:shd w:val="clear" w:color="auto" w:fill="70AD47"/>
            <w:vAlign w:val="center"/>
          </w:tcPr>
          <w:p w14:paraId="77A90B31" w14:textId="77777777" w:rsidR="00F751E6" w:rsidRPr="009D7DAA" w:rsidRDefault="00F751E6" w:rsidP="00F751E6">
            <w:pPr>
              <w:jc w:val="center"/>
              <w:rPr>
                <w:rFonts w:ascii="Century Gothic" w:hAnsi="Century Gothic" w:cs="Arial"/>
                <w:color w:val="000000"/>
                <w:sz w:val="18"/>
                <w:szCs w:val="18"/>
              </w:rPr>
            </w:pPr>
          </w:p>
        </w:tc>
        <w:tc>
          <w:tcPr>
            <w:tcW w:w="548" w:type="dxa"/>
            <w:shd w:val="clear" w:color="auto" w:fill="70AD47"/>
          </w:tcPr>
          <w:p w14:paraId="2B1F5595" w14:textId="77777777" w:rsidR="00F751E6" w:rsidRPr="009D7DAA" w:rsidRDefault="00F751E6" w:rsidP="00F751E6">
            <w:pPr>
              <w:jc w:val="center"/>
              <w:rPr>
                <w:rFonts w:ascii="Century Gothic" w:hAnsi="Century Gothic" w:cs="Arial"/>
                <w:color w:val="000000"/>
                <w:sz w:val="18"/>
                <w:szCs w:val="18"/>
              </w:rPr>
            </w:pPr>
          </w:p>
        </w:tc>
        <w:tc>
          <w:tcPr>
            <w:tcW w:w="548" w:type="dxa"/>
            <w:shd w:val="clear" w:color="auto" w:fill="70AD47"/>
          </w:tcPr>
          <w:p w14:paraId="6C22F57D" w14:textId="77777777" w:rsidR="00F751E6" w:rsidRPr="009D7DAA" w:rsidRDefault="00F751E6" w:rsidP="00F751E6">
            <w:pPr>
              <w:jc w:val="center"/>
              <w:rPr>
                <w:rFonts w:ascii="Century Gothic" w:hAnsi="Century Gothic" w:cs="Arial"/>
                <w:color w:val="000000"/>
                <w:sz w:val="18"/>
                <w:szCs w:val="18"/>
              </w:rPr>
            </w:pPr>
          </w:p>
        </w:tc>
        <w:tc>
          <w:tcPr>
            <w:tcW w:w="548" w:type="dxa"/>
            <w:shd w:val="clear" w:color="auto" w:fill="70AD47"/>
          </w:tcPr>
          <w:p w14:paraId="1430BDBD" w14:textId="77777777" w:rsidR="00F751E6" w:rsidRPr="009D7DAA" w:rsidRDefault="00F751E6" w:rsidP="00F751E6">
            <w:pPr>
              <w:jc w:val="center"/>
              <w:rPr>
                <w:rFonts w:ascii="Century Gothic" w:hAnsi="Century Gothic" w:cs="Arial"/>
                <w:color w:val="000000"/>
                <w:sz w:val="18"/>
                <w:szCs w:val="18"/>
              </w:rPr>
            </w:pPr>
          </w:p>
        </w:tc>
        <w:tc>
          <w:tcPr>
            <w:tcW w:w="550" w:type="dxa"/>
            <w:shd w:val="clear" w:color="auto" w:fill="70AD47"/>
          </w:tcPr>
          <w:p w14:paraId="2CEBC2EB" w14:textId="77777777" w:rsidR="00F751E6" w:rsidRPr="009D7DAA" w:rsidRDefault="00F751E6" w:rsidP="00F751E6">
            <w:pPr>
              <w:jc w:val="center"/>
              <w:rPr>
                <w:rFonts w:ascii="Century Gothic" w:hAnsi="Century Gothic" w:cs="Arial"/>
                <w:color w:val="000000"/>
                <w:sz w:val="18"/>
                <w:szCs w:val="18"/>
              </w:rPr>
            </w:pPr>
          </w:p>
        </w:tc>
        <w:tc>
          <w:tcPr>
            <w:tcW w:w="548" w:type="dxa"/>
            <w:shd w:val="clear" w:color="auto" w:fill="70AD47"/>
          </w:tcPr>
          <w:p w14:paraId="6BA1813E" w14:textId="77777777" w:rsidR="00F751E6" w:rsidRPr="009D7DAA" w:rsidRDefault="00F751E6" w:rsidP="00F751E6">
            <w:pPr>
              <w:jc w:val="center"/>
              <w:rPr>
                <w:rFonts w:ascii="Century Gothic" w:hAnsi="Century Gothic" w:cs="Arial"/>
                <w:color w:val="000000"/>
                <w:sz w:val="18"/>
                <w:szCs w:val="18"/>
              </w:rPr>
            </w:pPr>
          </w:p>
        </w:tc>
        <w:tc>
          <w:tcPr>
            <w:tcW w:w="548" w:type="dxa"/>
            <w:shd w:val="clear" w:color="auto" w:fill="70AD47"/>
          </w:tcPr>
          <w:p w14:paraId="2DE8197E" w14:textId="77777777" w:rsidR="00F751E6" w:rsidRPr="009D7DAA" w:rsidRDefault="00F751E6" w:rsidP="00F751E6">
            <w:pPr>
              <w:jc w:val="center"/>
              <w:rPr>
                <w:rFonts w:ascii="Century Gothic" w:hAnsi="Century Gothic" w:cs="Arial"/>
                <w:color w:val="000000"/>
                <w:sz w:val="18"/>
                <w:szCs w:val="18"/>
              </w:rPr>
            </w:pPr>
          </w:p>
        </w:tc>
        <w:tc>
          <w:tcPr>
            <w:tcW w:w="548" w:type="dxa"/>
            <w:shd w:val="clear" w:color="auto" w:fill="70AD47"/>
          </w:tcPr>
          <w:p w14:paraId="3C26B4E4" w14:textId="77777777" w:rsidR="00F751E6" w:rsidRPr="009D7DAA" w:rsidRDefault="00F751E6" w:rsidP="00F751E6">
            <w:pPr>
              <w:jc w:val="center"/>
              <w:rPr>
                <w:rFonts w:ascii="Century Gothic" w:hAnsi="Century Gothic" w:cs="Arial"/>
                <w:color w:val="000000"/>
                <w:sz w:val="18"/>
                <w:szCs w:val="18"/>
              </w:rPr>
            </w:pPr>
          </w:p>
        </w:tc>
        <w:tc>
          <w:tcPr>
            <w:tcW w:w="548" w:type="dxa"/>
            <w:shd w:val="clear" w:color="auto" w:fill="70AD47"/>
          </w:tcPr>
          <w:p w14:paraId="33F6588F" w14:textId="77777777" w:rsidR="00F751E6" w:rsidRPr="009D7DAA" w:rsidRDefault="00F751E6" w:rsidP="00F751E6">
            <w:pPr>
              <w:jc w:val="center"/>
              <w:rPr>
                <w:rFonts w:ascii="Century Gothic" w:hAnsi="Century Gothic" w:cs="Arial"/>
                <w:color w:val="000000"/>
                <w:sz w:val="18"/>
                <w:szCs w:val="18"/>
              </w:rPr>
            </w:pPr>
          </w:p>
        </w:tc>
      </w:tr>
      <w:tr w:rsidR="00F751E6" w:rsidRPr="009D7DAA" w14:paraId="6F77BFD9" w14:textId="77777777" w:rsidTr="006904EA">
        <w:trPr>
          <w:gridAfter w:val="1"/>
          <w:wAfter w:w="14" w:type="dxa"/>
          <w:trHeight w:val="218"/>
        </w:trPr>
        <w:tc>
          <w:tcPr>
            <w:tcW w:w="2876" w:type="dxa"/>
            <w:vAlign w:val="center"/>
            <w:hideMark/>
          </w:tcPr>
          <w:p w14:paraId="5F050BA4"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xml:space="preserve">4.2 Substituições imediatas de mudas mortas </w:t>
            </w:r>
          </w:p>
        </w:tc>
        <w:tc>
          <w:tcPr>
            <w:tcW w:w="639" w:type="dxa"/>
            <w:vMerge/>
            <w:vAlign w:val="center"/>
            <w:hideMark/>
          </w:tcPr>
          <w:p w14:paraId="5F9C8358" w14:textId="77777777" w:rsidR="00F751E6" w:rsidRPr="009D7DAA" w:rsidRDefault="00F751E6" w:rsidP="00F751E6">
            <w:pPr>
              <w:rPr>
                <w:rFonts w:ascii="Century Gothic" w:hAnsi="Century Gothic" w:cs="Arial"/>
                <w:b/>
                <w:bCs/>
                <w:color w:val="000000"/>
                <w:sz w:val="18"/>
                <w:szCs w:val="18"/>
              </w:rPr>
            </w:pPr>
          </w:p>
        </w:tc>
        <w:tc>
          <w:tcPr>
            <w:tcW w:w="503" w:type="dxa"/>
            <w:vAlign w:val="center"/>
            <w:hideMark/>
          </w:tcPr>
          <w:p w14:paraId="1267AEF9" w14:textId="77777777" w:rsidR="00F751E6" w:rsidRPr="009D7DAA" w:rsidRDefault="00F751E6" w:rsidP="00F751E6">
            <w:pPr>
              <w:jc w:val="center"/>
              <w:rPr>
                <w:rFonts w:ascii="Century Gothic" w:hAnsi="Century Gothic" w:cs="Arial"/>
                <w:color w:val="000000"/>
                <w:sz w:val="18"/>
                <w:szCs w:val="18"/>
              </w:rPr>
            </w:pPr>
          </w:p>
        </w:tc>
        <w:tc>
          <w:tcPr>
            <w:tcW w:w="542" w:type="dxa"/>
            <w:noWrap/>
            <w:vAlign w:val="center"/>
            <w:hideMark/>
          </w:tcPr>
          <w:p w14:paraId="2EB03E6E" w14:textId="77777777" w:rsidR="00F751E6" w:rsidRPr="009D7DAA" w:rsidRDefault="00F751E6" w:rsidP="00F751E6">
            <w:pPr>
              <w:jc w:val="center"/>
              <w:rPr>
                <w:rFonts w:ascii="Century Gothic" w:hAnsi="Century Gothic" w:cs="Arial"/>
                <w:color w:val="000000"/>
                <w:sz w:val="18"/>
                <w:szCs w:val="18"/>
              </w:rPr>
            </w:pPr>
          </w:p>
        </w:tc>
        <w:tc>
          <w:tcPr>
            <w:tcW w:w="451" w:type="dxa"/>
            <w:vAlign w:val="center"/>
          </w:tcPr>
          <w:p w14:paraId="3A57CFBD" w14:textId="77777777" w:rsidR="00F751E6" w:rsidRPr="009D7DAA" w:rsidRDefault="00F751E6" w:rsidP="00F751E6">
            <w:pPr>
              <w:jc w:val="center"/>
              <w:rPr>
                <w:rFonts w:ascii="Century Gothic" w:hAnsi="Century Gothic" w:cs="Arial"/>
                <w:color w:val="000000"/>
                <w:sz w:val="18"/>
                <w:szCs w:val="18"/>
              </w:rPr>
            </w:pPr>
          </w:p>
        </w:tc>
        <w:tc>
          <w:tcPr>
            <w:tcW w:w="672" w:type="dxa"/>
            <w:gridSpan w:val="2"/>
            <w:vAlign w:val="center"/>
          </w:tcPr>
          <w:p w14:paraId="55C94DF7" w14:textId="77777777" w:rsidR="00F751E6" w:rsidRPr="009D7DAA" w:rsidRDefault="00F751E6" w:rsidP="00F751E6">
            <w:pPr>
              <w:jc w:val="center"/>
              <w:rPr>
                <w:rFonts w:ascii="Century Gothic" w:hAnsi="Century Gothic" w:cs="Arial"/>
                <w:color w:val="000000"/>
                <w:sz w:val="18"/>
                <w:szCs w:val="18"/>
              </w:rPr>
            </w:pPr>
          </w:p>
        </w:tc>
        <w:tc>
          <w:tcPr>
            <w:tcW w:w="503" w:type="dxa"/>
            <w:vAlign w:val="center"/>
          </w:tcPr>
          <w:p w14:paraId="26C0E170" w14:textId="77777777" w:rsidR="00F751E6" w:rsidRPr="009D7DAA" w:rsidRDefault="00F751E6" w:rsidP="00F751E6">
            <w:pPr>
              <w:jc w:val="center"/>
              <w:rPr>
                <w:rFonts w:ascii="Century Gothic" w:hAnsi="Century Gothic" w:cs="Arial"/>
                <w:color w:val="000000"/>
                <w:sz w:val="18"/>
                <w:szCs w:val="18"/>
              </w:rPr>
            </w:pPr>
          </w:p>
        </w:tc>
        <w:tc>
          <w:tcPr>
            <w:tcW w:w="542" w:type="dxa"/>
            <w:noWrap/>
            <w:vAlign w:val="center"/>
            <w:hideMark/>
          </w:tcPr>
          <w:p w14:paraId="50953DF5" w14:textId="77777777" w:rsidR="00F751E6" w:rsidRPr="009D7DAA" w:rsidRDefault="00F751E6" w:rsidP="00F751E6">
            <w:pPr>
              <w:jc w:val="center"/>
              <w:rPr>
                <w:rFonts w:ascii="Century Gothic" w:hAnsi="Century Gothic" w:cs="Arial"/>
                <w:color w:val="000000"/>
                <w:sz w:val="18"/>
                <w:szCs w:val="18"/>
              </w:rPr>
            </w:pPr>
          </w:p>
        </w:tc>
        <w:tc>
          <w:tcPr>
            <w:tcW w:w="491" w:type="dxa"/>
            <w:noWrap/>
            <w:vAlign w:val="center"/>
            <w:hideMark/>
          </w:tcPr>
          <w:p w14:paraId="0876C9A8" w14:textId="77777777" w:rsidR="00F751E6" w:rsidRPr="009D7DAA" w:rsidRDefault="00F751E6" w:rsidP="00F751E6">
            <w:pPr>
              <w:jc w:val="center"/>
              <w:rPr>
                <w:rFonts w:ascii="Century Gothic" w:hAnsi="Century Gothic" w:cs="Arial"/>
                <w:color w:val="000000"/>
                <w:sz w:val="18"/>
                <w:szCs w:val="18"/>
              </w:rPr>
            </w:pPr>
          </w:p>
        </w:tc>
        <w:tc>
          <w:tcPr>
            <w:tcW w:w="715" w:type="dxa"/>
            <w:gridSpan w:val="2"/>
            <w:vAlign w:val="center"/>
          </w:tcPr>
          <w:p w14:paraId="5022E9DA" w14:textId="77777777" w:rsidR="00F751E6" w:rsidRPr="009D7DAA" w:rsidRDefault="00F751E6" w:rsidP="00F751E6">
            <w:pPr>
              <w:jc w:val="center"/>
              <w:rPr>
                <w:rFonts w:ascii="Century Gothic" w:hAnsi="Century Gothic" w:cs="Arial"/>
                <w:color w:val="000000"/>
                <w:sz w:val="18"/>
                <w:szCs w:val="18"/>
              </w:rPr>
            </w:pPr>
          </w:p>
        </w:tc>
        <w:tc>
          <w:tcPr>
            <w:tcW w:w="566" w:type="dxa"/>
            <w:gridSpan w:val="2"/>
            <w:vAlign w:val="center"/>
          </w:tcPr>
          <w:p w14:paraId="66723665" w14:textId="77777777" w:rsidR="00F751E6" w:rsidRPr="009D7DAA" w:rsidRDefault="00F751E6" w:rsidP="00F751E6">
            <w:pPr>
              <w:jc w:val="center"/>
              <w:rPr>
                <w:rFonts w:ascii="Century Gothic" w:hAnsi="Century Gothic" w:cs="Arial"/>
                <w:color w:val="000000"/>
                <w:sz w:val="18"/>
                <w:szCs w:val="18"/>
              </w:rPr>
            </w:pPr>
          </w:p>
        </w:tc>
        <w:tc>
          <w:tcPr>
            <w:tcW w:w="565" w:type="dxa"/>
            <w:gridSpan w:val="2"/>
            <w:vAlign w:val="center"/>
          </w:tcPr>
          <w:p w14:paraId="469DB79A" w14:textId="77777777" w:rsidR="00F751E6" w:rsidRPr="009D7DAA" w:rsidRDefault="00F751E6" w:rsidP="00F751E6">
            <w:pPr>
              <w:jc w:val="center"/>
              <w:rPr>
                <w:rFonts w:ascii="Century Gothic" w:hAnsi="Century Gothic" w:cs="Arial"/>
                <w:color w:val="000000"/>
                <w:sz w:val="18"/>
                <w:szCs w:val="18"/>
              </w:rPr>
            </w:pPr>
          </w:p>
        </w:tc>
        <w:tc>
          <w:tcPr>
            <w:tcW w:w="563" w:type="dxa"/>
            <w:gridSpan w:val="2"/>
            <w:vAlign w:val="center"/>
          </w:tcPr>
          <w:p w14:paraId="2B9972E7" w14:textId="77777777" w:rsidR="00F751E6" w:rsidRPr="009D7DAA" w:rsidRDefault="00F751E6" w:rsidP="00F751E6">
            <w:pPr>
              <w:jc w:val="center"/>
              <w:rPr>
                <w:rFonts w:ascii="Century Gothic" w:hAnsi="Century Gothic" w:cs="Arial"/>
                <w:color w:val="000000"/>
                <w:sz w:val="18"/>
                <w:szCs w:val="18"/>
              </w:rPr>
            </w:pPr>
          </w:p>
        </w:tc>
        <w:tc>
          <w:tcPr>
            <w:tcW w:w="571" w:type="dxa"/>
            <w:vAlign w:val="center"/>
          </w:tcPr>
          <w:p w14:paraId="38D9C73C" w14:textId="77777777" w:rsidR="00F751E6" w:rsidRPr="009D7DAA" w:rsidRDefault="00F751E6" w:rsidP="00F751E6">
            <w:pPr>
              <w:jc w:val="center"/>
              <w:rPr>
                <w:rFonts w:ascii="Century Gothic" w:hAnsi="Century Gothic" w:cs="Arial"/>
                <w:color w:val="000000"/>
                <w:sz w:val="18"/>
                <w:szCs w:val="18"/>
              </w:rPr>
            </w:pPr>
          </w:p>
        </w:tc>
        <w:tc>
          <w:tcPr>
            <w:tcW w:w="548" w:type="dxa"/>
            <w:shd w:val="clear" w:color="auto" w:fill="70AD47"/>
          </w:tcPr>
          <w:p w14:paraId="15BD0EEF" w14:textId="77777777" w:rsidR="00F751E6" w:rsidRPr="009D7DAA" w:rsidRDefault="00F751E6" w:rsidP="00F751E6">
            <w:pPr>
              <w:jc w:val="center"/>
              <w:rPr>
                <w:rFonts w:ascii="Century Gothic" w:hAnsi="Century Gothic" w:cs="Arial"/>
                <w:color w:val="000000"/>
                <w:sz w:val="18"/>
                <w:szCs w:val="18"/>
              </w:rPr>
            </w:pPr>
          </w:p>
        </w:tc>
        <w:tc>
          <w:tcPr>
            <w:tcW w:w="548" w:type="dxa"/>
          </w:tcPr>
          <w:p w14:paraId="10F29AE7" w14:textId="77777777" w:rsidR="00F751E6" w:rsidRPr="009D7DAA" w:rsidRDefault="00F751E6" w:rsidP="00F751E6">
            <w:pPr>
              <w:jc w:val="center"/>
              <w:rPr>
                <w:rFonts w:ascii="Century Gothic" w:hAnsi="Century Gothic" w:cs="Arial"/>
                <w:color w:val="000000"/>
                <w:sz w:val="18"/>
                <w:szCs w:val="18"/>
              </w:rPr>
            </w:pPr>
          </w:p>
        </w:tc>
        <w:tc>
          <w:tcPr>
            <w:tcW w:w="548" w:type="dxa"/>
          </w:tcPr>
          <w:p w14:paraId="462D4C9C" w14:textId="77777777" w:rsidR="00F751E6" w:rsidRPr="009D7DAA" w:rsidRDefault="00F751E6" w:rsidP="00F751E6">
            <w:pPr>
              <w:jc w:val="center"/>
              <w:rPr>
                <w:rFonts w:ascii="Century Gothic" w:hAnsi="Century Gothic" w:cs="Arial"/>
                <w:color w:val="000000"/>
                <w:sz w:val="18"/>
                <w:szCs w:val="18"/>
              </w:rPr>
            </w:pPr>
          </w:p>
        </w:tc>
        <w:tc>
          <w:tcPr>
            <w:tcW w:w="550" w:type="dxa"/>
          </w:tcPr>
          <w:p w14:paraId="52E0DB75" w14:textId="77777777" w:rsidR="00F751E6" w:rsidRPr="009D7DAA" w:rsidRDefault="00F751E6" w:rsidP="00F751E6">
            <w:pPr>
              <w:jc w:val="center"/>
              <w:rPr>
                <w:rFonts w:ascii="Century Gothic" w:hAnsi="Century Gothic" w:cs="Arial"/>
                <w:color w:val="000000"/>
                <w:sz w:val="18"/>
                <w:szCs w:val="18"/>
              </w:rPr>
            </w:pPr>
          </w:p>
        </w:tc>
        <w:tc>
          <w:tcPr>
            <w:tcW w:w="548" w:type="dxa"/>
            <w:shd w:val="clear" w:color="auto" w:fill="70AD47"/>
          </w:tcPr>
          <w:p w14:paraId="174FE8BB" w14:textId="77777777" w:rsidR="00F751E6" w:rsidRPr="009D7DAA" w:rsidRDefault="00F751E6" w:rsidP="00F751E6">
            <w:pPr>
              <w:jc w:val="center"/>
              <w:rPr>
                <w:rFonts w:ascii="Century Gothic" w:hAnsi="Century Gothic" w:cs="Arial"/>
                <w:color w:val="000000"/>
                <w:sz w:val="18"/>
                <w:szCs w:val="18"/>
              </w:rPr>
            </w:pPr>
          </w:p>
        </w:tc>
        <w:tc>
          <w:tcPr>
            <w:tcW w:w="548" w:type="dxa"/>
          </w:tcPr>
          <w:p w14:paraId="6F9FFD83" w14:textId="77777777" w:rsidR="00F751E6" w:rsidRPr="009D7DAA" w:rsidRDefault="00F751E6" w:rsidP="00F751E6">
            <w:pPr>
              <w:jc w:val="center"/>
              <w:rPr>
                <w:rFonts w:ascii="Century Gothic" w:hAnsi="Century Gothic" w:cs="Arial"/>
                <w:color w:val="000000"/>
                <w:sz w:val="18"/>
                <w:szCs w:val="18"/>
              </w:rPr>
            </w:pPr>
          </w:p>
        </w:tc>
        <w:tc>
          <w:tcPr>
            <w:tcW w:w="548" w:type="dxa"/>
          </w:tcPr>
          <w:p w14:paraId="67CD718A" w14:textId="77777777" w:rsidR="00F751E6" w:rsidRPr="009D7DAA" w:rsidRDefault="00F751E6" w:rsidP="00F751E6">
            <w:pPr>
              <w:jc w:val="center"/>
              <w:rPr>
                <w:rFonts w:ascii="Century Gothic" w:hAnsi="Century Gothic" w:cs="Arial"/>
                <w:color w:val="000000"/>
                <w:sz w:val="18"/>
                <w:szCs w:val="18"/>
              </w:rPr>
            </w:pPr>
          </w:p>
        </w:tc>
        <w:tc>
          <w:tcPr>
            <w:tcW w:w="548" w:type="dxa"/>
          </w:tcPr>
          <w:p w14:paraId="4F89AB26" w14:textId="77777777" w:rsidR="00F751E6" w:rsidRPr="009D7DAA" w:rsidRDefault="00F751E6" w:rsidP="00F751E6">
            <w:pPr>
              <w:jc w:val="center"/>
              <w:rPr>
                <w:rFonts w:ascii="Century Gothic" w:hAnsi="Century Gothic" w:cs="Arial"/>
                <w:color w:val="000000"/>
                <w:sz w:val="18"/>
                <w:szCs w:val="18"/>
              </w:rPr>
            </w:pPr>
          </w:p>
        </w:tc>
      </w:tr>
      <w:tr w:rsidR="00F751E6" w:rsidRPr="009D7DAA" w14:paraId="2169BF2F" w14:textId="77777777" w:rsidTr="006904EA">
        <w:trPr>
          <w:gridAfter w:val="1"/>
          <w:wAfter w:w="14" w:type="dxa"/>
          <w:trHeight w:val="218"/>
        </w:trPr>
        <w:tc>
          <w:tcPr>
            <w:tcW w:w="2876" w:type="dxa"/>
            <w:vAlign w:val="center"/>
            <w:hideMark/>
          </w:tcPr>
          <w:p w14:paraId="6007C903"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4.2.1 Caso surjam problemas com o desenvolvimento das mudas, aumentar o período de observação até o seu efetivo estabelecimento</w:t>
            </w:r>
          </w:p>
        </w:tc>
        <w:tc>
          <w:tcPr>
            <w:tcW w:w="639" w:type="dxa"/>
            <w:vMerge/>
            <w:vAlign w:val="center"/>
            <w:hideMark/>
          </w:tcPr>
          <w:p w14:paraId="25B7688F" w14:textId="77777777" w:rsidR="00F751E6" w:rsidRPr="009D7DAA" w:rsidRDefault="00F751E6" w:rsidP="00F751E6">
            <w:pPr>
              <w:rPr>
                <w:rFonts w:ascii="Century Gothic" w:hAnsi="Century Gothic" w:cs="Arial"/>
                <w:b/>
                <w:bCs/>
                <w:color w:val="000000"/>
                <w:sz w:val="18"/>
                <w:szCs w:val="18"/>
              </w:rPr>
            </w:pPr>
          </w:p>
        </w:tc>
        <w:tc>
          <w:tcPr>
            <w:tcW w:w="503" w:type="dxa"/>
            <w:vAlign w:val="center"/>
            <w:hideMark/>
          </w:tcPr>
          <w:p w14:paraId="08330215" w14:textId="77777777" w:rsidR="00F751E6" w:rsidRPr="009D7DAA" w:rsidRDefault="00F751E6" w:rsidP="00F751E6">
            <w:pPr>
              <w:jc w:val="center"/>
              <w:rPr>
                <w:rFonts w:ascii="Century Gothic" w:hAnsi="Century Gothic" w:cs="Arial"/>
                <w:color w:val="000000"/>
                <w:sz w:val="18"/>
                <w:szCs w:val="18"/>
              </w:rPr>
            </w:pPr>
          </w:p>
        </w:tc>
        <w:tc>
          <w:tcPr>
            <w:tcW w:w="542" w:type="dxa"/>
            <w:noWrap/>
            <w:vAlign w:val="center"/>
            <w:hideMark/>
          </w:tcPr>
          <w:p w14:paraId="27E381B9" w14:textId="77777777" w:rsidR="00F751E6" w:rsidRPr="009D7DAA" w:rsidRDefault="00F751E6" w:rsidP="00F751E6">
            <w:pPr>
              <w:jc w:val="center"/>
              <w:rPr>
                <w:rFonts w:ascii="Century Gothic" w:hAnsi="Century Gothic" w:cs="Arial"/>
                <w:color w:val="000000"/>
                <w:sz w:val="18"/>
                <w:szCs w:val="18"/>
              </w:rPr>
            </w:pPr>
          </w:p>
        </w:tc>
        <w:tc>
          <w:tcPr>
            <w:tcW w:w="451" w:type="dxa"/>
            <w:vAlign w:val="center"/>
          </w:tcPr>
          <w:p w14:paraId="5DF4627C" w14:textId="77777777" w:rsidR="00F751E6" w:rsidRPr="009D7DAA" w:rsidRDefault="00F751E6" w:rsidP="00F751E6">
            <w:pPr>
              <w:jc w:val="center"/>
              <w:rPr>
                <w:rFonts w:ascii="Century Gothic" w:hAnsi="Century Gothic" w:cs="Arial"/>
                <w:color w:val="000000"/>
                <w:sz w:val="18"/>
                <w:szCs w:val="18"/>
              </w:rPr>
            </w:pPr>
          </w:p>
        </w:tc>
        <w:tc>
          <w:tcPr>
            <w:tcW w:w="672" w:type="dxa"/>
            <w:gridSpan w:val="2"/>
            <w:vAlign w:val="center"/>
          </w:tcPr>
          <w:p w14:paraId="03730571" w14:textId="77777777" w:rsidR="00F751E6" w:rsidRPr="009D7DAA" w:rsidRDefault="00F751E6" w:rsidP="00F751E6">
            <w:pPr>
              <w:jc w:val="center"/>
              <w:rPr>
                <w:rFonts w:ascii="Century Gothic" w:hAnsi="Century Gothic" w:cs="Arial"/>
                <w:color w:val="000000"/>
                <w:sz w:val="18"/>
                <w:szCs w:val="18"/>
              </w:rPr>
            </w:pPr>
          </w:p>
        </w:tc>
        <w:tc>
          <w:tcPr>
            <w:tcW w:w="503" w:type="dxa"/>
            <w:vAlign w:val="center"/>
          </w:tcPr>
          <w:p w14:paraId="6EA48415" w14:textId="77777777" w:rsidR="00F751E6" w:rsidRPr="009D7DAA" w:rsidRDefault="00F751E6" w:rsidP="00F751E6">
            <w:pPr>
              <w:jc w:val="center"/>
              <w:rPr>
                <w:rFonts w:ascii="Century Gothic" w:hAnsi="Century Gothic" w:cs="Arial"/>
                <w:color w:val="000000"/>
                <w:sz w:val="18"/>
                <w:szCs w:val="18"/>
              </w:rPr>
            </w:pPr>
          </w:p>
        </w:tc>
        <w:tc>
          <w:tcPr>
            <w:tcW w:w="542" w:type="dxa"/>
            <w:noWrap/>
            <w:vAlign w:val="center"/>
            <w:hideMark/>
          </w:tcPr>
          <w:p w14:paraId="386C1722" w14:textId="77777777" w:rsidR="00F751E6" w:rsidRPr="009D7DAA" w:rsidRDefault="00F751E6" w:rsidP="00F751E6">
            <w:pPr>
              <w:jc w:val="center"/>
              <w:rPr>
                <w:rFonts w:ascii="Century Gothic" w:hAnsi="Century Gothic" w:cs="Arial"/>
                <w:color w:val="000000"/>
                <w:sz w:val="18"/>
                <w:szCs w:val="18"/>
              </w:rPr>
            </w:pPr>
          </w:p>
        </w:tc>
        <w:tc>
          <w:tcPr>
            <w:tcW w:w="491" w:type="dxa"/>
            <w:noWrap/>
            <w:vAlign w:val="center"/>
            <w:hideMark/>
          </w:tcPr>
          <w:p w14:paraId="25C056C9" w14:textId="77777777" w:rsidR="00F751E6" w:rsidRPr="009D7DAA" w:rsidRDefault="00F751E6" w:rsidP="00F751E6">
            <w:pPr>
              <w:jc w:val="center"/>
              <w:rPr>
                <w:rFonts w:ascii="Century Gothic" w:hAnsi="Century Gothic" w:cs="Arial"/>
                <w:color w:val="000000"/>
                <w:sz w:val="18"/>
                <w:szCs w:val="18"/>
              </w:rPr>
            </w:pPr>
          </w:p>
        </w:tc>
        <w:tc>
          <w:tcPr>
            <w:tcW w:w="715" w:type="dxa"/>
            <w:gridSpan w:val="2"/>
            <w:vAlign w:val="center"/>
          </w:tcPr>
          <w:p w14:paraId="5ECE11EB" w14:textId="77777777" w:rsidR="00F751E6" w:rsidRPr="009D7DAA" w:rsidRDefault="00F751E6" w:rsidP="00F751E6">
            <w:pPr>
              <w:jc w:val="center"/>
              <w:rPr>
                <w:rFonts w:ascii="Century Gothic" w:hAnsi="Century Gothic" w:cs="Arial"/>
                <w:color w:val="000000"/>
                <w:sz w:val="18"/>
                <w:szCs w:val="18"/>
              </w:rPr>
            </w:pPr>
          </w:p>
        </w:tc>
        <w:tc>
          <w:tcPr>
            <w:tcW w:w="566" w:type="dxa"/>
            <w:gridSpan w:val="2"/>
            <w:vAlign w:val="center"/>
          </w:tcPr>
          <w:p w14:paraId="2292475A" w14:textId="77777777" w:rsidR="00F751E6" w:rsidRPr="009D7DAA" w:rsidRDefault="00F751E6" w:rsidP="00F751E6">
            <w:pPr>
              <w:jc w:val="center"/>
              <w:rPr>
                <w:rFonts w:ascii="Century Gothic" w:hAnsi="Century Gothic" w:cs="Arial"/>
                <w:color w:val="000000"/>
                <w:sz w:val="18"/>
                <w:szCs w:val="18"/>
              </w:rPr>
            </w:pPr>
          </w:p>
        </w:tc>
        <w:tc>
          <w:tcPr>
            <w:tcW w:w="565" w:type="dxa"/>
            <w:gridSpan w:val="2"/>
            <w:vAlign w:val="center"/>
          </w:tcPr>
          <w:p w14:paraId="60C81F82" w14:textId="77777777" w:rsidR="00F751E6" w:rsidRPr="009D7DAA" w:rsidRDefault="00F751E6" w:rsidP="00F751E6">
            <w:pPr>
              <w:jc w:val="center"/>
              <w:rPr>
                <w:rFonts w:ascii="Century Gothic" w:hAnsi="Century Gothic" w:cs="Arial"/>
                <w:color w:val="000000"/>
                <w:sz w:val="18"/>
                <w:szCs w:val="18"/>
              </w:rPr>
            </w:pPr>
          </w:p>
        </w:tc>
        <w:tc>
          <w:tcPr>
            <w:tcW w:w="563" w:type="dxa"/>
            <w:gridSpan w:val="2"/>
            <w:vAlign w:val="center"/>
          </w:tcPr>
          <w:p w14:paraId="786DB9EE" w14:textId="77777777" w:rsidR="00F751E6" w:rsidRPr="009D7DAA" w:rsidRDefault="00F751E6" w:rsidP="00F751E6">
            <w:pPr>
              <w:jc w:val="center"/>
              <w:rPr>
                <w:rFonts w:ascii="Century Gothic" w:hAnsi="Century Gothic" w:cs="Arial"/>
                <w:color w:val="000000"/>
                <w:sz w:val="18"/>
                <w:szCs w:val="18"/>
              </w:rPr>
            </w:pPr>
          </w:p>
        </w:tc>
        <w:tc>
          <w:tcPr>
            <w:tcW w:w="571" w:type="dxa"/>
            <w:vAlign w:val="center"/>
          </w:tcPr>
          <w:p w14:paraId="2482DB65" w14:textId="77777777" w:rsidR="00F751E6" w:rsidRPr="009D7DAA" w:rsidRDefault="00F751E6" w:rsidP="00F751E6">
            <w:pPr>
              <w:jc w:val="center"/>
              <w:rPr>
                <w:rFonts w:ascii="Century Gothic" w:hAnsi="Century Gothic" w:cs="Arial"/>
                <w:color w:val="000000"/>
                <w:sz w:val="18"/>
                <w:szCs w:val="18"/>
              </w:rPr>
            </w:pPr>
          </w:p>
        </w:tc>
        <w:tc>
          <w:tcPr>
            <w:tcW w:w="548" w:type="dxa"/>
            <w:shd w:val="clear" w:color="auto" w:fill="70AD47"/>
          </w:tcPr>
          <w:p w14:paraId="4B2775F3" w14:textId="77777777" w:rsidR="00F751E6" w:rsidRPr="009D7DAA" w:rsidRDefault="00F751E6" w:rsidP="00F751E6">
            <w:pPr>
              <w:jc w:val="center"/>
              <w:rPr>
                <w:rFonts w:ascii="Century Gothic" w:hAnsi="Century Gothic" w:cs="Arial"/>
                <w:color w:val="000000"/>
                <w:sz w:val="18"/>
                <w:szCs w:val="18"/>
              </w:rPr>
            </w:pPr>
          </w:p>
        </w:tc>
        <w:tc>
          <w:tcPr>
            <w:tcW w:w="548" w:type="dxa"/>
          </w:tcPr>
          <w:p w14:paraId="43E4D753" w14:textId="77777777" w:rsidR="00F751E6" w:rsidRPr="009D7DAA" w:rsidRDefault="00F751E6" w:rsidP="00F751E6">
            <w:pPr>
              <w:jc w:val="center"/>
              <w:rPr>
                <w:rFonts w:ascii="Century Gothic" w:hAnsi="Century Gothic" w:cs="Arial"/>
                <w:color w:val="000000"/>
                <w:sz w:val="18"/>
                <w:szCs w:val="18"/>
              </w:rPr>
            </w:pPr>
          </w:p>
        </w:tc>
        <w:tc>
          <w:tcPr>
            <w:tcW w:w="548" w:type="dxa"/>
          </w:tcPr>
          <w:p w14:paraId="3D256225" w14:textId="77777777" w:rsidR="00F751E6" w:rsidRPr="009D7DAA" w:rsidRDefault="00F751E6" w:rsidP="00F751E6">
            <w:pPr>
              <w:jc w:val="center"/>
              <w:rPr>
                <w:rFonts w:ascii="Century Gothic" w:hAnsi="Century Gothic" w:cs="Arial"/>
                <w:color w:val="000000"/>
                <w:sz w:val="18"/>
                <w:szCs w:val="18"/>
              </w:rPr>
            </w:pPr>
          </w:p>
        </w:tc>
        <w:tc>
          <w:tcPr>
            <w:tcW w:w="550" w:type="dxa"/>
          </w:tcPr>
          <w:p w14:paraId="5E32FADC" w14:textId="77777777" w:rsidR="00F751E6" w:rsidRPr="009D7DAA" w:rsidRDefault="00F751E6" w:rsidP="00F751E6">
            <w:pPr>
              <w:jc w:val="center"/>
              <w:rPr>
                <w:rFonts w:ascii="Century Gothic" w:hAnsi="Century Gothic" w:cs="Arial"/>
                <w:color w:val="000000"/>
                <w:sz w:val="18"/>
                <w:szCs w:val="18"/>
              </w:rPr>
            </w:pPr>
          </w:p>
        </w:tc>
        <w:tc>
          <w:tcPr>
            <w:tcW w:w="548" w:type="dxa"/>
            <w:shd w:val="clear" w:color="auto" w:fill="70AD47"/>
          </w:tcPr>
          <w:p w14:paraId="64CEA675" w14:textId="77777777" w:rsidR="00F751E6" w:rsidRPr="009D7DAA" w:rsidRDefault="00F751E6" w:rsidP="00F751E6">
            <w:pPr>
              <w:jc w:val="center"/>
              <w:rPr>
                <w:rFonts w:ascii="Century Gothic" w:hAnsi="Century Gothic" w:cs="Arial"/>
                <w:color w:val="000000"/>
                <w:sz w:val="18"/>
                <w:szCs w:val="18"/>
              </w:rPr>
            </w:pPr>
          </w:p>
        </w:tc>
        <w:tc>
          <w:tcPr>
            <w:tcW w:w="548" w:type="dxa"/>
          </w:tcPr>
          <w:p w14:paraId="66D4BCDB" w14:textId="77777777" w:rsidR="00F751E6" w:rsidRPr="009D7DAA" w:rsidRDefault="00F751E6" w:rsidP="00F751E6">
            <w:pPr>
              <w:jc w:val="center"/>
              <w:rPr>
                <w:rFonts w:ascii="Century Gothic" w:hAnsi="Century Gothic" w:cs="Arial"/>
                <w:color w:val="000000"/>
                <w:sz w:val="18"/>
                <w:szCs w:val="18"/>
              </w:rPr>
            </w:pPr>
          </w:p>
        </w:tc>
        <w:tc>
          <w:tcPr>
            <w:tcW w:w="548" w:type="dxa"/>
          </w:tcPr>
          <w:p w14:paraId="0A5DFC0C" w14:textId="77777777" w:rsidR="00F751E6" w:rsidRPr="009D7DAA" w:rsidRDefault="00F751E6" w:rsidP="00F751E6">
            <w:pPr>
              <w:jc w:val="center"/>
              <w:rPr>
                <w:rFonts w:ascii="Century Gothic" w:hAnsi="Century Gothic" w:cs="Arial"/>
                <w:color w:val="000000"/>
                <w:sz w:val="18"/>
                <w:szCs w:val="18"/>
              </w:rPr>
            </w:pPr>
          </w:p>
        </w:tc>
        <w:tc>
          <w:tcPr>
            <w:tcW w:w="548" w:type="dxa"/>
          </w:tcPr>
          <w:p w14:paraId="529B0DB5" w14:textId="77777777" w:rsidR="00F751E6" w:rsidRPr="009D7DAA" w:rsidRDefault="00F751E6" w:rsidP="00F751E6">
            <w:pPr>
              <w:jc w:val="center"/>
              <w:rPr>
                <w:rFonts w:ascii="Century Gothic" w:hAnsi="Century Gothic" w:cs="Arial"/>
                <w:color w:val="000000"/>
                <w:sz w:val="18"/>
                <w:szCs w:val="18"/>
              </w:rPr>
            </w:pPr>
          </w:p>
        </w:tc>
      </w:tr>
      <w:tr w:rsidR="00F751E6" w:rsidRPr="009D7DAA" w14:paraId="3A3B6196" w14:textId="77777777" w:rsidTr="006904EA">
        <w:trPr>
          <w:gridAfter w:val="1"/>
          <w:wAfter w:w="14" w:type="dxa"/>
          <w:trHeight w:val="218"/>
        </w:trPr>
        <w:tc>
          <w:tcPr>
            <w:tcW w:w="2876" w:type="dxa"/>
            <w:vAlign w:val="center"/>
            <w:hideMark/>
          </w:tcPr>
          <w:p w14:paraId="70D82D29"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4.3 Adubações de cobertura (manutenção)</w:t>
            </w:r>
          </w:p>
        </w:tc>
        <w:tc>
          <w:tcPr>
            <w:tcW w:w="639" w:type="dxa"/>
            <w:vMerge/>
            <w:vAlign w:val="center"/>
            <w:hideMark/>
          </w:tcPr>
          <w:p w14:paraId="30497BDA" w14:textId="77777777" w:rsidR="00F751E6" w:rsidRPr="009D7DAA" w:rsidRDefault="00F751E6" w:rsidP="00F751E6">
            <w:pPr>
              <w:rPr>
                <w:rFonts w:ascii="Century Gothic" w:hAnsi="Century Gothic" w:cs="Arial"/>
                <w:b/>
                <w:bCs/>
                <w:color w:val="000000"/>
                <w:sz w:val="18"/>
                <w:szCs w:val="18"/>
              </w:rPr>
            </w:pPr>
          </w:p>
        </w:tc>
        <w:tc>
          <w:tcPr>
            <w:tcW w:w="503" w:type="dxa"/>
            <w:vAlign w:val="center"/>
            <w:hideMark/>
          </w:tcPr>
          <w:p w14:paraId="0E211AB6" w14:textId="77777777" w:rsidR="00F751E6" w:rsidRPr="009D7DAA" w:rsidRDefault="00F751E6" w:rsidP="00F751E6">
            <w:pPr>
              <w:jc w:val="center"/>
              <w:rPr>
                <w:rFonts w:ascii="Century Gothic" w:hAnsi="Century Gothic" w:cs="Arial"/>
                <w:color w:val="000000"/>
                <w:sz w:val="18"/>
                <w:szCs w:val="18"/>
              </w:rPr>
            </w:pPr>
          </w:p>
        </w:tc>
        <w:tc>
          <w:tcPr>
            <w:tcW w:w="542" w:type="dxa"/>
            <w:noWrap/>
            <w:vAlign w:val="center"/>
            <w:hideMark/>
          </w:tcPr>
          <w:p w14:paraId="270A7AA8" w14:textId="77777777" w:rsidR="00F751E6" w:rsidRPr="009D7DAA" w:rsidRDefault="00F751E6" w:rsidP="00F751E6">
            <w:pPr>
              <w:jc w:val="center"/>
              <w:rPr>
                <w:rFonts w:ascii="Century Gothic" w:hAnsi="Century Gothic" w:cs="Arial"/>
                <w:color w:val="000000"/>
                <w:sz w:val="18"/>
                <w:szCs w:val="18"/>
              </w:rPr>
            </w:pPr>
          </w:p>
        </w:tc>
        <w:tc>
          <w:tcPr>
            <w:tcW w:w="451" w:type="dxa"/>
            <w:vAlign w:val="center"/>
          </w:tcPr>
          <w:p w14:paraId="58103DE5" w14:textId="77777777" w:rsidR="00F751E6" w:rsidRPr="009D7DAA" w:rsidRDefault="00F751E6" w:rsidP="00F751E6">
            <w:pPr>
              <w:jc w:val="center"/>
              <w:rPr>
                <w:rFonts w:ascii="Century Gothic" w:hAnsi="Century Gothic" w:cs="Arial"/>
                <w:color w:val="000000"/>
                <w:sz w:val="18"/>
                <w:szCs w:val="18"/>
              </w:rPr>
            </w:pPr>
          </w:p>
        </w:tc>
        <w:tc>
          <w:tcPr>
            <w:tcW w:w="672" w:type="dxa"/>
            <w:gridSpan w:val="2"/>
            <w:vAlign w:val="center"/>
          </w:tcPr>
          <w:p w14:paraId="0223633F" w14:textId="77777777" w:rsidR="00F751E6" w:rsidRPr="009D7DAA" w:rsidRDefault="00F751E6" w:rsidP="00F751E6">
            <w:pPr>
              <w:jc w:val="center"/>
              <w:rPr>
                <w:rFonts w:ascii="Century Gothic" w:hAnsi="Century Gothic" w:cs="Arial"/>
                <w:color w:val="000000"/>
                <w:sz w:val="18"/>
                <w:szCs w:val="18"/>
              </w:rPr>
            </w:pPr>
          </w:p>
        </w:tc>
        <w:tc>
          <w:tcPr>
            <w:tcW w:w="503" w:type="dxa"/>
            <w:vAlign w:val="center"/>
          </w:tcPr>
          <w:p w14:paraId="22A30E54" w14:textId="77777777" w:rsidR="00F751E6" w:rsidRPr="009D7DAA" w:rsidRDefault="00F751E6" w:rsidP="00F751E6">
            <w:pPr>
              <w:jc w:val="center"/>
              <w:rPr>
                <w:rFonts w:ascii="Century Gothic" w:hAnsi="Century Gothic" w:cs="Arial"/>
                <w:color w:val="000000"/>
                <w:sz w:val="18"/>
                <w:szCs w:val="18"/>
              </w:rPr>
            </w:pPr>
          </w:p>
        </w:tc>
        <w:tc>
          <w:tcPr>
            <w:tcW w:w="542" w:type="dxa"/>
            <w:noWrap/>
            <w:vAlign w:val="center"/>
            <w:hideMark/>
          </w:tcPr>
          <w:p w14:paraId="646966F6" w14:textId="77777777" w:rsidR="00F751E6" w:rsidRPr="009D7DAA" w:rsidRDefault="00F751E6" w:rsidP="00F751E6">
            <w:pPr>
              <w:jc w:val="center"/>
              <w:rPr>
                <w:rFonts w:ascii="Century Gothic" w:hAnsi="Century Gothic" w:cs="Arial"/>
                <w:color w:val="000000"/>
                <w:sz w:val="18"/>
                <w:szCs w:val="18"/>
              </w:rPr>
            </w:pPr>
          </w:p>
        </w:tc>
        <w:tc>
          <w:tcPr>
            <w:tcW w:w="491" w:type="dxa"/>
            <w:noWrap/>
            <w:vAlign w:val="center"/>
            <w:hideMark/>
          </w:tcPr>
          <w:p w14:paraId="3A9FCFEC" w14:textId="77777777" w:rsidR="00F751E6" w:rsidRPr="009D7DAA" w:rsidRDefault="00F751E6" w:rsidP="00F751E6">
            <w:pPr>
              <w:jc w:val="center"/>
              <w:rPr>
                <w:rFonts w:ascii="Century Gothic" w:hAnsi="Century Gothic" w:cs="Arial"/>
                <w:color w:val="000000"/>
                <w:sz w:val="18"/>
                <w:szCs w:val="18"/>
              </w:rPr>
            </w:pPr>
          </w:p>
        </w:tc>
        <w:tc>
          <w:tcPr>
            <w:tcW w:w="715" w:type="dxa"/>
            <w:gridSpan w:val="2"/>
            <w:vAlign w:val="center"/>
          </w:tcPr>
          <w:p w14:paraId="1FF8616F" w14:textId="77777777" w:rsidR="00F751E6" w:rsidRPr="009D7DAA" w:rsidRDefault="00F751E6" w:rsidP="00F751E6">
            <w:pPr>
              <w:jc w:val="center"/>
              <w:rPr>
                <w:rFonts w:ascii="Century Gothic" w:hAnsi="Century Gothic" w:cs="Arial"/>
                <w:color w:val="000000"/>
                <w:sz w:val="18"/>
                <w:szCs w:val="18"/>
              </w:rPr>
            </w:pPr>
          </w:p>
        </w:tc>
        <w:tc>
          <w:tcPr>
            <w:tcW w:w="566" w:type="dxa"/>
            <w:gridSpan w:val="2"/>
            <w:vAlign w:val="center"/>
          </w:tcPr>
          <w:p w14:paraId="16BEAADB" w14:textId="77777777" w:rsidR="00F751E6" w:rsidRPr="009D7DAA" w:rsidRDefault="00F751E6" w:rsidP="00F751E6">
            <w:pPr>
              <w:jc w:val="center"/>
              <w:rPr>
                <w:rFonts w:ascii="Century Gothic" w:hAnsi="Century Gothic" w:cs="Arial"/>
                <w:color w:val="000000"/>
                <w:sz w:val="18"/>
                <w:szCs w:val="18"/>
              </w:rPr>
            </w:pPr>
          </w:p>
        </w:tc>
        <w:tc>
          <w:tcPr>
            <w:tcW w:w="565" w:type="dxa"/>
            <w:gridSpan w:val="2"/>
            <w:vAlign w:val="center"/>
          </w:tcPr>
          <w:p w14:paraId="2BAD4AA2" w14:textId="77777777" w:rsidR="00F751E6" w:rsidRPr="009D7DAA" w:rsidRDefault="00F751E6" w:rsidP="00F751E6">
            <w:pPr>
              <w:jc w:val="center"/>
              <w:rPr>
                <w:rFonts w:ascii="Century Gothic" w:hAnsi="Century Gothic" w:cs="Arial"/>
                <w:color w:val="000000"/>
                <w:sz w:val="18"/>
                <w:szCs w:val="18"/>
              </w:rPr>
            </w:pPr>
          </w:p>
        </w:tc>
        <w:tc>
          <w:tcPr>
            <w:tcW w:w="563" w:type="dxa"/>
            <w:gridSpan w:val="2"/>
            <w:vAlign w:val="center"/>
          </w:tcPr>
          <w:p w14:paraId="3214EFBC" w14:textId="77777777" w:rsidR="00F751E6" w:rsidRPr="009D7DAA" w:rsidRDefault="00F751E6" w:rsidP="00F751E6">
            <w:pPr>
              <w:jc w:val="center"/>
              <w:rPr>
                <w:rFonts w:ascii="Century Gothic" w:hAnsi="Century Gothic" w:cs="Arial"/>
                <w:color w:val="000000"/>
                <w:sz w:val="18"/>
                <w:szCs w:val="18"/>
              </w:rPr>
            </w:pPr>
          </w:p>
        </w:tc>
        <w:tc>
          <w:tcPr>
            <w:tcW w:w="571" w:type="dxa"/>
            <w:vAlign w:val="center"/>
          </w:tcPr>
          <w:p w14:paraId="683DD2B1" w14:textId="77777777" w:rsidR="00F751E6" w:rsidRPr="009D7DAA" w:rsidRDefault="00F751E6" w:rsidP="00F751E6">
            <w:pPr>
              <w:jc w:val="center"/>
              <w:rPr>
                <w:rFonts w:ascii="Century Gothic" w:hAnsi="Century Gothic" w:cs="Arial"/>
                <w:color w:val="000000"/>
                <w:sz w:val="18"/>
                <w:szCs w:val="18"/>
              </w:rPr>
            </w:pPr>
          </w:p>
        </w:tc>
        <w:tc>
          <w:tcPr>
            <w:tcW w:w="548" w:type="dxa"/>
            <w:shd w:val="clear" w:color="auto" w:fill="70AD47"/>
          </w:tcPr>
          <w:p w14:paraId="26C8B083" w14:textId="77777777" w:rsidR="00F751E6" w:rsidRPr="009D7DAA" w:rsidRDefault="00F751E6" w:rsidP="00F751E6">
            <w:pPr>
              <w:jc w:val="center"/>
              <w:rPr>
                <w:rFonts w:ascii="Century Gothic" w:hAnsi="Century Gothic" w:cs="Arial"/>
                <w:color w:val="000000"/>
                <w:sz w:val="18"/>
                <w:szCs w:val="18"/>
              </w:rPr>
            </w:pPr>
          </w:p>
        </w:tc>
        <w:tc>
          <w:tcPr>
            <w:tcW w:w="548" w:type="dxa"/>
          </w:tcPr>
          <w:p w14:paraId="7C284DC1" w14:textId="77777777" w:rsidR="00F751E6" w:rsidRPr="009D7DAA" w:rsidRDefault="00F751E6" w:rsidP="00F751E6">
            <w:pPr>
              <w:jc w:val="center"/>
              <w:rPr>
                <w:rFonts w:ascii="Century Gothic" w:hAnsi="Century Gothic" w:cs="Arial"/>
                <w:color w:val="000000"/>
                <w:sz w:val="18"/>
                <w:szCs w:val="18"/>
              </w:rPr>
            </w:pPr>
          </w:p>
        </w:tc>
        <w:tc>
          <w:tcPr>
            <w:tcW w:w="548" w:type="dxa"/>
          </w:tcPr>
          <w:p w14:paraId="313BDFD9" w14:textId="77777777" w:rsidR="00F751E6" w:rsidRPr="009D7DAA" w:rsidRDefault="00F751E6" w:rsidP="00F751E6">
            <w:pPr>
              <w:jc w:val="center"/>
              <w:rPr>
                <w:rFonts w:ascii="Century Gothic" w:hAnsi="Century Gothic" w:cs="Arial"/>
                <w:color w:val="000000"/>
                <w:sz w:val="18"/>
                <w:szCs w:val="18"/>
              </w:rPr>
            </w:pPr>
          </w:p>
        </w:tc>
        <w:tc>
          <w:tcPr>
            <w:tcW w:w="550" w:type="dxa"/>
          </w:tcPr>
          <w:p w14:paraId="61074FB0" w14:textId="77777777" w:rsidR="00F751E6" w:rsidRPr="009D7DAA" w:rsidRDefault="00F751E6" w:rsidP="00F751E6">
            <w:pPr>
              <w:jc w:val="center"/>
              <w:rPr>
                <w:rFonts w:ascii="Century Gothic" w:hAnsi="Century Gothic" w:cs="Arial"/>
                <w:color w:val="000000"/>
                <w:sz w:val="18"/>
                <w:szCs w:val="18"/>
              </w:rPr>
            </w:pPr>
          </w:p>
        </w:tc>
        <w:tc>
          <w:tcPr>
            <w:tcW w:w="548" w:type="dxa"/>
            <w:shd w:val="clear" w:color="auto" w:fill="70AD47"/>
          </w:tcPr>
          <w:p w14:paraId="7088F431" w14:textId="77777777" w:rsidR="00F751E6" w:rsidRPr="009D7DAA" w:rsidRDefault="00F751E6" w:rsidP="00F751E6">
            <w:pPr>
              <w:jc w:val="center"/>
              <w:rPr>
                <w:rFonts w:ascii="Century Gothic" w:hAnsi="Century Gothic" w:cs="Arial"/>
                <w:color w:val="000000"/>
                <w:sz w:val="18"/>
                <w:szCs w:val="18"/>
              </w:rPr>
            </w:pPr>
          </w:p>
        </w:tc>
        <w:tc>
          <w:tcPr>
            <w:tcW w:w="548" w:type="dxa"/>
          </w:tcPr>
          <w:p w14:paraId="510CF329" w14:textId="77777777" w:rsidR="00F751E6" w:rsidRPr="009D7DAA" w:rsidRDefault="00F751E6" w:rsidP="00F751E6">
            <w:pPr>
              <w:jc w:val="center"/>
              <w:rPr>
                <w:rFonts w:ascii="Century Gothic" w:hAnsi="Century Gothic" w:cs="Arial"/>
                <w:color w:val="000000"/>
                <w:sz w:val="18"/>
                <w:szCs w:val="18"/>
              </w:rPr>
            </w:pPr>
          </w:p>
        </w:tc>
        <w:tc>
          <w:tcPr>
            <w:tcW w:w="548" w:type="dxa"/>
          </w:tcPr>
          <w:p w14:paraId="78D9535E" w14:textId="77777777" w:rsidR="00F751E6" w:rsidRPr="009D7DAA" w:rsidRDefault="00F751E6" w:rsidP="00F751E6">
            <w:pPr>
              <w:jc w:val="center"/>
              <w:rPr>
                <w:rFonts w:ascii="Century Gothic" w:hAnsi="Century Gothic" w:cs="Arial"/>
                <w:color w:val="000000"/>
                <w:sz w:val="18"/>
                <w:szCs w:val="18"/>
              </w:rPr>
            </w:pPr>
          </w:p>
        </w:tc>
        <w:tc>
          <w:tcPr>
            <w:tcW w:w="548" w:type="dxa"/>
          </w:tcPr>
          <w:p w14:paraId="4460376E" w14:textId="77777777" w:rsidR="00F751E6" w:rsidRPr="009D7DAA" w:rsidRDefault="00F751E6" w:rsidP="00F751E6">
            <w:pPr>
              <w:jc w:val="center"/>
              <w:rPr>
                <w:rFonts w:ascii="Century Gothic" w:hAnsi="Century Gothic" w:cs="Arial"/>
                <w:color w:val="000000"/>
                <w:sz w:val="18"/>
                <w:szCs w:val="18"/>
              </w:rPr>
            </w:pPr>
          </w:p>
        </w:tc>
      </w:tr>
      <w:tr w:rsidR="00F751E6" w:rsidRPr="009D7DAA" w14:paraId="50682283" w14:textId="77777777" w:rsidTr="006904EA">
        <w:trPr>
          <w:gridAfter w:val="1"/>
          <w:wAfter w:w="14" w:type="dxa"/>
          <w:trHeight w:val="218"/>
        </w:trPr>
        <w:tc>
          <w:tcPr>
            <w:tcW w:w="2876" w:type="dxa"/>
            <w:vAlign w:val="center"/>
            <w:hideMark/>
          </w:tcPr>
          <w:p w14:paraId="131B7D2E"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4.4 Controles fitossanitários (poda, remoção de ervas e combate a pragas/doenças)</w:t>
            </w:r>
          </w:p>
        </w:tc>
        <w:tc>
          <w:tcPr>
            <w:tcW w:w="639" w:type="dxa"/>
            <w:vMerge/>
            <w:vAlign w:val="center"/>
            <w:hideMark/>
          </w:tcPr>
          <w:p w14:paraId="209DFE57" w14:textId="77777777" w:rsidR="00F751E6" w:rsidRPr="009D7DAA" w:rsidRDefault="00F751E6" w:rsidP="00F751E6">
            <w:pPr>
              <w:rPr>
                <w:rFonts w:ascii="Century Gothic" w:hAnsi="Century Gothic" w:cs="Arial"/>
                <w:b/>
                <w:bCs/>
                <w:color w:val="000000"/>
                <w:sz w:val="18"/>
                <w:szCs w:val="18"/>
              </w:rPr>
            </w:pPr>
          </w:p>
        </w:tc>
        <w:tc>
          <w:tcPr>
            <w:tcW w:w="503" w:type="dxa"/>
            <w:vAlign w:val="center"/>
            <w:hideMark/>
          </w:tcPr>
          <w:p w14:paraId="68332506" w14:textId="77777777" w:rsidR="00F751E6" w:rsidRPr="009D7DAA" w:rsidRDefault="00F751E6" w:rsidP="00F751E6">
            <w:pPr>
              <w:jc w:val="center"/>
              <w:rPr>
                <w:rFonts w:ascii="Century Gothic" w:hAnsi="Century Gothic" w:cs="Arial"/>
                <w:color w:val="000000"/>
                <w:sz w:val="18"/>
                <w:szCs w:val="18"/>
              </w:rPr>
            </w:pPr>
          </w:p>
        </w:tc>
        <w:tc>
          <w:tcPr>
            <w:tcW w:w="542" w:type="dxa"/>
            <w:noWrap/>
            <w:vAlign w:val="center"/>
            <w:hideMark/>
          </w:tcPr>
          <w:p w14:paraId="0D2033B8" w14:textId="77777777" w:rsidR="00F751E6" w:rsidRPr="009D7DAA" w:rsidRDefault="00F751E6" w:rsidP="00F751E6">
            <w:pPr>
              <w:jc w:val="center"/>
              <w:rPr>
                <w:rFonts w:ascii="Century Gothic" w:hAnsi="Century Gothic" w:cs="Arial"/>
                <w:color w:val="000000"/>
                <w:sz w:val="18"/>
                <w:szCs w:val="18"/>
              </w:rPr>
            </w:pPr>
          </w:p>
        </w:tc>
        <w:tc>
          <w:tcPr>
            <w:tcW w:w="451" w:type="dxa"/>
            <w:vAlign w:val="center"/>
          </w:tcPr>
          <w:p w14:paraId="276CD9D6" w14:textId="77777777" w:rsidR="00F751E6" w:rsidRPr="009D7DAA" w:rsidRDefault="00F751E6" w:rsidP="00F751E6">
            <w:pPr>
              <w:jc w:val="center"/>
              <w:rPr>
                <w:rFonts w:ascii="Century Gothic" w:hAnsi="Century Gothic" w:cs="Arial"/>
                <w:color w:val="000000"/>
                <w:sz w:val="18"/>
                <w:szCs w:val="18"/>
              </w:rPr>
            </w:pPr>
          </w:p>
        </w:tc>
        <w:tc>
          <w:tcPr>
            <w:tcW w:w="672" w:type="dxa"/>
            <w:gridSpan w:val="2"/>
            <w:vAlign w:val="center"/>
          </w:tcPr>
          <w:p w14:paraId="15ED9EDE" w14:textId="77777777" w:rsidR="00F751E6" w:rsidRPr="009D7DAA" w:rsidRDefault="00F751E6" w:rsidP="00F751E6">
            <w:pPr>
              <w:jc w:val="center"/>
              <w:rPr>
                <w:rFonts w:ascii="Century Gothic" w:hAnsi="Century Gothic" w:cs="Arial"/>
                <w:color w:val="000000"/>
                <w:sz w:val="18"/>
                <w:szCs w:val="18"/>
              </w:rPr>
            </w:pPr>
          </w:p>
        </w:tc>
        <w:tc>
          <w:tcPr>
            <w:tcW w:w="503" w:type="dxa"/>
            <w:shd w:val="clear" w:color="auto" w:fill="70AD47"/>
            <w:vAlign w:val="center"/>
          </w:tcPr>
          <w:p w14:paraId="57F45FFF" w14:textId="77777777" w:rsidR="00F751E6" w:rsidRPr="009D7DAA" w:rsidRDefault="00F751E6" w:rsidP="00F751E6">
            <w:pPr>
              <w:jc w:val="center"/>
              <w:rPr>
                <w:rFonts w:ascii="Century Gothic" w:hAnsi="Century Gothic" w:cs="Arial"/>
                <w:color w:val="000000"/>
                <w:sz w:val="18"/>
                <w:szCs w:val="18"/>
              </w:rPr>
            </w:pPr>
          </w:p>
        </w:tc>
        <w:tc>
          <w:tcPr>
            <w:tcW w:w="542" w:type="dxa"/>
            <w:shd w:val="clear" w:color="auto" w:fill="70AD47"/>
            <w:noWrap/>
            <w:vAlign w:val="center"/>
            <w:hideMark/>
          </w:tcPr>
          <w:p w14:paraId="5513A010" w14:textId="77777777" w:rsidR="00F751E6" w:rsidRPr="009D7DAA" w:rsidRDefault="00F751E6" w:rsidP="00F751E6">
            <w:pPr>
              <w:jc w:val="center"/>
              <w:rPr>
                <w:rFonts w:ascii="Century Gothic" w:hAnsi="Century Gothic" w:cs="Arial"/>
                <w:color w:val="000000"/>
                <w:sz w:val="18"/>
                <w:szCs w:val="18"/>
              </w:rPr>
            </w:pPr>
          </w:p>
        </w:tc>
        <w:tc>
          <w:tcPr>
            <w:tcW w:w="491" w:type="dxa"/>
            <w:shd w:val="clear" w:color="auto" w:fill="70AD47"/>
            <w:noWrap/>
            <w:vAlign w:val="center"/>
            <w:hideMark/>
          </w:tcPr>
          <w:p w14:paraId="6CF06B43" w14:textId="77777777" w:rsidR="00F751E6" w:rsidRPr="009D7DAA" w:rsidRDefault="00F751E6" w:rsidP="00F751E6">
            <w:pPr>
              <w:jc w:val="center"/>
              <w:rPr>
                <w:rFonts w:ascii="Century Gothic" w:hAnsi="Century Gothic" w:cs="Arial"/>
                <w:color w:val="000000"/>
                <w:sz w:val="18"/>
                <w:szCs w:val="18"/>
              </w:rPr>
            </w:pPr>
          </w:p>
        </w:tc>
        <w:tc>
          <w:tcPr>
            <w:tcW w:w="715" w:type="dxa"/>
            <w:gridSpan w:val="2"/>
            <w:vAlign w:val="center"/>
          </w:tcPr>
          <w:p w14:paraId="5E4FE74B" w14:textId="77777777" w:rsidR="00F751E6" w:rsidRPr="009D7DAA" w:rsidRDefault="00F751E6" w:rsidP="00F751E6">
            <w:pPr>
              <w:jc w:val="center"/>
              <w:rPr>
                <w:rFonts w:ascii="Century Gothic" w:hAnsi="Century Gothic" w:cs="Arial"/>
                <w:color w:val="000000"/>
                <w:sz w:val="18"/>
                <w:szCs w:val="18"/>
              </w:rPr>
            </w:pPr>
          </w:p>
        </w:tc>
        <w:tc>
          <w:tcPr>
            <w:tcW w:w="566" w:type="dxa"/>
            <w:gridSpan w:val="2"/>
            <w:shd w:val="clear" w:color="auto" w:fill="70AD47"/>
            <w:vAlign w:val="center"/>
          </w:tcPr>
          <w:p w14:paraId="3A690F20" w14:textId="77777777" w:rsidR="00F751E6" w:rsidRPr="009D7DAA" w:rsidRDefault="00F751E6" w:rsidP="00F751E6">
            <w:pPr>
              <w:jc w:val="center"/>
              <w:rPr>
                <w:rFonts w:ascii="Century Gothic" w:hAnsi="Century Gothic" w:cs="Arial"/>
                <w:color w:val="000000"/>
                <w:sz w:val="18"/>
                <w:szCs w:val="18"/>
              </w:rPr>
            </w:pPr>
          </w:p>
        </w:tc>
        <w:tc>
          <w:tcPr>
            <w:tcW w:w="565" w:type="dxa"/>
            <w:gridSpan w:val="2"/>
            <w:vAlign w:val="center"/>
          </w:tcPr>
          <w:p w14:paraId="6B760129" w14:textId="77777777" w:rsidR="00F751E6" w:rsidRPr="009D7DAA" w:rsidRDefault="00F751E6" w:rsidP="00F751E6">
            <w:pPr>
              <w:jc w:val="center"/>
              <w:rPr>
                <w:rFonts w:ascii="Century Gothic" w:hAnsi="Century Gothic" w:cs="Arial"/>
                <w:color w:val="000000"/>
                <w:sz w:val="18"/>
                <w:szCs w:val="18"/>
              </w:rPr>
            </w:pPr>
          </w:p>
        </w:tc>
        <w:tc>
          <w:tcPr>
            <w:tcW w:w="563" w:type="dxa"/>
            <w:gridSpan w:val="2"/>
            <w:vAlign w:val="center"/>
          </w:tcPr>
          <w:p w14:paraId="29176720" w14:textId="77777777" w:rsidR="00F751E6" w:rsidRPr="009D7DAA" w:rsidRDefault="00F751E6" w:rsidP="00F751E6">
            <w:pPr>
              <w:jc w:val="center"/>
              <w:rPr>
                <w:rFonts w:ascii="Century Gothic" w:hAnsi="Century Gothic" w:cs="Arial"/>
                <w:color w:val="000000"/>
                <w:sz w:val="18"/>
                <w:szCs w:val="18"/>
              </w:rPr>
            </w:pPr>
          </w:p>
        </w:tc>
        <w:tc>
          <w:tcPr>
            <w:tcW w:w="571" w:type="dxa"/>
            <w:vAlign w:val="center"/>
          </w:tcPr>
          <w:p w14:paraId="01DBF964" w14:textId="77777777" w:rsidR="00F751E6" w:rsidRPr="009D7DAA" w:rsidRDefault="00F751E6" w:rsidP="00F751E6">
            <w:pPr>
              <w:jc w:val="center"/>
              <w:rPr>
                <w:rFonts w:ascii="Century Gothic" w:hAnsi="Century Gothic" w:cs="Arial"/>
                <w:color w:val="000000"/>
                <w:sz w:val="18"/>
                <w:szCs w:val="18"/>
              </w:rPr>
            </w:pPr>
          </w:p>
        </w:tc>
        <w:tc>
          <w:tcPr>
            <w:tcW w:w="548" w:type="dxa"/>
            <w:shd w:val="clear" w:color="auto" w:fill="70AD47"/>
          </w:tcPr>
          <w:p w14:paraId="6EFB1EBB" w14:textId="77777777" w:rsidR="00F751E6" w:rsidRPr="009D7DAA" w:rsidRDefault="00F751E6" w:rsidP="00F751E6">
            <w:pPr>
              <w:jc w:val="center"/>
              <w:rPr>
                <w:rFonts w:ascii="Century Gothic" w:hAnsi="Century Gothic" w:cs="Arial"/>
                <w:color w:val="000000"/>
                <w:sz w:val="18"/>
                <w:szCs w:val="18"/>
              </w:rPr>
            </w:pPr>
          </w:p>
        </w:tc>
        <w:tc>
          <w:tcPr>
            <w:tcW w:w="548" w:type="dxa"/>
          </w:tcPr>
          <w:p w14:paraId="32D6EEFD" w14:textId="77777777" w:rsidR="00F751E6" w:rsidRPr="009D7DAA" w:rsidRDefault="00F751E6" w:rsidP="00F751E6">
            <w:pPr>
              <w:jc w:val="center"/>
              <w:rPr>
                <w:rFonts w:ascii="Century Gothic" w:hAnsi="Century Gothic" w:cs="Arial"/>
                <w:color w:val="000000"/>
                <w:sz w:val="18"/>
                <w:szCs w:val="18"/>
              </w:rPr>
            </w:pPr>
          </w:p>
        </w:tc>
        <w:tc>
          <w:tcPr>
            <w:tcW w:w="548" w:type="dxa"/>
          </w:tcPr>
          <w:p w14:paraId="7A9B1E79" w14:textId="77777777" w:rsidR="00F751E6" w:rsidRPr="009D7DAA" w:rsidRDefault="00F751E6" w:rsidP="00F751E6">
            <w:pPr>
              <w:jc w:val="center"/>
              <w:rPr>
                <w:rFonts w:ascii="Century Gothic" w:hAnsi="Century Gothic" w:cs="Arial"/>
                <w:color w:val="000000"/>
                <w:sz w:val="18"/>
                <w:szCs w:val="18"/>
              </w:rPr>
            </w:pPr>
          </w:p>
        </w:tc>
        <w:tc>
          <w:tcPr>
            <w:tcW w:w="550" w:type="dxa"/>
          </w:tcPr>
          <w:p w14:paraId="2BECFB7F" w14:textId="77777777" w:rsidR="00F751E6" w:rsidRPr="009D7DAA" w:rsidRDefault="00F751E6" w:rsidP="00F751E6">
            <w:pPr>
              <w:jc w:val="center"/>
              <w:rPr>
                <w:rFonts w:ascii="Century Gothic" w:hAnsi="Century Gothic" w:cs="Arial"/>
                <w:color w:val="000000"/>
                <w:sz w:val="18"/>
                <w:szCs w:val="18"/>
              </w:rPr>
            </w:pPr>
          </w:p>
        </w:tc>
        <w:tc>
          <w:tcPr>
            <w:tcW w:w="548" w:type="dxa"/>
            <w:shd w:val="clear" w:color="auto" w:fill="70AD47"/>
          </w:tcPr>
          <w:p w14:paraId="3D791493" w14:textId="77777777" w:rsidR="00F751E6" w:rsidRPr="009D7DAA" w:rsidRDefault="00F751E6" w:rsidP="00F751E6">
            <w:pPr>
              <w:jc w:val="center"/>
              <w:rPr>
                <w:rFonts w:ascii="Century Gothic" w:hAnsi="Century Gothic" w:cs="Arial"/>
                <w:color w:val="000000"/>
                <w:sz w:val="18"/>
                <w:szCs w:val="18"/>
              </w:rPr>
            </w:pPr>
          </w:p>
        </w:tc>
        <w:tc>
          <w:tcPr>
            <w:tcW w:w="548" w:type="dxa"/>
          </w:tcPr>
          <w:p w14:paraId="69171248" w14:textId="77777777" w:rsidR="00F751E6" w:rsidRPr="009D7DAA" w:rsidRDefault="00F751E6" w:rsidP="00F751E6">
            <w:pPr>
              <w:jc w:val="center"/>
              <w:rPr>
                <w:rFonts w:ascii="Century Gothic" w:hAnsi="Century Gothic" w:cs="Arial"/>
                <w:color w:val="000000"/>
                <w:sz w:val="18"/>
                <w:szCs w:val="18"/>
              </w:rPr>
            </w:pPr>
          </w:p>
        </w:tc>
        <w:tc>
          <w:tcPr>
            <w:tcW w:w="548" w:type="dxa"/>
          </w:tcPr>
          <w:p w14:paraId="35254DEA" w14:textId="77777777" w:rsidR="00F751E6" w:rsidRPr="009D7DAA" w:rsidRDefault="00F751E6" w:rsidP="00F751E6">
            <w:pPr>
              <w:jc w:val="center"/>
              <w:rPr>
                <w:rFonts w:ascii="Century Gothic" w:hAnsi="Century Gothic" w:cs="Arial"/>
                <w:color w:val="000000"/>
                <w:sz w:val="18"/>
                <w:szCs w:val="18"/>
              </w:rPr>
            </w:pPr>
          </w:p>
        </w:tc>
        <w:tc>
          <w:tcPr>
            <w:tcW w:w="548" w:type="dxa"/>
          </w:tcPr>
          <w:p w14:paraId="732AEA37" w14:textId="77777777" w:rsidR="00F751E6" w:rsidRPr="009D7DAA" w:rsidRDefault="00F751E6" w:rsidP="00F751E6">
            <w:pPr>
              <w:jc w:val="center"/>
              <w:rPr>
                <w:rFonts w:ascii="Century Gothic" w:hAnsi="Century Gothic" w:cs="Arial"/>
                <w:color w:val="000000"/>
                <w:sz w:val="18"/>
                <w:szCs w:val="18"/>
              </w:rPr>
            </w:pPr>
          </w:p>
        </w:tc>
      </w:tr>
      <w:tr w:rsidR="006904EA" w:rsidRPr="009D7DAA" w14:paraId="42C06910" w14:textId="77777777" w:rsidTr="006904EA">
        <w:trPr>
          <w:gridAfter w:val="1"/>
          <w:wAfter w:w="14" w:type="dxa"/>
          <w:trHeight w:val="218"/>
        </w:trPr>
        <w:tc>
          <w:tcPr>
            <w:tcW w:w="2876" w:type="dxa"/>
            <w:vAlign w:val="center"/>
            <w:hideMark/>
          </w:tcPr>
          <w:p w14:paraId="4600D009"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 xml:space="preserve">4.5. Caso surjam problemas com os tutores, deverão ser imediatamente trocados. </w:t>
            </w:r>
          </w:p>
        </w:tc>
        <w:tc>
          <w:tcPr>
            <w:tcW w:w="639" w:type="dxa"/>
            <w:vMerge/>
            <w:vAlign w:val="center"/>
            <w:hideMark/>
          </w:tcPr>
          <w:p w14:paraId="2839B7F2" w14:textId="77777777" w:rsidR="00F751E6" w:rsidRPr="009D7DAA" w:rsidRDefault="00F751E6" w:rsidP="00F751E6">
            <w:pPr>
              <w:rPr>
                <w:rFonts w:ascii="Century Gothic" w:hAnsi="Century Gothic" w:cs="Arial"/>
                <w:b/>
                <w:bCs/>
                <w:color w:val="000000"/>
                <w:sz w:val="18"/>
                <w:szCs w:val="18"/>
              </w:rPr>
            </w:pPr>
          </w:p>
        </w:tc>
        <w:tc>
          <w:tcPr>
            <w:tcW w:w="503" w:type="dxa"/>
            <w:vAlign w:val="center"/>
            <w:hideMark/>
          </w:tcPr>
          <w:p w14:paraId="49528E1D" w14:textId="77777777" w:rsidR="00F751E6" w:rsidRPr="009D7DAA" w:rsidRDefault="00F751E6" w:rsidP="00F751E6">
            <w:pPr>
              <w:jc w:val="center"/>
              <w:rPr>
                <w:rFonts w:ascii="Century Gothic" w:hAnsi="Century Gothic" w:cs="Arial"/>
                <w:color w:val="000000"/>
                <w:sz w:val="18"/>
                <w:szCs w:val="18"/>
              </w:rPr>
            </w:pPr>
          </w:p>
        </w:tc>
        <w:tc>
          <w:tcPr>
            <w:tcW w:w="542" w:type="dxa"/>
            <w:noWrap/>
            <w:vAlign w:val="center"/>
            <w:hideMark/>
          </w:tcPr>
          <w:p w14:paraId="7F22C825" w14:textId="77777777" w:rsidR="00F751E6" w:rsidRPr="009D7DAA" w:rsidRDefault="00F751E6" w:rsidP="00F751E6">
            <w:pPr>
              <w:jc w:val="center"/>
              <w:rPr>
                <w:rFonts w:ascii="Century Gothic" w:hAnsi="Century Gothic" w:cs="Arial"/>
                <w:color w:val="000000"/>
                <w:sz w:val="18"/>
                <w:szCs w:val="18"/>
              </w:rPr>
            </w:pPr>
          </w:p>
        </w:tc>
        <w:tc>
          <w:tcPr>
            <w:tcW w:w="451" w:type="dxa"/>
            <w:vAlign w:val="center"/>
          </w:tcPr>
          <w:p w14:paraId="74653CEF" w14:textId="77777777" w:rsidR="00F751E6" w:rsidRPr="009D7DAA" w:rsidRDefault="00F751E6" w:rsidP="00F751E6">
            <w:pPr>
              <w:jc w:val="center"/>
              <w:rPr>
                <w:rFonts w:ascii="Century Gothic" w:hAnsi="Century Gothic" w:cs="Arial"/>
                <w:color w:val="000000"/>
                <w:sz w:val="18"/>
                <w:szCs w:val="18"/>
              </w:rPr>
            </w:pPr>
          </w:p>
        </w:tc>
        <w:tc>
          <w:tcPr>
            <w:tcW w:w="672" w:type="dxa"/>
            <w:gridSpan w:val="2"/>
            <w:vAlign w:val="center"/>
          </w:tcPr>
          <w:p w14:paraId="6ADF82A6" w14:textId="77777777" w:rsidR="00F751E6" w:rsidRPr="009D7DAA" w:rsidRDefault="00F751E6" w:rsidP="00F751E6">
            <w:pPr>
              <w:jc w:val="center"/>
              <w:rPr>
                <w:rFonts w:ascii="Century Gothic" w:hAnsi="Century Gothic" w:cs="Arial"/>
                <w:color w:val="000000"/>
                <w:sz w:val="18"/>
                <w:szCs w:val="18"/>
              </w:rPr>
            </w:pPr>
          </w:p>
        </w:tc>
        <w:tc>
          <w:tcPr>
            <w:tcW w:w="503" w:type="dxa"/>
            <w:shd w:val="clear" w:color="auto" w:fill="70AD47"/>
            <w:vAlign w:val="center"/>
          </w:tcPr>
          <w:p w14:paraId="1BA414D1" w14:textId="77777777" w:rsidR="00F751E6" w:rsidRPr="009D7DAA" w:rsidRDefault="00F751E6" w:rsidP="00F751E6">
            <w:pPr>
              <w:jc w:val="center"/>
              <w:rPr>
                <w:rFonts w:ascii="Century Gothic" w:hAnsi="Century Gothic" w:cs="Arial"/>
                <w:color w:val="000000"/>
                <w:sz w:val="18"/>
                <w:szCs w:val="18"/>
              </w:rPr>
            </w:pPr>
          </w:p>
        </w:tc>
        <w:tc>
          <w:tcPr>
            <w:tcW w:w="542" w:type="dxa"/>
            <w:shd w:val="clear" w:color="auto" w:fill="70AD47"/>
            <w:noWrap/>
            <w:vAlign w:val="center"/>
            <w:hideMark/>
          </w:tcPr>
          <w:p w14:paraId="00BF48CE" w14:textId="77777777" w:rsidR="00F751E6" w:rsidRPr="009D7DAA" w:rsidRDefault="00F751E6" w:rsidP="00F751E6">
            <w:pPr>
              <w:jc w:val="center"/>
              <w:rPr>
                <w:rFonts w:ascii="Century Gothic" w:hAnsi="Century Gothic" w:cs="Arial"/>
                <w:color w:val="000000"/>
                <w:sz w:val="18"/>
                <w:szCs w:val="18"/>
              </w:rPr>
            </w:pPr>
          </w:p>
        </w:tc>
        <w:tc>
          <w:tcPr>
            <w:tcW w:w="491" w:type="dxa"/>
            <w:shd w:val="clear" w:color="auto" w:fill="70AD47"/>
            <w:noWrap/>
            <w:vAlign w:val="center"/>
            <w:hideMark/>
          </w:tcPr>
          <w:p w14:paraId="4558C720" w14:textId="77777777" w:rsidR="00F751E6" w:rsidRPr="009D7DAA" w:rsidRDefault="00F751E6" w:rsidP="00F751E6">
            <w:pPr>
              <w:jc w:val="center"/>
              <w:rPr>
                <w:rFonts w:ascii="Century Gothic" w:hAnsi="Century Gothic" w:cs="Arial"/>
                <w:color w:val="000000"/>
                <w:sz w:val="18"/>
                <w:szCs w:val="18"/>
              </w:rPr>
            </w:pPr>
          </w:p>
        </w:tc>
        <w:tc>
          <w:tcPr>
            <w:tcW w:w="715" w:type="dxa"/>
            <w:gridSpan w:val="2"/>
            <w:vAlign w:val="center"/>
          </w:tcPr>
          <w:p w14:paraId="79DBEA9E" w14:textId="77777777" w:rsidR="00F751E6" w:rsidRPr="009D7DAA" w:rsidRDefault="00F751E6" w:rsidP="00F751E6">
            <w:pPr>
              <w:jc w:val="center"/>
              <w:rPr>
                <w:rFonts w:ascii="Century Gothic" w:hAnsi="Century Gothic" w:cs="Arial"/>
                <w:color w:val="000000"/>
                <w:sz w:val="18"/>
                <w:szCs w:val="18"/>
              </w:rPr>
            </w:pPr>
          </w:p>
        </w:tc>
        <w:tc>
          <w:tcPr>
            <w:tcW w:w="566" w:type="dxa"/>
            <w:gridSpan w:val="2"/>
            <w:shd w:val="clear" w:color="auto" w:fill="70AD47"/>
            <w:vAlign w:val="center"/>
          </w:tcPr>
          <w:p w14:paraId="04C4AC75" w14:textId="77777777" w:rsidR="00F751E6" w:rsidRPr="009D7DAA" w:rsidRDefault="00F751E6" w:rsidP="00F751E6">
            <w:pPr>
              <w:jc w:val="center"/>
              <w:rPr>
                <w:rFonts w:ascii="Century Gothic" w:hAnsi="Century Gothic" w:cs="Arial"/>
                <w:color w:val="000000"/>
                <w:sz w:val="18"/>
                <w:szCs w:val="18"/>
              </w:rPr>
            </w:pPr>
          </w:p>
        </w:tc>
        <w:tc>
          <w:tcPr>
            <w:tcW w:w="565" w:type="dxa"/>
            <w:gridSpan w:val="2"/>
            <w:shd w:val="clear" w:color="auto" w:fill="70AD47"/>
            <w:vAlign w:val="center"/>
          </w:tcPr>
          <w:p w14:paraId="0818BE21" w14:textId="77777777" w:rsidR="00F751E6" w:rsidRPr="009D7DAA" w:rsidRDefault="00F751E6" w:rsidP="00F751E6">
            <w:pPr>
              <w:jc w:val="center"/>
              <w:rPr>
                <w:rFonts w:ascii="Century Gothic" w:hAnsi="Century Gothic" w:cs="Arial"/>
                <w:color w:val="000000"/>
                <w:sz w:val="18"/>
                <w:szCs w:val="18"/>
              </w:rPr>
            </w:pPr>
          </w:p>
        </w:tc>
        <w:tc>
          <w:tcPr>
            <w:tcW w:w="563" w:type="dxa"/>
            <w:gridSpan w:val="2"/>
            <w:vAlign w:val="center"/>
          </w:tcPr>
          <w:p w14:paraId="38429F40" w14:textId="77777777" w:rsidR="00F751E6" w:rsidRPr="009D7DAA" w:rsidRDefault="00F751E6" w:rsidP="00F751E6">
            <w:pPr>
              <w:jc w:val="center"/>
              <w:rPr>
                <w:rFonts w:ascii="Century Gothic" w:hAnsi="Century Gothic" w:cs="Arial"/>
                <w:color w:val="000000"/>
                <w:sz w:val="18"/>
                <w:szCs w:val="18"/>
              </w:rPr>
            </w:pPr>
          </w:p>
        </w:tc>
        <w:tc>
          <w:tcPr>
            <w:tcW w:w="571" w:type="dxa"/>
            <w:vAlign w:val="center"/>
          </w:tcPr>
          <w:p w14:paraId="6EE43AFB" w14:textId="77777777" w:rsidR="00F751E6" w:rsidRPr="009D7DAA" w:rsidRDefault="00F751E6" w:rsidP="00F751E6">
            <w:pPr>
              <w:jc w:val="center"/>
              <w:rPr>
                <w:rFonts w:ascii="Century Gothic" w:hAnsi="Century Gothic" w:cs="Arial"/>
                <w:color w:val="000000"/>
                <w:sz w:val="18"/>
                <w:szCs w:val="18"/>
              </w:rPr>
            </w:pPr>
          </w:p>
        </w:tc>
        <w:tc>
          <w:tcPr>
            <w:tcW w:w="548" w:type="dxa"/>
            <w:shd w:val="clear" w:color="auto" w:fill="70AD47"/>
          </w:tcPr>
          <w:p w14:paraId="44B79C21" w14:textId="77777777" w:rsidR="00F751E6" w:rsidRPr="009D7DAA" w:rsidRDefault="00F751E6" w:rsidP="00F751E6">
            <w:pPr>
              <w:jc w:val="center"/>
              <w:rPr>
                <w:rFonts w:ascii="Century Gothic" w:hAnsi="Century Gothic" w:cs="Arial"/>
                <w:color w:val="000000"/>
                <w:sz w:val="18"/>
                <w:szCs w:val="18"/>
              </w:rPr>
            </w:pPr>
          </w:p>
        </w:tc>
        <w:tc>
          <w:tcPr>
            <w:tcW w:w="548" w:type="dxa"/>
          </w:tcPr>
          <w:p w14:paraId="52ED7C06" w14:textId="77777777" w:rsidR="00F751E6" w:rsidRPr="009D7DAA" w:rsidRDefault="00F751E6" w:rsidP="00F751E6">
            <w:pPr>
              <w:jc w:val="center"/>
              <w:rPr>
                <w:rFonts w:ascii="Century Gothic" w:hAnsi="Century Gothic" w:cs="Arial"/>
                <w:color w:val="000000"/>
                <w:sz w:val="18"/>
                <w:szCs w:val="18"/>
              </w:rPr>
            </w:pPr>
          </w:p>
        </w:tc>
        <w:tc>
          <w:tcPr>
            <w:tcW w:w="548" w:type="dxa"/>
          </w:tcPr>
          <w:p w14:paraId="7BBBCA71" w14:textId="77777777" w:rsidR="00F751E6" w:rsidRPr="009D7DAA" w:rsidRDefault="00F751E6" w:rsidP="00F751E6">
            <w:pPr>
              <w:jc w:val="center"/>
              <w:rPr>
                <w:rFonts w:ascii="Century Gothic" w:hAnsi="Century Gothic" w:cs="Arial"/>
                <w:color w:val="000000"/>
                <w:sz w:val="18"/>
                <w:szCs w:val="18"/>
              </w:rPr>
            </w:pPr>
          </w:p>
        </w:tc>
        <w:tc>
          <w:tcPr>
            <w:tcW w:w="550" w:type="dxa"/>
          </w:tcPr>
          <w:p w14:paraId="6E525034" w14:textId="77777777" w:rsidR="00F751E6" w:rsidRPr="009D7DAA" w:rsidRDefault="00F751E6" w:rsidP="00F751E6">
            <w:pPr>
              <w:jc w:val="center"/>
              <w:rPr>
                <w:rFonts w:ascii="Century Gothic" w:hAnsi="Century Gothic" w:cs="Arial"/>
                <w:color w:val="000000"/>
                <w:sz w:val="18"/>
                <w:szCs w:val="18"/>
              </w:rPr>
            </w:pPr>
          </w:p>
        </w:tc>
        <w:tc>
          <w:tcPr>
            <w:tcW w:w="548" w:type="dxa"/>
            <w:shd w:val="clear" w:color="auto" w:fill="70AD47"/>
          </w:tcPr>
          <w:p w14:paraId="66DBBE2B" w14:textId="77777777" w:rsidR="00F751E6" w:rsidRPr="009D7DAA" w:rsidRDefault="00F751E6" w:rsidP="00F751E6">
            <w:pPr>
              <w:jc w:val="center"/>
              <w:rPr>
                <w:rFonts w:ascii="Century Gothic" w:hAnsi="Century Gothic" w:cs="Arial"/>
                <w:color w:val="000000"/>
                <w:sz w:val="18"/>
                <w:szCs w:val="18"/>
              </w:rPr>
            </w:pPr>
          </w:p>
        </w:tc>
        <w:tc>
          <w:tcPr>
            <w:tcW w:w="548" w:type="dxa"/>
          </w:tcPr>
          <w:p w14:paraId="171B6B63" w14:textId="77777777" w:rsidR="00F751E6" w:rsidRPr="009D7DAA" w:rsidRDefault="00F751E6" w:rsidP="00F751E6">
            <w:pPr>
              <w:jc w:val="center"/>
              <w:rPr>
                <w:rFonts w:ascii="Century Gothic" w:hAnsi="Century Gothic" w:cs="Arial"/>
                <w:color w:val="000000"/>
                <w:sz w:val="18"/>
                <w:szCs w:val="18"/>
              </w:rPr>
            </w:pPr>
          </w:p>
        </w:tc>
        <w:tc>
          <w:tcPr>
            <w:tcW w:w="548" w:type="dxa"/>
          </w:tcPr>
          <w:p w14:paraId="11F380CC" w14:textId="77777777" w:rsidR="00F751E6" w:rsidRPr="009D7DAA" w:rsidRDefault="00F751E6" w:rsidP="00F751E6">
            <w:pPr>
              <w:jc w:val="center"/>
              <w:rPr>
                <w:rFonts w:ascii="Century Gothic" w:hAnsi="Century Gothic" w:cs="Arial"/>
                <w:color w:val="000000"/>
                <w:sz w:val="18"/>
                <w:szCs w:val="18"/>
              </w:rPr>
            </w:pPr>
          </w:p>
        </w:tc>
        <w:tc>
          <w:tcPr>
            <w:tcW w:w="548" w:type="dxa"/>
          </w:tcPr>
          <w:p w14:paraId="45A0BEB1" w14:textId="77777777" w:rsidR="00F751E6" w:rsidRPr="009D7DAA" w:rsidRDefault="00F751E6" w:rsidP="00F751E6">
            <w:pPr>
              <w:jc w:val="center"/>
              <w:rPr>
                <w:rFonts w:ascii="Century Gothic" w:hAnsi="Century Gothic" w:cs="Arial"/>
                <w:color w:val="000000"/>
                <w:sz w:val="18"/>
                <w:szCs w:val="18"/>
              </w:rPr>
            </w:pPr>
          </w:p>
        </w:tc>
      </w:tr>
      <w:tr w:rsidR="00F751E6" w:rsidRPr="009D7DAA" w14:paraId="2BB67BE8" w14:textId="77777777" w:rsidTr="006904EA">
        <w:trPr>
          <w:gridAfter w:val="1"/>
          <w:wAfter w:w="9" w:type="dxa"/>
          <w:trHeight w:val="218"/>
        </w:trPr>
        <w:tc>
          <w:tcPr>
            <w:tcW w:w="2876" w:type="dxa"/>
            <w:vAlign w:val="center"/>
            <w:hideMark/>
          </w:tcPr>
          <w:p w14:paraId="6A8B5FB4" w14:textId="77777777" w:rsidR="00F751E6" w:rsidRPr="009D7DAA" w:rsidRDefault="00F751E6" w:rsidP="00F751E6">
            <w:pPr>
              <w:jc w:val="center"/>
              <w:rPr>
                <w:rFonts w:ascii="Century Gothic" w:hAnsi="Century Gothic" w:cs="Arial"/>
                <w:b/>
                <w:bCs/>
                <w:color w:val="000000"/>
                <w:sz w:val="18"/>
                <w:szCs w:val="18"/>
              </w:rPr>
            </w:pPr>
            <w:r w:rsidRPr="009D7DAA">
              <w:rPr>
                <w:rFonts w:ascii="Century Gothic" w:hAnsi="Century Gothic" w:cs="Arial"/>
                <w:b/>
                <w:bCs/>
                <w:color w:val="000000"/>
                <w:sz w:val="18"/>
                <w:szCs w:val="18"/>
              </w:rPr>
              <w:t>5. Monitoramento e avaliação da área em recuperação</w:t>
            </w:r>
          </w:p>
        </w:tc>
        <w:tc>
          <w:tcPr>
            <w:tcW w:w="639" w:type="dxa"/>
            <w:vMerge/>
            <w:vAlign w:val="center"/>
            <w:hideMark/>
          </w:tcPr>
          <w:p w14:paraId="7FE374DF" w14:textId="77777777" w:rsidR="00F751E6" w:rsidRPr="009D7DAA" w:rsidRDefault="00F751E6" w:rsidP="00F751E6">
            <w:pPr>
              <w:rPr>
                <w:rFonts w:ascii="Century Gothic" w:hAnsi="Century Gothic" w:cs="Arial"/>
                <w:b/>
                <w:bCs/>
                <w:color w:val="000000"/>
                <w:sz w:val="18"/>
                <w:szCs w:val="18"/>
              </w:rPr>
            </w:pPr>
          </w:p>
        </w:tc>
        <w:tc>
          <w:tcPr>
            <w:tcW w:w="2169" w:type="dxa"/>
            <w:gridSpan w:val="5"/>
            <w:vAlign w:val="center"/>
            <w:hideMark/>
          </w:tcPr>
          <w:p w14:paraId="54079236" w14:textId="77777777" w:rsidR="00F751E6" w:rsidRPr="009D7DAA" w:rsidRDefault="00F751E6" w:rsidP="00F751E6">
            <w:pPr>
              <w:jc w:val="center"/>
              <w:rPr>
                <w:rFonts w:ascii="Century Gothic" w:hAnsi="Century Gothic" w:cs="Arial"/>
                <w:color w:val="000000"/>
                <w:sz w:val="18"/>
                <w:szCs w:val="18"/>
              </w:rPr>
            </w:pPr>
          </w:p>
        </w:tc>
        <w:tc>
          <w:tcPr>
            <w:tcW w:w="2253" w:type="dxa"/>
            <w:gridSpan w:val="5"/>
            <w:vAlign w:val="center"/>
          </w:tcPr>
          <w:p w14:paraId="4180FD8E" w14:textId="77777777" w:rsidR="00F751E6" w:rsidRPr="009D7DAA" w:rsidRDefault="00F751E6" w:rsidP="00F751E6">
            <w:pPr>
              <w:jc w:val="center"/>
              <w:rPr>
                <w:rFonts w:ascii="Century Gothic" w:hAnsi="Century Gothic" w:cs="Arial"/>
                <w:color w:val="000000"/>
                <w:sz w:val="18"/>
                <w:szCs w:val="18"/>
              </w:rPr>
            </w:pPr>
          </w:p>
        </w:tc>
        <w:tc>
          <w:tcPr>
            <w:tcW w:w="2267" w:type="dxa"/>
            <w:gridSpan w:val="7"/>
            <w:vAlign w:val="center"/>
          </w:tcPr>
          <w:p w14:paraId="0C8C058F" w14:textId="77777777" w:rsidR="00F751E6" w:rsidRPr="009D7DAA" w:rsidRDefault="00F751E6" w:rsidP="00F751E6">
            <w:pPr>
              <w:jc w:val="center"/>
              <w:rPr>
                <w:rFonts w:ascii="Century Gothic" w:hAnsi="Century Gothic" w:cs="Arial"/>
                <w:color w:val="000000"/>
                <w:sz w:val="18"/>
                <w:szCs w:val="18"/>
              </w:rPr>
            </w:pPr>
          </w:p>
        </w:tc>
        <w:tc>
          <w:tcPr>
            <w:tcW w:w="548" w:type="dxa"/>
          </w:tcPr>
          <w:p w14:paraId="72BDF1AC" w14:textId="77777777" w:rsidR="00F751E6" w:rsidRPr="009D7DAA" w:rsidRDefault="00F751E6" w:rsidP="00F751E6">
            <w:pPr>
              <w:jc w:val="center"/>
              <w:rPr>
                <w:rFonts w:ascii="Century Gothic" w:hAnsi="Century Gothic" w:cs="Arial"/>
                <w:color w:val="000000"/>
                <w:sz w:val="18"/>
                <w:szCs w:val="18"/>
              </w:rPr>
            </w:pPr>
          </w:p>
        </w:tc>
        <w:tc>
          <w:tcPr>
            <w:tcW w:w="548" w:type="dxa"/>
          </w:tcPr>
          <w:p w14:paraId="7BED528F" w14:textId="77777777" w:rsidR="00F751E6" w:rsidRPr="009D7DAA" w:rsidRDefault="00F751E6" w:rsidP="00F751E6">
            <w:pPr>
              <w:jc w:val="center"/>
              <w:rPr>
                <w:rFonts w:ascii="Century Gothic" w:hAnsi="Century Gothic" w:cs="Arial"/>
                <w:color w:val="000000"/>
                <w:sz w:val="18"/>
                <w:szCs w:val="18"/>
              </w:rPr>
            </w:pPr>
          </w:p>
        </w:tc>
        <w:tc>
          <w:tcPr>
            <w:tcW w:w="548" w:type="dxa"/>
          </w:tcPr>
          <w:p w14:paraId="5A853A8C" w14:textId="77777777" w:rsidR="00F751E6" w:rsidRPr="009D7DAA" w:rsidRDefault="00F751E6" w:rsidP="00F751E6">
            <w:pPr>
              <w:jc w:val="center"/>
              <w:rPr>
                <w:rFonts w:ascii="Century Gothic" w:hAnsi="Century Gothic" w:cs="Arial"/>
                <w:color w:val="000000"/>
                <w:sz w:val="18"/>
                <w:szCs w:val="18"/>
              </w:rPr>
            </w:pPr>
          </w:p>
        </w:tc>
        <w:tc>
          <w:tcPr>
            <w:tcW w:w="550" w:type="dxa"/>
          </w:tcPr>
          <w:p w14:paraId="4423FDC7" w14:textId="77777777" w:rsidR="00F751E6" w:rsidRPr="009D7DAA" w:rsidRDefault="00F751E6" w:rsidP="00F751E6">
            <w:pPr>
              <w:jc w:val="center"/>
              <w:rPr>
                <w:rFonts w:ascii="Century Gothic" w:hAnsi="Century Gothic" w:cs="Arial"/>
                <w:color w:val="000000"/>
                <w:sz w:val="18"/>
                <w:szCs w:val="18"/>
              </w:rPr>
            </w:pPr>
          </w:p>
        </w:tc>
        <w:tc>
          <w:tcPr>
            <w:tcW w:w="548" w:type="dxa"/>
          </w:tcPr>
          <w:p w14:paraId="33CB8ADE" w14:textId="77777777" w:rsidR="00F751E6" w:rsidRPr="009D7DAA" w:rsidRDefault="00F751E6" w:rsidP="00F751E6">
            <w:pPr>
              <w:jc w:val="center"/>
              <w:rPr>
                <w:rFonts w:ascii="Century Gothic" w:hAnsi="Century Gothic" w:cs="Arial"/>
                <w:color w:val="000000"/>
                <w:sz w:val="18"/>
                <w:szCs w:val="18"/>
              </w:rPr>
            </w:pPr>
          </w:p>
        </w:tc>
        <w:tc>
          <w:tcPr>
            <w:tcW w:w="548" w:type="dxa"/>
          </w:tcPr>
          <w:p w14:paraId="229B3CBE" w14:textId="77777777" w:rsidR="00F751E6" w:rsidRPr="009D7DAA" w:rsidRDefault="00F751E6" w:rsidP="00F751E6">
            <w:pPr>
              <w:jc w:val="center"/>
              <w:rPr>
                <w:rFonts w:ascii="Century Gothic" w:hAnsi="Century Gothic" w:cs="Arial"/>
                <w:color w:val="000000"/>
                <w:sz w:val="18"/>
                <w:szCs w:val="18"/>
              </w:rPr>
            </w:pPr>
          </w:p>
        </w:tc>
        <w:tc>
          <w:tcPr>
            <w:tcW w:w="548" w:type="dxa"/>
          </w:tcPr>
          <w:p w14:paraId="3876138D" w14:textId="77777777" w:rsidR="00F751E6" w:rsidRPr="009D7DAA" w:rsidRDefault="00F751E6" w:rsidP="00F751E6">
            <w:pPr>
              <w:jc w:val="center"/>
              <w:rPr>
                <w:rFonts w:ascii="Century Gothic" w:hAnsi="Century Gothic" w:cs="Arial"/>
                <w:color w:val="000000"/>
                <w:sz w:val="18"/>
                <w:szCs w:val="18"/>
              </w:rPr>
            </w:pPr>
          </w:p>
        </w:tc>
        <w:tc>
          <w:tcPr>
            <w:tcW w:w="548" w:type="dxa"/>
          </w:tcPr>
          <w:p w14:paraId="24D8C97D" w14:textId="77777777" w:rsidR="00F751E6" w:rsidRPr="009D7DAA" w:rsidRDefault="00F751E6" w:rsidP="00F751E6">
            <w:pPr>
              <w:jc w:val="center"/>
              <w:rPr>
                <w:rFonts w:ascii="Century Gothic" w:hAnsi="Century Gothic" w:cs="Arial"/>
                <w:color w:val="000000"/>
                <w:sz w:val="18"/>
                <w:szCs w:val="18"/>
              </w:rPr>
            </w:pPr>
          </w:p>
        </w:tc>
      </w:tr>
      <w:tr w:rsidR="006904EA" w:rsidRPr="009D7DAA" w14:paraId="26F467CF" w14:textId="77777777" w:rsidTr="006904EA">
        <w:trPr>
          <w:gridAfter w:val="1"/>
          <w:wAfter w:w="14" w:type="dxa"/>
          <w:trHeight w:val="218"/>
        </w:trPr>
        <w:tc>
          <w:tcPr>
            <w:tcW w:w="2876" w:type="dxa"/>
            <w:vAlign w:val="center"/>
            <w:hideMark/>
          </w:tcPr>
          <w:p w14:paraId="12BC2F4D" w14:textId="77777777" w:rsidR="00F751E6" w:rsidRPr="009D7DAA" w:rsidRDefault="00F751E6" w:rsidP="00F751E6">
            <w:pPr>
              <w:jc w:val="center"/>
              <w:rPr>
                <w:rFonts w:ascii="Century Gothic" w:hAnsi="Century Gothic" w:cs="Arial"/>
                <w:color w:val="000000"/>
                <w:sz w:val="18"/>
                <w:szCs w:val="18"/>
              </w:rPr>
            </w:pPr>
            <w:r w:rsidRPr="009D7DAA">
              <w:rPr>
                <w:rFonts w:ascii="Century Gothic" w:hAnsi="Century Gothic" w:cs="Arial"/>
                <w:color w:val="000000"/>
                <w:sz w:val="18"/>
                <w:szCs w:val="18"/>
              </w:rPr>
              <w:t>5.1 Emissões de Relatório Técnico e fotográfico Semestral de acompanhamento da PTRF sobre a evolução da implantação</w:t>
            </w:r>
          </w:p>
        </w:tc>
        <w:tc>
          <w:tcPr>
            <w:tcW w:w="639" w:type="dxa"/>
            <w:vMerge/>
            <w:vAlign w:val="center"/>
            <w:hideMark/>
          </w:tcPr>
          <w:p w14:paraId="586F6367" w14:textId="77777777" w:rsidR="00F751E6" w:rsidRPr="009D7DAA" w:rsidRDefault="00F751E6" w:rsidP="00F751E6">
            <w:pPr>
              <w:rPr>
                <w:rFonts w:ascii="Century Gothic" w:hAnsi="Century Gothic" w:cs="Arial"/>
                <w:b/>
                <w:bCs/>
                <w:color w:val="000000"/>
                <w:sz w:val="18"/>
                <w:szCs w:val="18"/>
              </w:rPr>
            </w:pPr>
          </w:p>
        </w:tc>
        <w:tc>
          <w:tcPr>
            <w:tcW w:w="503" w:type="dxa"/>
            <w:vAlign w:val="center"/>
            <w:hideMark/>
          </w:tcPr>
          <w:p w14:paraId="44455CBB" w14:textId="77777777" w:rsidR="00F751E6" w:rsidRPr="009D7DAA" w:rsidRDefault="00F751E6" w:rsidP="00F751E6">
            <w:pPr>
              <w:jc w:val="center"/>
              <w:rPr>
                <w:rFonts w:ascii="Century Gothic" w:hAnsi="Century Gothic" w:cs="Arial"/>
                <w:color w:val="000000"/>
                <w:sz w:val="18"/>
                <w:szCs w:val="18"/>
              </w:rPr>
            </w:pPr>
          </w:p>
        </w:tc>
        <w:tc>
          <w:tcPr>
            <w:tcW w:w="542" w:type="dxa"/>
            <w:shd w:val="clear" w:color="auto" w:fill="70AD47"/>
            <w:noWrap/>
            <w:vAlign w:val="center"/>
            <w:hideMark/>
          </w:tcPr>
          <w:p w14:paraId="34034481" w14:textId="77777777" w:rsidR="00F751E6" w:rsidRPr="009D7DAA" w:rsidRDefault="00F751E6" w:rsidP="00F751E6">
            <w:pPr>
              <w:jc w:val="center"/>
              <w:rPr>
                <w:rFonts w:ascii="Century Gothic" w:hAnsi="Century Gothic" w:cs="Arial"/>
                <w:color w:val="000000"/>
                <w:sz w:val="18"/>
                <w:szCs w:val="18"/>
              </w:rPr>
            </w:pPr>
          </w:p>
        </w:tc>
        <w:tc>
          <w:tcPr>
            <w:tcW w:w="451" w:type="dxa"/>
            <w:vAlign w:val="center"/>
          </w:tcPr>
          <w:p w14:paraId="7C67E925" w14:textId="77777777" w:rsidR="00F751E6" w:rsidRPr="009D7DAA" w:rsidRDefault="00F751E6" w:rsidP="00F751E6">
            <w:pPr>
              <w:jc w:val="center"/>
              <w:rPr>
                <w:rFonts w:ascii="Century Gothic" w:hAnsi="Century Gothic" w:cs="Arial"/>
                <w:color w:val="000000"/>
                <w:sz w:val="18"/>
                <w:szCs w:val="18"/>
              </w:rPr>
            </w:pPr>
          </w:p>
        </w:tc>
        <w:tc>
          <w:tcPr>
            <w:tcW w:w="672" w:type="dxa"/>
            <w:gridSpan w:val="2"/>
            <w:shd w:val="clear" w:color="auto" w:fill="70AD47"/>
            <w:vAlign w:val="center"/>
          </w:tcPr>
          <w:p w14:paraId="396819F1" w14:textId="77777777" w:rsidR="00F751E6" w:rsidRPr="009D7DAA" w:rsidRDefault="00F751E6" w:rsidP="00F751E6">
            <w:pPr>
              <w:jc w:val="center"/>
              <w:rPr>
                <w:rFonts w:ascii="Century Gothic" w:hAnsi="Century Gothic" w:cs="Arial"/>
                <w:color w:val="000000"/>
                <w:sz w:val="18"/>
                <w:szCs w:val="18"/>
              </w:rPr>
            </w:pPr>
          </w:p>
        </w:tc>
        <w:tc>
          <w:tcPr>
            <w:tcW w:w="503" w:type="dxa"/>
            <w:vAlign w:val="center"/>
          </w:tcPr>
          <w:p w14:paraId="69B802CC" w14:textId="77777777" w:rsidR="00F751E6" w:rsidRPr="009D7DAA" w:rsidRDefault="00F751E6" w:rsidP="00F751E6">
            <w:pPr>
              <w:jc w:val="center"/>
              <w:rPr>
                <w:rFonts w:ascii="Century Gothic" w:hAnsi="Century Gothic" w:cs="Arial"/>
                <w:color w:val="000000"/>
                <w:sz w:val="18"/>
                <w:szCs w:val="18"/>
              </w:rPr>
            </w:pPr>
          </w:p>
        </w:tc>
        <w:tc>
          <w:tcPr>
            <w:tcW w:w="542" w:type="dxa"/>
            <w:shd w:val="clear" w:color="auto" w:fill="70AD47"/>
            <w:noWrap/>
            <w:vAlign w:val="center"/>
            <w:hideMark/>
          </w:tcPr>
          <w:p w14:paraId="53503A8E" w14:textId="77777777" w:rsidR="00F751E6" w:rsidRPr="009D7DAA" w:rsidRDefault="00F751E6" w:rsidP="00F751E6">
            <w:pPr>
              <w:jc w:val="center"/>
              <w:rPr>
                <w:rFonts w:ascii="Century Gothic" w:hAnsi="Century Gothic" w:cs="Arial"/>
                <w:color w:val="000000"/>
                <w:sz w:val="18"/>
                <w:szCs w:val="18"/>
              </w:rPr>
            </w:pPr>
          </w:p>
        </w:tc>
        <w:tc>
          <w:tcPr>
            <w:tcW w:w="491" w:type="dxa"/>
            <w:noWrap/>
            <w:vAlign w:val="center"/>
            <w:hideMark/>
          </w:tcPr>
          <w:p w14:paraId="47E32962" w14:textId="77777777" w:rsidR="00F751E6" w:rsidRPr="009D7DAA" w:rsidRDefault="00F751E6" w:rsidP="00F751E6">
            <w:pPr>
              <w:jc w:val="center"/>
              <w:rPr>
                <w:rFonts w:ascii="Century Gothic" w:hAnsi="Century Gothic" w:cs="Arial"/>
                <w:color w:val="000000"/>
                <w:sz w:val="18"/>
                <w:szCs w:val="18"/>
              </w:rPr>
            </w:pPr>
          </w:p>
        </w:tc>
        <w:tc>
          <w:tcPr>
            <w:tcW w:w="715" w:type="dxa"/>
            <w:gridSpan w:val="2"/>
            <w:shd w:val="clear" w:color="auto" w:fill="70AD47"/>
            <w:vAlign w:val="center"/>
          </w:tcPr>
          <w:p w14:paraId="70B77F99" w14:textId="77777777" w:rsidR="00F751E6" w:rsidRPr="009D7DAA" w:rsidRDefault="00F751E6" w:rsidP="00F751E6">
            <w:pPr>
              <w:jc w:val="center"/>
              <w:rPr>
                <w:rFonts w:ascii="Century Gothic" w:hAnsi="Century Gothic" w:cs="Arial"/>
                <w:color w:val="000000"/>
                <w:sz w:val="18"/>
                <w:szCs w:val="18"/>
              </w:rPr>
            </w:pPr>
          </w:p>
        </w:tc>
        <w:tc>
          <w:tcPr>
            <w:tcW w:w="566" w:type="dxa"/>
            <w:gridSpan w:val="2"/>
            <w:vAlign w:val="center"/>
          </w:tcPr>
          <w:p w14:paraId="4AA6F91B" w14:textId="77777777" w:rsidR="00F751E6" w:rsidRPr="009D7DAA" w:rsidRDefault="00F751E6" w:rsidP="00F751E6">
            <w:pPr>
              <w:jc w:val="center"/>
              <w:rPr>
                <w:rFonts w:ascii="Century Gothic" w:hAnsi="Century Gothic" w:cs="Arial"/>
                <w:color w:val="000000"/>
                <w:sz w:val="18"/>
                <w:szCs w:val="18"/>
              </w:rPr>
            </w:pPr>
          </w:p>
        </w:tc>
        <w:tc>
          <w:tcPr>
            <w:tcW w:w="565" w:type="dxa"/>
            <w:gridSpan w:val="2"/>
            <w:shd w:val="clear" w:color="auto" w:fill="70AD47"/>
            <w:vAlign w:val="center"/>
          </w:tcPr>
          <w:p w14:paraId="02AF69A3" w14:textId="77777777" w:rsidR="00F751E6" w:rsidRPr="009D7DAA" w:rsidRDefault="00F751E6" w:rsidP="00F751E6">
            <w:pPr>
              <w:jc w:val="center"/>
              <w:rPr>
                <w:rFonts w:ascii="Century Gothic" w:hAnsi="Century Gothic" w:cs="Arial"/>
                <w:color w:val="000000"/>
                <w:sz w:val="18"/>
                <w:szCs w:val="18"/>
              </w:rPr>
            </w:pPr>
          </w:p>
        </w:tc>
        <w:tc>
          <w:tcPr>
            <w:tcW w:w="563" w:type="dxa"/>
            <w:gridSpan w:val="2"/>
            <w:vAlign w:val="center"/>
          </w:tcPr>
          <w:p w14:paraId="1E744A1D" w14:textId="77777777" w:rsidR="00F751E6" w:rsidRPr="009D7DAA" w:rsidRDefault="00F751E6" w:rsidP="00F751E6">
            <w:pPr>
              <w:jc w:val="center"/>
              <w:rPr>
                <w:rFonts w:ascii="Century Gothic" w:hAnsi="Century Gothic" w:cs="Arial"/>
                <w:color w:val="000000"/>
                <w:sz w:val="18"/>
                <w:szCs w:val="18"/>
              </w:rPr>
            </w:pPr>
          </w:p>
        </w:tc>
        <w:tc>
          <w:tcPr>
            <w:tcW w:w="571" w:type="dxa"/>
            <w:shd w:val="clear" w:color="auto" w:fill="70AD47"/>
            <w:vAlign w:val="center"/>
          </w:tcPr>
          <w:p w14:paraId="6E4C0158" w14:textId="77777777" w:rsidR="00F751E6" w:rsidRPr="009D7DAA" w:rsidRDefault="00F751E6" w:rsidP="00F751E6">
            <w:pPr>
              <w:jc w:val="center"/>
              <w:rPr>
                <w:rFonts w:ascii="Century Gothic" w:hAnsi="Century Gothic" w:cs="Arial"/>
                <w:color w:val="000000"/>
                <w:sz w:val="18"/>
                <w:szCs w:val="18"/>
              </w:rPr>
            </w:pPr>
          </w:p>
        </w:tc>
        <w:tc>
          <w:tcPr>
            <w:tcW w:w="548" w:type="dxa"/>
          </w:tcPr>
          <w:p w14:paraId="74DC7065" w14:textId="77777777" w:rsidR="00F751E6" w:rsidRPr="009D7DAA" w:rsidRDefault="00F751E6" w:rsidP="00F751E6">
            <w:pPr>
              <w:jc w:val="center"/>
              <w:rPr>
                <w:rFonts w:ascii="Century Gothic" w:hAnsi="Century Gothic" w:cs="Arial"/>
                <w:color w:val="000000"/>
                <w:sz w:val="18"/>
                <w:szCs w:val="18"/>
              </w:rPr>
            </w:pPr>
          </w:p>
        </w:tc>
        <w:tc>
          <w:tcPr>
            <w:tcW w:w="548" w:type="dxa"/>
            <w:shd w:val="clear" w:color="auto" w:fill="70AD47"/>
          </w:tcPr>
          <w:p w14:paraId="47D0D464" w14:textId="77777777" w:rsidR="00F751E6" w:rsidRPr="009D7DAA" w:rsidRDefault="00F751E6" w:rsidP="00F751E6">
            <w:pPr>
              <w:jc w:val="center"/>
              <w:rPr>
                <w:rFonts w:ascii="Century Gothic" w:hAnsi="Century Gothic" w:cs="Arial"/>
                <w:color w:val="000000"/>
                <w:sz w:val="18"/>
                <w:szCs w:val="18"/>
              </w:rPr>
            </w:pPr>
          </w:p>
        </w:tc>
        <w:tc>
          <w:tcPr>
            <w:tcW w:w="548" w:type="dxa"/>
          </w:tcPr>
          <w:p w14:paraId="3170EA5A" w14:textId="77777777" w:rsidR="00F751E6" w:rsidRPr="009D7DAA" w:rsidRDefault="00F751E6" w:rsidP="00F751E6">
            <w:pPr>
              <w:jc w:val="center"/>
              <w:rPr>
                <w:rFonts w:ascii="Century Gothic" w:hAnsi="Century Gothic" w:cs="Arial"/>
                <w:color w:val="000000"/>
                <w:sz w:val="18"/>
                <w:szCs w:val="18"/>
              </w:rPr>
            </w:pPr>
          </w:p>
        </w:tc>
        <w:tc>
          <w:tcPr>
            <w:tcW w:w="550" w:type="dxa"/>
            <w:shd w:val="clear" w:color="auto" w:fill="70AD47"/>
          </w:tcPr>
          <w:p w14:paraId="53DB595C" w14:textId="77777777" w:rsidR="00F751E6" w:rsidRPr="009D7DAA" w:rsidRDefault="00F751E6" w:rsidP="00F751E6">
            <w:pPr>
              <w:jc w:val="center"/>
              <w:rPr>
                <w:rFonts w:ascii="Century Gothic" w:hAnsi="Century Gothic" w:cs="Arial"/>
                <w:color w:val="000000"/>
                <w:sz w:val="18"/>
                <w:szCs w:val="18"/>
              </w:rPr>
            </w:pPr>
          </w:p>
        </w:tc>
        <w:tc>
          <w:tcPr>
            <w:tcW w:w="548" w:type="dxa"/>
          </w:tcPr>
          <w:p w14:paraId="20FFF005" w14:textId="77777777" w:rsidR="00F751E6" w:rsidRPr="009D7DAA" w:rsidRDefault="00F751E6" w:rsidP="00F751E6">
            <w:pPr>
              <w:jc w:val="center"/>
              <w:rPr>
                <w:rFonts w:ascii="Century Gothic" w:hAnsi="Century Gothic" w:cs="Arial"/>
                <w:color w:val="000000"/>
                <w:sz w:val="18"/>
                <w:szCs w:val="18"/>
              </w:rPr>
            </w:pPr>
          </w:p>
        </w:tc>
        <w:tc>
          <w:tcPr>
            <w:tcW w:w="548" w:type="dxa"/>
            <w:shd w:val="clear" w:color="auto" w:fill="70AD47"/>
          </w:tcPr>
          <w:p w14:paraId="15A7C23E" w14:textId="77777777" w:rsidR="00F751E6" w:rsidRPr="009D7DAA" w:rsidRDefault="00F751E6" w:rsidP="00F751E6">
            <w:pPr>
              <w:jc w:val="center"/>
              <w:rPr>
                <w:rFonts w:ascii="Century Gothic" w:hAnsi="Century Gothic" w:cs="Arial"/>
                <w:color w:val="000000"/>
                <w:sz w:val="18"/>
                <w:szCs w:val="18"/>
              </w:rPr>
            </w:pPr>
          </w:p>
        </w:tc>
        <w:tc>
          <w:tcPr>
            <w:tcW w:w="548" w:type="dxa"/>
          </w:tcPr>
          <w:p w14:paraId="5FD37081" w14:textId="77777777" w:rsidR="00F751E6" w:rsidRPr="009D7DAA" w:rsidRDefault="00F751E6" w:rsidP="00F751E6">
            <w:pPr>
              <w:jc w:val="center"/>
              <w:rPr>
                <w:rFonts w:ascii="Century Gothic" w:hAnsi="Century Gothic" w:cs="Arial"/>
                <w:color w:val="000000"/>
                <w:sz w:val="18"/>
                <w:szCs w:val="18"/>
              </w:rPr>
            </w:pPr>
          </w:p>
        </w:tc>
        <w:tc>
          <w:tcPr>
            <w:tcW w:w="548" w:type="dxa"/>
            <w:shd w:val="clear" w:color="auto" w:fill="70AD47"/>
          </w:tcPr>
          <w:p w14:paraId="4D8FF69B" w14:textId="77777777" w:rsidR="00F751E6" w:rsidRPr="009D7DAA" w:rsidRDefault="00F751E6" w:rsidP="00F751E6">
            <w:pPr>
              <w:jc w:val="center"/>
              <w:rPr>
                <w:rFonts w:ascii="Century Gothic" w:hAnsi="Century Gothic" w:cs="Arial"/>
                <w:color w:val="000000"/>
                <w:sz w:val="18"/>
                <w:szCs w:val="18"/>
              </w:rPr>
            </w:pPr>
          </w:p>
        </w:tc>
      </w:tr>
    </w:tbl>
    <w:p w14:paraId="4B4B3BF8" w14:textId="204884C5" w:rsidR="005E2054" w:rsidRPr="009D7DAA" w:rsidRDefault="005E2054" w:rsidP="005F705C">
      <w:pPr>
        <w:autoSpaceDE w:val="0"/>
        <w:autoSpaceDN w:val="0"/>
        <w:adjustRightInd w:val="0"/>
        <w:spacing w:line="360" w:lineRule="auto"/>
        <w:jc w:val="both"/>
        <w:rPr>
          <w:rFonts w:ascii="Century Gothic" w:hAnsi="Century Gothic" w:cs="Arial"/>
        </w:rPr>
      </w:pPr>
    </w:p>
    <w:p w14:paraId="626C1FB5" w14:textId="77777777" w:rsidR="005E2054" w:rsidRPr="009D7DAA" w:rsidRDefault="005E2054" w:rsidP="005F705C">
      <w:pPr>
        <w:autoSpaceDE w:val="0"/>
        <w:autoSpaceDN w:val="0"/>
        <w:adjustRightInd w:val="0"/>
        <w:spacing w:line="360" w:lineRule="auto"/>
        <w:jc w:val="both"/>
        <w:rPr>
          <w:rFonts w:ascii="Century Gothic" w:hAnsi="Century Gothic" w:cs="Arial"/>
        </w:rPr>
        <w:sectPr w:rsidR="005E2054" w:rsidRPr="009D7DAA" w:rsidSect="00E900E7">
          <w:pgSz w:w="16838" w:h="11906" w:orient="landscape"/>
          <w:pgMar w:top="1701" w:right="1701" w:bottom="1134" w:left="1134" w:header="425" w:footer="283" w:gutter="0"/>
          <w:cols w:space="708"/>
          <w:titlePg/>
          <w:docGrid w:linePitch="360"/>
        </w:sectPr>
      </w:pPr>
    </w:p>
    <w:p w14:paraId="519C3597" w14:textId="77777777" w:rsidR="00D35BB1" w:rsidRPr="009D7DAA" w:rsidRDefault="00D35BB1" w:rsidP="00D35BB1">
      <w:pPr>
        <w:spacing w:line="360" w:lineRule="auto"/>
        <w:jc w:val="both"/>
        <w:rPr>
          <w:rFonts w:ascii="Century Gothic" w:hAnsi="Century Gothic"/>
        </w:rPr>
      </w:pPr>
      <w:bookmarkStart w:id="60" w:name="_Toc254165947"/>
      <w:bookmarkStart w:id="61" w:name="_Toc280100578"/>
      <w:bookmarkStart w:id="62" w:name="_Toc40886687"/>
      <w:bookmarkStart w:id="63" w:name="_Toc50623938"/>
      <w:bookmarkEnd w:id="29"/>
    </w:p>
    <w:p w14:paraId="0ECBD831" w14:textId="35BDE8E4" w:rsidR="00396099" w:rsidRPr="009D7DAA" w:rsidRDefault="00396099" w:rsidP="00D35BB1">
      <w:pPr>
        <w:keepNext/>
        <w:spacing w:line="360" w:lineRule="auto"/>
        <w:jc w:val="both"/>
        <w:outlineLvl w:val="0"/>
        <w:rPr>
          <w:rFonts w:ascii="Century Gothic" w:hAnsi="Century Gothic"/>
          <w:b/>
          <w:bCs/>
          <w:kern w:val="32"/>
          <w:lang w:eastAsia="x-none"/>
        </w:rPr>
      </w:pPr>
      <w:bookmarkStart w:id="64" w:name="_Toc206853954"/>
      <w:r w:rsidRPr="009D7DAA">
        <w:rPr>
          <w:rFonts w:ascii="Century Gothic" w:hAnsi="Century Gothic"/>
          <w:b/>
          <w:bCs/>
          <w:kern w:val="32"/>
          <w:lang w:eastAsia="x-none"/>
        </w:rPr>
        <w:t>4.0</w:t>
      </w:r>
      <w:bookmarkEnd w:id="60"/>
      <w:r w:rsidR="00E15FD4" w:rsidRPr="009D7DAA">
        <w:rPr>
          <w:rFonts w:ascii="Century Gothic" w:hAnsi="Century Gothic"/>
          <w:b/>
          <w:bCs/>
          <w:kern w:val="32"/>
          <w:lang w:eastAsia="x-none"/>
        </w:rPr>
        <w:t xml:space="preserve"> </w:t>
      </w:r>
      <w:bookmarkEnd w:id="61"/>
      <w:r w:rsidR="00FE45BB" w:rsidRPr="009D7DAA">
        <w:rPr>
          <w:rFonts w:ascii="Century Gothic" w:hAnsi="Century Gothic"/>
          <w:b/>
          <w:bCs/>
          <w:kern w:val="32"/>
          <w:lang w:eastAsia="x-none"/>
        </w:rPr>
        <w:t>METODOLOGIA DE ATRAÇÃO DE FAUNA</w:t>
      </w:r>
      <w:r w:rsidRPr="009D7DAA">
        <w:rPr>
          <w:rFonts w:ascii="Century Gothic" w:hAnsi="Century Gothic"/>
          <w:b/>
          <w:bCs/>
          <w:kern w:val="32"/>
          <w:lang w:eastAsia="x-none"/>
        </w:rPr>
        <w:t>:</w:t>
      </w:r>
      <w:bookmarkEnd w:id="62"/>
      <w:bookmarkEnd w:id="63"/>
      <w:bookmarkEnd w:id="64"/>
    </w:p>
    <w:p w14:paraId="014456AD" w14:textId="77777777" w:rsidR="00D35BB1" w:rsidRPr="009D7DAA" w:rsidRDefault="00D35BB1" w:rsidP="00D35BB1">
      <w:pPr>
        <w:autoSpaceDE w:val="0"/>
        <w:autoSpaceDN w:val="0"/>
        <w:adjustRightInd w:val="0"/>
        <w:spacing w:line="360" w:lineRule="auto"/>
        <w:jc w:val="both"/>
        <w:rPr>
          <w:rFonts w:ascii="Century Gothic" w:hAnsi="Century Gothic" w:cs="Arial"/>
        </w:rPr>
      </w:pPr>
      <w:bookmarkStart w:id="65" w:name="_Toc37939899"/>
      <w:bookmarkStart w:id="66" w:name="_Toc53727863"/>
      <w:bookmarkStart w:id="67" w:name="_Toc60279909"/>
      <w:bookmarkStart w:id="68" w:name="_Toc63439638"/>
      <w:bookmarkStart w:id="69" w:name="_Toc69135164"/>
      <w:bookmarkEnd w:id="3"/>
      <w:bookmarkEnd w:id="4"/>
      <w:bookmarkEnd w:id="5"/>
    </w:p>
    <w:p w14:paraId="14662BBB" w14:textId="5708A239" w:rsidR="001756B8" w:rsidRPr="009D7DAA" w:rsidRDefault="001756B8" w:rsidP="00D35BB1">
      <w:pPr>
        <w:autoSpaceDE w:val="0"/>
        <w:autoSpaceDN w:val="0"/>
        <w:adjustRightInd w:val="0"/>
        <w:spacing w:line="360" w:lineRule="auto"/>
        <w:jc w:val="both"/>
        <w:rPr>
          <w:rFonts w:ascii="Century Gothic" w:hAnsi="Century Gothic" w:cs="Arial"/>
        </w:rPr>
      </w:pPr>
      <w:r w:rsidRPr="009D7DAA">
        <w:rPr>
          <w:rFonts w:ascii="Century Gothic" w:hAnsi="Century Gothic" w:cs="Arial"/>
        </w:rPr>
        <w:t>O uso de técnicas de nucleação acelera os processos de restauração florestal que já ocorrem naturalmente através da atração de animais que participam da dispersão de sementes. Martins (2009) cita como sendo técnicas de nucleação, a transposição de solo, a transposição de galharia, a transposição de chuvas de sementes, os poleiros naturais e artificias sendo que a metodologia utilizada será a transposição de galhadas e a construção de poleiros artificiais.</w:t>
      </w:r>
    </w:p>
    <w:p w14:paraId="7360800C" w14:textId="77777777" w:rsidR="00D35BB1" w:rsidRPr="009D7DAA" w:rsidRDefault="00D35BB1" w:rsidP="00D35BB1">
      <w:pPr>
        <w:autoSpaceDE w:val="0"/>
        <w:autoSpaceDN w:val="0"/>
        <w:adjustRightInd w:val="0"/>
        <w:spacing w:line="360" w:lineRule="auto"/>
        <w:jc w:val="both"/>
        <w:rPr>
          <w:rFonts w:ascii="Century Gothic" w:hAnsi="Century Gothic" w:cs="Arial"/>
        </w:rPr>
      </w:pPr>
    </w:p>
    <w:p w14:paraId="298390C4" w14:textId="5911080B" w:rsidR="009311F7" w:rsidRPr="009D7DAA" w:rsidRDefault="009311F7" w:rsidP="00D35BB1">
      <w:pPr>
        <w:numPr>
          <w:ilvl w:val="0"/>
          <w:numId w:val="80"/>
        </w:numPr>
        <w:spacing w:line="360" w:lineRule="auto"/>
        <w:jc w:val="both"/>
        <w:rPr>
          <w:rFonts w:ascii="Century Gothic" w:hAnsi="Century Gothic" w:cs="Arial"/>
          <w:szCs w:val="20"/>
          <w:u w:val="single"/>
        </w:rPr>
      </w:pPr>
      <w:r w:rsidRPr="009D7DAA">
        <w:rPr>
          <w:rFonts w:ascii="Century Gothic" w:hAnsi="Century Gothic" w:cs="Arial"/>
          <w:szCs w:val="20"/>
          <w:u w:val="single"/>
        </w:rPr>
        <w:t>Transposição de Galharias</w:t>
      </w:r>
    </w:p>
    <w:p w14:paraId="413139B8" w14:textId="77777777" w:rsidR="00D35BB1" w:rsidRPr="009D7DAA" w:rsidRDefault="00D35BB1" w:rsidP="00D35BB1">
      <w:pPr>
        <w:autoSpaceDE w:val="0"/>
        <w:autoSpaceDN w:val="0"/>
        <w:adjustRightInd w:val="0"/>
        <w:spacing w:line="360" w:lineRule="auto"/>
        <w:jc w:val="both"/>
        <w:rPr>
          <w:rFonts w:ascii="Century Gothic" w:hAnsi="Century Gothic"/>
        </w:rPr>
      </w:pPr>
    </w:p>
    <w:p w14:paraId="14424D84" w14:textId="58BC0C50" w:rsidR="00C23B06" w:rsidRPr="009D7DAA" w:rsidRDefault="00C23B06" w:rsidP="00D35BB1">
      <w:pPr>
        <w:autoSpaceDE w:val="0"/>
        <w:autoSpaceDN w:val="0"/>
        <w:adjustRightInd w:val="0"/>
        <w:spacing w:line="360" w:lineRule="auto"/>
        <w:jc w:val="both"/>
        <w:rPr>
          <w:rFonts w:ascii="Century Gothic" w:hAnsi="Century Gothic"/>
        </w:rPr>
      </w:pPr>
      <w:r w:rsidRPr="009D7DAA">
        <w:rPr>
          <w:rFonts w:ascii="Century Gothic" w:hAnsi="Century Gothic"/>
        </w:rPr>
        <w:t xml:space="preserve">A transposição de galharias pode ser a técnica nucleadora inicial do projeto. Consiste em resíduos florestais, lenha ou qualquer outro material orgânico inserido nas áreas esparsas predominada por gramíneas. Esta ação atende, principalmente, à formação de abrigos artificiais para a fauna, mas também promove a atuação de decompositores e possui grande potencial de recuperação de solos após a formação de húmus (REIS </w:t>
      </w:r>
      <w:r w:rsidR="00A05ACF" w:rsidRPr="009D7DAA">
        <w:rPr>
          <w:rFonts w:ascii="Century Gothic" w:hAnsi="Century Gothic"/>
          <w:i/>
          <w:iCs/>
        </w:rPr>
        <w:t>et al</w:t>
      </w:r>
      <w:r w:rsidRPr="009D7DAA">
        <w:rPr>
          <w:rFonts w:ascii="Century Gothic" w:hAnsi="Century Gothic"/>
        </w:rPr>
        <w:t xml:space="preserve">., 2003). </w:t>
      </w:r>
    </w:p>
    <w:p w14:paraId="086AB34D" w14:textId="77777777" w:rsidR="00D35BB1" w:rsidRPr="009D7DAA" w:rsidRDefault="00D35BB1" w:rsidP="00D35BB1">
      <w:pPr>
        <w:autoSpaceDE w:val="0"/>
        <w:autoSpaceDN w:val="0"/>
        <w:adjustRightInd w:val="0"/>
        <w:spacing w:line="360" w:lineRule="auto"/>
        <w:jc w:val="both"/>
        <w:rPr>
          <w:rFonts w:ascii="Century Gothic" w:hAnsi="Century Gothic"/>
        </w:rPr>
      </w:pPr>
    </w:p>
    <w:p w14:paraId="23592CF0" w14:textId="4EA482D1" w:rsidR="009311F7" w:rsidRPr="009D7DAA" w:rsidRDefault="00C23B06" w:rsidP="00D35BB1">
      <w:pPr>
        <w:autoSpaceDE w:val="0"/>
        <w:autoSpaceDN w:val="0"/>
        <w:adjustRightInd w:val="0"/>
        <w:spacing w:line="360" w:lineRule="auto"/>
        <w:jc w:val="both"/>
        <w:rPr>
          <w:rFonts w:ascii="Century Gothic" w:hAnsi="Century Gothic"/>
        </w:rPr>
      </w:pPr>
      <w:r w:rsidRPr="009D7DAA">
        <w:rPr>
          <w:rFonts w:ascii="Century Gothic" w:hAnsi="Century Gothic"/>
        </w:rPr>
        <w:t>Para a restauração da área proposta para compensação, esse material pode ser advindo de fragmentos florestais localizados próximos ao local de recuperação ou da área que será suprimida no processo de licenciamento ambiental e deve ser disposto desordenadamente e de forma aleatória em toda a área formando um emaranhado de restos vegetais. A galharia enleirada proporciona abrigo para pequenos animais, além de manter úmido e sombreado, é propício para o desenvolvimento de plantas mais adaptadas a esse tipo de ambiente.</w:t>
      </w:r>
    </w:p>
    <w:p w14:paraId="78865CDD" w14:textId="77777777" w:rsidR="00D35BB1" w:rsidRPr="009D7DAA" w:rsidRDefault="00D35BB1" w:rsidP="00D35BB1">
      <w:pPr>
        <w:autoSpaceDE w:val="0"/>
        <w:autoSpaceDN w:val="0"/>
        <w:adjustRightInd w:val="0"/>
        <w:spacing w:line="360" w:lineRule="auto"/>
        <w:jc w:val="both"/>
        <w:rPr>
          <w:rFonts w:ascii="Century Gothic" w:hAnsi="Century Gothic" w:cs="Arial"/>
        </w:rPr>
      </w:pPr>
    </w:p>
    <w:p w14:paraId="13BD49FE" w14:textId="02FD6231" w:rsidR="006859E1" w:rsidRPr="009D7DAA" w:rsidRDefault="006859E1" w:rsidP="00D35BB1">
      <w:pPr>
        <w:autoSpaceDE w:val="0"/>
        <w:autoSpaceDN w:val="0"/>
        <w:adjustRightInd w:val="0"/>
        <w:spacing w:line="360" w:lineRule="auto"/>
        <w:jc w:val="both"/>
        <w:rPr>
          <w:rFonts w:ascii="Century Gothic" w:hAnsi="Century Gothic"/>
        </w:rPr>
      </w:pPr>
      <w:r w:rsidRPr="009D7DAA">
        <w:rPr>
          <w:rFonts w:ascii="Century Gothic" w:hAnsi="Century Gothic"/>
        </w:rPr>
        <w:t xml:space="preserve">Geralmente, os galhos maiores e mais moles são colonizados por insetos, e estes, além de atrair aves, trituram a madeira que é posteriormente </w:t>
      </w:r>
      <w:r w:rsidRPr="009D7DAA">
        <w:rPr>
          <w:rFonts w:ascii="Century Gothic" w:hAnsi="Century Gothic"/>
        </w:rPr>
        <w:lastRenderedPageBreak/>
        <w:t xml:space="preserve">decomposta, disponibilizando minerais e organismos decompositores no solo; as aves atraídas pelos insetos muitas vezes defecam no local, trazendo uma chuva de sementes; alguns galhos rebrotam, formando novas plantas; e servem de abrigo para uma fauna de pequenos vertebrados (MARIOT </w:t>
      </w:r>
      <w:r w:rsidR="00A05ACF" w:rsidRPr="009D7DAA">
        <w:rPr>
          <w:rFonts w:ascii="Century Gothic" w:hAnsi="Century Gothic"/>
          <w:i/>
          <w:iCs/>
        </w:rPr>
        <w:t>et al</w:t>
      </w:r>
      <w:r w:rsidRPr="009D7DAA">
        <w:rPr>
          <w:rFonts w:ascii="Century Gothic" w:hAnsi="Century Gothic"/>
        </w:rPr>
        <w:t xml:space="preserve">., 2008). </w:t>
      </w:r>
    </w:p>
    <w:p w14:paraId="49600A79" w14:textId="77777777" w:rsidR="00D35BB1" w:rsidRPr="009D7DAA" w:rsidRDefault="00D35BB1" w:rsidP="00D35BB1">
      <w:pPr>
        <w:autoSpaceDE w:val="0"/>
        <w:autoSpaceDN w:val="0"/>
        <w:adjustRightInd w:val="0"/>
        <w:spacing w:line="360" w:lineRule="auto"/>
        <w:jc w:val="both"/>
        <w:rPr>
          <w:rFonts w:ascii="Century Gothic" w:hAnsi="Century Gothic"/>
        </w:rPr>
      </w:pPr>
    </w:p>
    <w:p w14:paraId="32D446F5" w14:textId="2B53F4CB" w:rsidR="006859E1" w:rsidRPr="009D7DAA" w:rsidRDefault="006859E1" w:rsidP="00D35BB1">
      <w:pPr>
        <w:autoSpaceDE w:val="0"/>
        <w:autoSpaceDN w:val="0"/>
        <w:adjustRightInd w:val="0"/>
        <w:spacing w:line="360" w:lineRule="auto"/>
        <w:jc w:val="both"/>
        <w:rPr>
          <w:rFonts w:ascii="Century Gothic" w:hAnsi="Century Gothic"/>
        </w:rPr>
      </w:pPr>
      <w:r w:rsidRPr="009D7DAA">
        <w:rPr>
          <w:rFonts w:ascii="Century Gothic" w:hAnsi="Century Gothic"/>
        </w:rPr>
        <w:t>No esquema apresentado na F</w:t>
      </w:r>
      <w:r w:rsidR="003856AB" w:rsidRPr="009D7DAA">
        <w:rPr>
          <w:rFonts w:ascii="Century Gothic" w:hAnsi="Century Gothic"/>
        </w:rPr>
        <w:t>igura</w:t>
      </w:r>
      <w:r w:rsidRPr="009D7DAA">
        <w:rPr>
          <w:rFonts w:ascii="Century Gothic" w:hAnsi="Century Gothic"/>
        </w:rPr>
        <w:t xml:space="preserve"> 1 Bechara (2006) exemplifica um núcleo formado por galharias.</w:t>
      </w:r>
    </w:p>
    <w:p w14:paraId="09E57C5C" w14:textId="77777777" w:rsidR="00D35BB1" w:rsidRPr="009D7DAA" w:rsidRDefault="00D35BB1" w:rsidP="00D35BB1">
      <w:pPr>
        <w:autoSpaceDE w:val="0"/>
        <w:autoSpaceDN w:val="0"/>
        <w:adjustRightInd w:val="0"/>
        <w:spacing w:line="360" w:lineRule="auto"/>
        <w:jc w:val="both"/>
        <w:rPr>
          <w:rFonts w:ascii="Century Gothic" w:hAnsi="Century Gothic" w:cs="Arial"/>
        </w:rPr>
      </w:pPr>
    </w:p>
    <w:p w14:paraId="494838A3" w14:textId="68314065" w:rsidR="00C160D0" w:rsidRPr="009D7DAA" w:rsidRDefault="00C160D0" w:rsidP="00A64741">
      <w:pPr>
        <w:autoSpaceDE w:val="0"/>
        <w:autoSpaceDN w:val="0"/>
        <w:adjustRightInd w:val="0"/>
        <w:jc w:val="center"/>
        <w:rPr>
          <w:rFonts w:ascii="Century Gothic" w:hAnsi="Century Gothic" w:cs="Arial"/>
        </w:rPr>
      </w:pPr>
      <w:r w:rsidRPr="009D7DAA">
        <w:rPr>
          <w:rFonts w:ascii="Century Gothic" w:hAnsi="Century Gothic" w:cs="Arial"/>
          <w:noProof/>
        </w:rPr>
        <w:drawing>
          <wp:inline distT="0" distB="0" distL="0" distR="0" wp14:anchorId="0453B7F1" wp14:editId="3A449005">
            <wp:extent cx="3670682" cy="2390400"/>
            <wp:effectExtent l="19050" t="19050" r="25400" b="10160"/>
            <wp:docPr id="51" name="Image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670682" cy="2390400"/>
                    </a:xfrm>
                    <a:prstGeom prst="rect">
                      <a:avLst/>
                    </a:prstGeom>
                    <a:noFill/>
                    <a:ln w="19050">
                      <a:solidFill>
                        <a:schemeClr val="tx1"/>
                      </a:solidFill>
                    </a:ln>
                  </pic:spPr>
                </pic:pic>
              </a:graphicData>
            </a:graphic>
          </wp:inline>
        </w:drawing>
      </w:r>
    </w:p>
    <w:p w14:paraId="2D27FEB9" w14:textId="5FCE0733" w:rsidR="006859E1" w:rsidRPr="009D7DAA" w:rsidRDefault="006859E1" w:rsidP="00C160D0">
      <w:pPr>
        <w:jc w:val="center"/>
        <w:rPr>
          <w:rFonts w:ascii="Century Gothic" w:hAnsi="Century Gothic" w:cs="Arial"/>
          <w:bCs/>
          <w:sz w:val="20"/>
          <w:szCs w:val="20"/>
          <w:lang w:eastAsia="x-none"/>
        </w:rPr>
      </w:pPr>
      <w:bookmarkStart w:id="70" w:name="_Toc206854092"/>
      <w:r w:rsidRPr="009D7DAA">
        <w:rPr>
          <w:rFonts w:ascii="Century Gothic" w:hAnsi="Century Gothic" w:cs="Arial"/>
          <w:bCs/>
          <w:sz w:val="20"/>
          <w:szCs w:val="20"/>
          <w:lang w:val="x-none" w:eastAsia="x-none"/>
        </w:rPr>
        <w:t xml:space="preserve">Figura </w:t>
      </w:r>
      <w:r w:rsidRPr="009D7DAA">
        <w:rPr>
          <w:rFonts w:ascii="Century Gothic" w:hAnsi="Century Gothic" w:cs="Arial"/>
          <w:bCs/>
          <w:sz w:val="20"/>
          <w:szCs w:val="20"/>
          <w:lang w:val="x-none" w:eastAsia="x-none"/>
        </w:rPr>
        <w:fldChar w:fldCharType="begin"/>
      </w:r>
      <w:r w:rsidRPr="009D7DAA">
        <w:rPr>
          <w:rFonts w:ascii="Century Gothic" w:hAnsi="Century Gothic" w:cs="Arial"/>
          <w:bCs/>
          <w:sz w:val="20"/>
          <w:szCs w:val="20"/>
          <w:lang w:val="x-none" w:eastAsia="x-none"/>
        </w:rPr>
        <w:instrText xml:space="preserve"> SEQ Figura \* ARABIC </w:instrText>
      </w:r>
      <w:r w:rsidRPr="009D7DAA">
        <w:rPr>
          <w:rFonts w:ascii="Century Gothic" w:hAnsi="Century Gothic" w:cs="Arial"/>
          <w:bCs/>
          <w:sz w:val="20"/>
          <w:szCs w:val="20"/>
          <w:lang w:val="x-none" w:eastAsia="x-none"/>
        </w:rPr>
        <w:fldChar w:fldCharType="separate"/>
      </w:r>
      <w:r w:rsidR="00C079C8">
        <w:rPr>
          <w:rFonts w:ascii="Century Gothic" w:hAnsi="Century Gothic" w:cs="Arial"/>
          <w:bCs/>
          <w:noProof/>
          <w:sz w:val="20"/>
          <w:szCs w:val="20"/>
          <w:lang w:val="x-none" w:eastAsia="x-none"/>
        </w:rPr>
        <w:t>1</w:t>
      </w:r>
      <w:r w:rsidRPr="009D7DAA">
        <w:rPr>
          <w:rFonts w:ascii="Century Gothic" w:hAnsi="Century Gothic" w:cs="Arial"/>
          <w:bCs/>
          <w:sz w:val="20"/>
          <w:szCs w:val="20"/>
          <w:lang w:val="x-none" w:eastAsia="x-none"/>
        </w:rPr>
        <w:fldChar w:fldCharType="end"/>
      </w:r>
      <w:r w:rsidRPr="009D7DAA">
        <w:rPr>
          <w:rFonts w:ascii="Century Gothic" w:hAnsi="Century Gothic" w:cs="Arial"/>
          <w:bCs/>
          <w:sz w:val="20"/>
          <w:szCs w:val="20"/>
          <w:lang w:val="x-none" w:eastAsia="x-none"/>
        </w:rPr>
        <w:t xml:space="preserve">: </w:t>
      </w:r>
      <w:r w:rsidRPr="009D7DAA">
        <w:rPr>
          <w:rFonts w:ascii="Century Gothic" w:hAnsi="Century Gothic"/>
          <w:sz w:val="20"/>
          <w:szCs w:val="20"/>
        </w:rPr>
        <w:t>Esquema da Técnica de Nucleação Realizada pela Transposição de Galharias Fonte: BECHARA, 2006.</w:t>
      </w:r>
      <w:bookmarkEnd w:id="70"/>
    </w:p>
    <w:p w14:paraId="4E6189C9" w14:textId="77777777" w:rsidR="006859E1" w:rsidRPr="009D7DAA" w:rsidRDefault="006859E1" w:rsidP="00A64741">
      <w:pPr>
        <w:autoSpaceDE w:val="0"/>
        <w:autoSpaceDN w:val="0"/>
        <w:adjustRightInd w:val="0"/>
        <w:spacing w:line="360" w:lineRule="auto"/>
        <w:jc w:val="both"/>
        <w:rPr>
          <w:rFonts w:ascii="Century Gothic" w:hAnsi="Century Gothic" w:cs="Arial"/>
        </w:rPr>
      </w:pPr>
    </w:p>
    <w:p w14:paraId="6EE0732E" w14:textId="77777777" w:rsidR="001756B8" w:rsidRPr="009D7DAA" w:rsidRDefault="001756B8" w:rsidP="00A64741">
      <w:pPr>
        <w:numPr>
          <w:ilvl w:val="0"/>
          <w:numId w:val="80"/>
        </w:numPr>
        <w:spacing w:line="360" w:lineRule="auto"/>
        <w:jc w:val="both"/>
        <w:rPr>
          <w:rFonts w:ascii="Century Gothic" w:hAnsi="Century Gothic" w:cs="Arial"/>
          <w:szCs w:val="20"/>
          <w:u w:val="single"/>
        </w:rPr>
      </w:pPr>
      <w:r w:rsidRPr="009D7DAA">
        <w:rPr>
          <w:rFonts w:ascii="Century Gothic" w:hAnsi="Century Gothic" w:cs="Arial"/>
          <w:szCs w:val="20"/>
          <w:u w:val="single"/>
        </w:rPr>
        <w:t>Restauração através de Poleiros Artificiais</w:t>
      </w:r>
    </w:p>
    <w:p w14:paraId="31414228" w14:textId="77777777" w:rsidR="00A64741" w:rsidRPr="009D7DAA" w:rsidRDefault="00A64741" w:rsidP="00A64741">
      <w:pPr>
        <w:spacing w:line="360" w:lineRule="auto"/>
        <w:jc w:val="both"/>
        <w:rPr>
          <w:rFonts w:ascii="Century Gothic" w:hAnsi="Century Gothic" w:cs="Arial"/>
          <w:szCs w:val="20"/>
        </w:rPr>
      </w:pPr>
    </w:p>
    <w:p w14:paraId="33AFAAA4" w14:textId="58B84BD0" w:rsidR="001756B8" w:rsidRPr="009D7DAA" w:rsidRDefault="001756B8" w:rsidP="00A64741">
      <w:pPr>
        <w:spacing w:line="360" w:lineRule="auto"/>
        <w:jc w:val="both"/>
        <w:rPr>
          <w:rFonts w:ascii="Century Gothic" w:hAnsi="Century Gothic" w:cs="Arial"/>
          <w:szCs w:val="20"/>
        </w:rPr>
      </w:pPr>
      <w:r w:rsidRPr="009D7DAA">
        <w:rPr>
          <w:rFonts w:ascii="Century Gothic" w:hAnsi="Century Gothic" w:cs="Arial"/>
          <w:szCs w:val="20"/>
        </w:rPr>
        <w:t xml:space="preserve">De acordo com Cortines </w:t>
      </w:r>
      <w:r w:rsidR="00A05ACF" w:rsidRPr="009D7DAA">
        <w:rPr>
          <w:rFonts w:ascii="Century Gothic" w:hAnsi="Century Gothic" w:cs="Arial"/>
          <w:i/>
          <w:iCs/>
          <w:szCs w:val="20"/>
        </w:rPr>
        <w:t>et al</w:t>
      </w:r>
      <w:r w:rsidRPr="009D7DAA">
        <w:rPr>
          <w:rFonts w:ascii="Century Gothic" w:hAnsi="Century Gothic" w:cs="Arial"/>
          <w:szCs w:val="20"/>
        </w:rPr>
        <w:t xml:space="preserve">. (2005) a recuperação de ecossistemas degradados depende diretamente da interação fauna-flora para acelerar o processo de recobrimento da cobertura florestal nas áreas a serem recuperadas. </w:t>
      </w:r>
    </w:p>
    <w:p w14:paraId="512BE406" w14:textId="77777777" w:rsidR="00A64741" w:rsidRPr="009D7DAA" w:rsidRDefault="00A64741" w:rsidP="00A64741">
      <w:pPr>
        <w:spacing w:line="360" w:lineRule="auto"/>
        <w:jc w:val="both"/>
        <w:rPr>
          <w:rFonts w:ascii="Century Gothic" w:hAnsi="Century Gothic" w:cs="Arial"/>
          <w:szCs w:val="20"/>
        </w:rPr>
      </w:pPr>
    </w:p>
    <w:p w14:paraId="75322406" w14:textId="77777777" w:rsidR="001756B8" w:rsidRPr="009D7DAA" w:rsidRDefault="001756B8" w:rsidP="00A64741">
      <w:pPr>
        <w:spacing w:line="360" w:lineRule="auto"/>
        <w:jc w:val="both"/>
        <w:rPr>
          <w:rFonts w:ascii="Century Gothic" w:hAnsi="Century Gothic" w:cs="Arial"/>
          <w:szCs w:val="20"/>
        </w:rPr>
      </w:pPr>
      <w:r w:rsidRPr="009D7DAA">
        <w:rPr>
          <w:rFonts w:ascii="Century Gothic" w:hAnsi="Century Gothic" w:cs="Arial"/>
          <w:szCs w:val="20"/>
        </w:rPr>
        <w:t>Pássaros e outros animais desempenham papel importante na dispersão das sementes. No processo de alimentação, algumas sementes não são digeridas, sendo eliminadas a certas distâncias da planta-mãe, aumentando assim a diversidade genética das espécies (QUEIROZ et. al., 2013).</w:t>
      </w:r>
    </w:p>
    <w:p w14:paraId="3AA95AB8" w14:textId="77777777" w:rsidR="00A64741" w:rsidRPr="009D7DAA" w:rsidRDefault="00A64741" w:rsidP="00A64741">
      <w:pPr>
        <w:spacing w:line="360" w:lineRule="auto"/>
        <w:jc w:val="both"/>
        <w:rPr>
          <w:rFonts w:ascii="Century Gothic" w:hAnsi="Century Gothic" w:cs="Arial"/>
          <w:szCs w:val="20"/>
        </w:rPr>
      </w:pPr>
    </w:p>
    <w:p w14:paraId="6543E7A7" w14:textId="0D2E01DD" w:rsidR="001756B8" w:rsidRPr="009D7DAA" w:rsidRDefault="001756B8" w:rsidP="00A64741">
      <w:pPr>
        <w:spacing w:line="360" w:lineRule="auto"/>
        <w:jc w:val="both"/>
        <w:rPr>
          <w:rFonts w:ascii="Century Gothic" w:hAnsi="Century Gothic" w:cs="Arial"/>
          <w:szCs w:val="20"/>
        </w:rPr>
      </w:pPr>
      <w:r w:rsidRPr="009D7DAA">
        <w:rPr>
          <w:rFonts w:ascii="Century Gothic" w:hAnsi="Century Gothic" w:cs="Arial"/>
          <w:szCs w:val="20"/>
        </w:rPr>
        <w:t xml:space="preserve">Segundo Mello (1997) um dos possíveis e primeiros passos para se acelerar a sucessão vegetal, com objetivo de revegetar áreas degradadas ou alteradas por ações antrópicas, é a utilização de poleiros artificiais como foco de recrutamento de sementes. Queiroz </w:t>
      </w:r>
      <w:r w:rsidR="00A05ACF" w:rsidRPr="009D7DAA">
        <w:rPr>
          <w:rFonts w:ascii="Century Gothic" w:hAnsi="Century Gothic" w:cs="Arial"/>
          <w:i/>
          <w:iCs/>
          <w:szCs w:val="20"/>
        </w:rPr>
        <w:t>et al</w:t>
      </w:r>
      <w:r w:rsidRPr="009D7DAA">
        <w:rPr>
          <w:rFonts w:ascii="Century Gothic" w:hAnsi="Century Gothic" w:cs="Arial"/>
          <w:szCs w:val="20"/>
        </w:rPr>
        <w:t>. (2013) define muito bem o que são essas estruturas:</w:t>
      </w:r>
    </w:p>
    <w:p w14:paraId="33DAE1AC" w14:textId="77777777" w:rsidR="00A64741" w:rsidRPr="009D7DAA" w:rsidRDefault="00A64741" w:rsidP="00A64741">
      <w:pPr>
        <w:spacing w:line="360" w:lineRule="auto"/>
        <w:jc w:val="both"/>
        <w:rPr>
          <w:rFonts w:ascii="Century Gothic" w:hAnsi="Century Gothic" w:cs="Arial"/>
          <w:szCs w:val="20"/>
        </w:rPr>
      </w:pPr>
    </w:p>
    <w:p w14:paraId="174E05C0" w14:textId="77777777" w:rsidR="001756B8" w:rsidRPr="009D7DAA" w:rsidRDefault="001756B8" w:rsidP="00A64741">
      <w:pPr>
        <w:spacing w:line="360" w:lineRule="auto"/>
        <w:jc w:val="both"/>
        <w:rPr>
          <w:rFonts w:ascii="Century Gothic" w:hAnsi="Century Gothic" w:cs="Arial"/>
          <w:szCs w:val="20"/>
        </w:rPr>
      </w:pPr>
      <w:r w:rsidRPr="009D7DAA">
        <w:rPr>
          <w:rFonts w:ascii="Century Gothic" w:hAnsi="Century Gothic" w:cs="Arial"/>
          <w:szCs w:val="20"/>
        </w:rPr>
        <w:t>Os poleiros artificiais são estruturas construídas que representam os galhos das árvores, no sentido de proporcionar local de pouso para aves e morcegos. O objetivo dessa técnica é incrementar o número de propágulos (sementes) levados a área degradada por meio de animais dispersores, tais como aves e morcegos.</w:t>
      </w:r>
    </w:p>
    <w:p w14:paraId="5FB9C344" w14:textId="77777777" w:rsidR="00A64741" w:rsidRPr="009D7DAA" w:rsidRDefault="00A64741" w:rsidP="00A64741">
      <w:pPr>
        <w:spacing w:line="360" w:lineRule="auto"/>
        <w:jc w:val="both"/>
        <w:rPr>
          <w:rFonts w:ascii="Century Gothic" w:hAnsi="Century Gothic" w:cs="Arial"/>
          <w:szCs w:val="20"/>
        </w:rPr>
      </w:pPr>
    </w:p>
    <w:p w14:paraId="43CA10D3" w14:textId="2122093C" w:rsidR="001756B8" w:rsidRPr="009D7DAA" w:rsidRDefault="001756B8" w:rsidP="00A64741">
      <w:pPr>
        <w:spacing w:line="360" w:lineRule="auto"/>
        <w:jc w:val="both"/>
        <w:rPr>
          <w:rFonts w:ascii="Century Gothic" w:hAnsi="Century Gothic" w:cs="Arial"/>
          <w:szCs w:val="20"/>
        </w:rPr>
      </w:pPr>
      <w:r w:rsidRPr="009D7DAA">
        <w:rPr>
          <w:rFonts w:ascii="Century Gothic" w:hAnsi="Century Gothic" w:cs="Arial"/>
          <w:szCs w:val="20"/>
        </w:rPr>
        <w:t>Portanto, propiciar ambientes para que animais possam pousar, constitui uma das formas mais eficientes para aumentar o aporte de sementes em áreas degradadas. Dessa forma, serão instalados poleiros em alguns locais da área alvo desse projeto a fim de contribuir no processo de restauração. Os poleiros poderão ser confeccionados manualmente, com o uso de materiais de baixo custo como bambus, troncos de árvores secas, mourões de eucalipto e outros</w:t>
      </w:r>
      <w:r w:rsidR="00F13887" w:rsidRPr="009D7DAA">
        <w:rPr>
          <w:rFonts w:ascii="Century Gothic" w:hAnsi="Century Gothic" w:cs="Arial"/>
          <w:szCs w:val="20"/>
        </w:rPr>
        <w:t>.</w:t>
      </w:r>
    </w:p>
    <w:p w14:paraId="2A7C8FC5" w14:textId="77777777" w:rsidR="00A64741" w:rsidRPr="009D7DAA" w:rsidRDefault="00A64741" w:rsidP="00A64741">
      <w:pPr>
        <w:spacing w:line="360" w:lineRule="auto"/>
        <w:jc w:val="both"/>
        <w:rPr>
          <w:rFonts w:ascii="Century Gothic" w:hAnsi="Century Gothic" w:cs="Arial"/>
          <w:szCs w:val="20"/>
        </w:rPr>
      </w:pPr>
    </w:p>
    <w:p w14:paraId="6E1D3DF5" w14:textId="0F8A8D7B" w:rsidR="001756B8" w:rsidRPr="009D7DAA" w:rsidRDefault="004D6F45" w:rsidP="004D6F45">
      <w:pPr>
        <w:jc w:val="center"/>
        <w:rPr>
          <w:rFonts w:ascii="Century Gothic" w:hAnsi="Century Gothic"/>
        </w:rPr>
      </w:pPr>
      <w:r w:rsidRPr="009D7DAA">
        <w:rPr>
          <w:rFonts w:ascii="Century Gothic" w:hAnsi="Century Gothic"/>
          <w:noProof/>
        </w:rPr>
        <w:drawing>
          <wp:inline distT="0" distB="0" distL="0" distR="0" wp14:anchorId="449A02B4" wp14:editId="1CA086B0">
            <wp:extent cx="4015409" cy="2391915"/>
            <wp:effectExtent l="0" t="0" r="4445" b="8890"/>
            <wp:docPr id="143616630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021388" cy="2395477"/>
                    </a:xfrm>
                    <a:prstGeom prst="rect">
                      <a:avLst/>
                    </a:prstGeom>
                    <a:noFill/>
                  </pic:spPr>
                </pic:pic>
              </a:graphicData>
            </a:graphic>
          </wp:inline>
        </w:drawing>
      </w:r>
    </w:p>
    <w:p w14:paraId="72DECCDF" w14:textId="0565CB5D" w:rsidR="001756B8" w:rsidRPr="009D7DAA" w:rsidRDefault="001756B8" w:rsidP="001756B8">
      <w:pPr>
        <w:jc w:val="center"/>
        <w:rPr>
          <w:rFonts w:ascii="Century Gothic" w:hAnsi="Century Gothic" w:cs="Arial"/>
          <w:bCs/>
          <w:sz w:val="20"/>
          <w:szCs w:val="20"/>
          <w:lang w:eastAsia="x-none"/>
        </w:rPr>
      </w:pPr>
      <w:bookmarkStart w:id="71" w:name="_Toc49769717"/>
      <w:bookmarkStart w:id="72" w:name="_Toc206854093"/>
      <w:r w:rsidRPr="009D7DAA">
        <w:rPr>
          <w:rFonts w:ascii="Century Gothic" w:hAnsi="Century Gothic" w:cs="Arial"/>
          <w:bCs/>
          <w:sz w:val="20"/>
          <w:szCs w:val="20"/>
          <w:lang w:val="x-none" w:eastAsia="x-none"/>
        </w:rPr>
        <w:t xml:space="preserve">Figura </w:t>
      </w:r>
      <w:r w:rsidRPr="009D7DAA">
        <w:rPr>
          <w:rFonts w:ascii="Century Gothic" w:hAnsi="Century Gothic" w:cs="Arial"/>
          <w:bCs/>
          <w:sz w:val="20"/>
          <w:szCs w:val="20"/>
          <w:lang w:val="x-none" w:eastAsia="x-none"/>
        </w:rPr>
        <w:fldChar w:fldCharType="begin"/>
      </w:r>
      <w:r w:rsidRPr="009D7DAA">
        <w:rPr>
          <w:rFonts w:ascii="Century Gothic" w:hAnsi="Century Gothic" w:cs="Arial"/>
          <w:bCs/>
          <w:sz w:val="20"/>
          <w:szCs w:val="20"/>
          <w:lang w:val="x-none" w:eastAsia="x-none"/>
        </w:rPr>
        <w:instrText xml:space="preserve"> SEQ Figura \* ARABIC </w:instrText>
      </w:r>
      <w:r w:rsidRPr="009D7DAA">
        <w:rPr>
          <w:rFonts w:ascii="Century Gothic" w:hAnsi="Century Gothic" w:cs="Arial"/>
          <w:bCs/>
          <w:sz w:val="20"/>
          <w:szCs w:val="20"/>
          <w:lang w:val="x-none" w:eastAsia="x-none"/>
        </w:rPr>
        <w:fldChar w:fldCharType="separate"/>
      </w:r>
      <w:r w:rsidR="00C079C8">
        <w:rPr>
          <w:rFonts w:ascii="Century Gothic" w:hAnsi="Century Gothic" w:cs="Arial"/>
          <w:bCs/>
          <w:noProof/>
          <w:sz w:val="20"/>
          <w:szCs w:val="20"/>
          <w:lang w:val="x-none" w:eastAsia="x-none"/>
        </w:rPr>
        <w:t>2</w:t>
      </w:r>
      <w:r w:rsidRPr="009D7DAA">
        <w:rPr>
          <w:rFonts w:ascii="Century Gothic" w:hAnsi="Century Gothic" w:cs="Arial"/>
          <w:bCs/>
          <w:sz w:val="20"/>
          <w:szCs w:val="20"/>
          <w:lang w:val="x-none" w:eastAsia="x-none"/>
        </w:rPr>
        <w:fldChar w:fldCharType="end"/>
      </w:r>
      <w:r w:rsidRPr="009D7DAA">
        <w:rPr>
          <w:rFonts w:ascii="Century Gothic" w:hAnsi="Century Gothic" w:cs="Arial"/>
          <w:bCs/>
          <w:sz w:val="20"/>
          <w:szCs w:val="20"/>
          <w:lang w:val="x-none" w:eastAsia="x-none"/>
        </w:rPr>
        <w:t>: Modelo</w:t>
      </w:r>
      <w:r w:rsidRPr="009D7DAA">
        <w:rPr>
          <w:rFonts w:ascii="Century Gothic" w:hAnsi="Century Gothic" w:cs="Arial"/>
          <w:bCs/>
          <w:sz w:val="20"/>
          <w:szCs w:val="20"/>
          <w:lang w:eastAsia="x-none"/>
        </w:rPr>
        <w:t xml:space="preserve"> de poleiros de Bambu. Fonte:</w:t>
      </w:r>
      <w:r w:rsidRPr="009D7DAA">
        <w:rPr>
          <w:rFonts w:ascii="Century Gothic" w:hAnsi="Century Gothic" w:cs="Arial"/>
          <w:bCs/>
          <w:sz w:val="20"/>
          <w:szCs w:val="20"/>
          <w:lang w:val="x-none" w:eastAsia="x-none"/>
        </w:rPr>
        <w:t xml:space="preserve"> Queiroz </w:t>
      </w:r>
      <w:r w:rsidR="00A05ACF" w:rsidRPr="009D7DAA">
        <w:rPr>
          <w:rFonts w:ascii="Century Gothic" w:hAnsi="Century Gothic" w:cs="Arial"/>
          <w:bCs/>
          <w:i/>
          <w:iCs/>
          <w:sz w:val="20"/>
          <w:szCs w:val="20"/>
          <w:lang w:val="x-none" w:eastAsia="x-none"/>
        </w:rPr>
        <w:t>et al</w:t>
      </w:r>
      <w:r w:rsidRPr="009D7DAA">
        <w:rPr>
          <w:rFonts w:ascii="Century Gothic" w:hAnsi="Century Gothic" w:cs="Arial"/>
          <w:bCs/>
          <w:sz w:val="20"/>
          <w:szCs w:val="20"/>
          <w:lang w:val="x-none" w:eastAsia="x-none"/>
        </w:rPr>
        <w:t>.</w:t>
      </w:r>
      <w:r w:rsidRPr="009D7DAA">
        <w:rPr>
          <w:rFonts w:ascii="Century Gothic" w:hAnsi="Century Gothic" w:cs="Arial"/>
          <w:bCs/>
          <w:sz w:val="20"/>
          <w:szCs w:val="20"/>
          <w:lang w:eastAsia="x-none"/>
        </w:rPr>
        <w:t xml:space="preserve">, </w:t>
      </w:r>
      <w:r w:rsidRPr="009D7DAA">
        <w:rPr>
          <w:rFonts w:ascii="Century Gothic" w:hAnsi="Century Gothic" w:cs="Arial"/>
          <w:bCs/>
          <w:sz w:val="20"/>
          <w:szCs w:val="20"/>
          <w:lang w:val="x-none" w:eastAsia="x-none"/>
        </w:rPr>
        <w:t>2013</w:t>
      </w:r>
      <w:bookmarkEnd w:id="71"/>
      <w:r w:rsidR="004457F0" w:rsidRPr="009D7DAA">
        <w:rPr>
          <w:rFonts w:ascii="Century Gothic" w:hAnsi="Century Gothic" w:cs="Arial"/>
          <w:bCs/>
          <w:sz w:val="20"/>
          <w:szCs w:val="20"/>
          <w:lang w:eastAsia="x-none"/>
        </w:rPr>
        <w:t>.</w:t>
      </w:r>
      <w:bookmarkEnd w:id="72"/>
    </w:p>
    <w:p w14:paraId="3CC42D8F" w14:textId="77FA8713" w:rsidR="00B81417" w:rsidRPr="009D7DAA" w:rsidRDefault="00B81417" w:rsidP="00BC6174">
      <w:pPr>
        <w:autoSpaceDE w:val="0"/>
        <w:autoSpaceDN w:val="0"/>
        <w:adjustRightInd w:val="0"/>
        <w:spacing w:line="276" w:lineRule="auto"/>
        <w:jc w:val="both"/>
        <w:rPr>
          <w:rFonts w:ascii="Century Gothic" w:hAnsi="Century Gothic" w:cs="Arial"/>
        </w:rPr>
      </w:pPr>
      <w:r w:rsidRPr="009D7DAA">
        <w:rPr>
          <w:rFonts w:ascii="Century Gothic" w:hAnsi="Century Gothic" w:cs="Arial"/>
        </w:rPr>
        <w:br w:type="page"/>
      </w:r>
    </w:p>
    <w:p w14:paraId="61B2C69D" w14:textId="77777777" w:rsidR="00A64741" w:rsidRPr="009D7DAA" w:rsidRDefault="00A64741" w:rsidP="00A64741">
      <w:pPr>
        <w:autoSpaceDE w:val="0"/>
        <w:autoSpaceDN w:val="0"/>
        <w:adjustRightInd w:val="0"/>
        <w:spacing w:line="360" w:lineRule="auto"/>
        <w:jc w:val="both"/>
        <w:rPr>
          <w:rFonts w:ascii="Century Gothic" w:hAnsi="Century Gothic" w:cs="Arial"/>
        </w:rPr>
      </w:pPr>
    </w:p>
    <w:p w14:paraId="2A963E4A" w14:textId="34C476B3" w:rsidR="00F428A9" w:rsidRPr="009D7DAA" w:rsidRDefault="00F428A9" w:rsidP="00A64741">
      <w:pPr>
        <w:keepNext/>
        <w:spacing w:line="360" w:lineRule="auto"/>
        <w:jc w:val="both"/>
        <w:outlineLvl w:val="0"/>
        <w:rPr>
          <w:rFonts w:ascii="Century Gothic" w:hAnsi="Century Gothic"/>
          <w:b/>
          <w:bCs/>
          <w:color w:val="000000"/>
          <w:kern w:val="32"/>
          <w:lang w:eastAsia="x-none"/>
        </w:rPr>
      </w:pPr>
      <w:bookmarkStart w:id="73" w:name="_Toc93414693"/>
      <w:bookmarkStart w:id="74" w:name="_Toc206853955"/>
      <w:r w:rsidRPr="009D7DAA">
        <w:rPr>
          <w:rFonts w:ascii="Century Gothic" w:hAnsi="Century Gothic"/>
          <w:b/>
          <w:bCs/>
          <w:color w:val="000000"/>
          <w:kern w:val="32"/>
          <w:lang w:val="x-none" w:eastAsia="x-none"/>
        </w:rPr>
        <w:t>5.</w:t>
      </w:r>
      <w:r w:rsidR="00544138" w:rsidRPr="009D7DAA">
        <w:rPr>
          <w:rFonts w:ascii="Century Gothic" w:hAnsi="Century Gothic"/>
          <w:b/>
          <w:bCs/>
          <w:color w:val="000000"/>
          <w:kern w:val="32"/>
          <w:lang w:eastAsia="x-none"/>
        </w:rPr>
        <w:t>0</w:t>
      </w:r>
      <w:r w:rsidRPr="009D7DAA">
        <w:rPr>
          <w:rFonts w:ascii="Century Gothic" w:hAnsi="Century Gothic"/>
          <w:b/>
          <w:bCs/>
          <w:color w:val="000000"/>
          <w:kern w:val="32"/>
          <w:lang w:val="x-none" w:eastAsia="x-none"/>
        </w:rPr>
        <w:t xml:space="preserve"> </w:t>
      </w:r>
      <w:r w:rsidR="00E25C1A" w:rsidRPr="009D7DAA">
        <w:rPr>
          <w:rFonts w:ascii="Century Gothic" w:hAnsi="Century Gothic"/>
          <w:b/>
          <w:bCs/>
          <w:color w:val="000000"/>
          <w:kern w:val="32"/>
          <w:lang w:eastAsia="x-none"/>
        </w:rPr>
        <w:t>OPÇÃO DO PRADA</w:t>
      </w:r>
      <w:bookmarkEnd w:id="73"/>
      <w:r w:rsidR="00884144" w:rsidRPr="009D7DAA">
        <w:rPr>
          <w:rFonts w:ascii="Century Gothic" w:hAnsi="Century Gothic"/>
          <w:b/>
          <w:bCs/>
          <w:color w:val="000000"/>
          <w:kern w:val="32"/>
          <w:lang w:eastAsia="x-none"/>
        </w:rPr>
        <w:t>:</w:t>
      </w:r>
      <w:bookmarkEnd w:id="74"/>
    </w:p>
    <w:p w14:paraId="1699E6E7" w14:textId="77777777" w:rsidR="00A64741" w:rsidRPr="009D7DAA" w:rsidRDefault="00A64741" w:rsidP="00A64741">
      <w:pPr>
        <w:pBdr>
          <w:top w:val="nil"/>
          <w:left w:val="nil"/>
          <w:bottom w:val="nil"/>
          <w:right w:val="nil"/>
          <w:between w:val="nil"/>
        </w:pBdr>
        <w:spacing w:line="360" w:lineRule="auto"/>
        <w:jc w:val="both"/>
        <w:rPr>
          <w:rFonts w:ascii="Century Gothic" w:eastAsia="Calibri" w:hAnsi="Century Gothic" w:cs="Calibri"/>
          <w:bCs/>
          <w:color w:val="000000"/>
        </w:rPr>
      </w:pPr>
    </w:p>
    <w:p w14:paraId="3C1F948A" w14:textId="25039C8F" w:rsidR="00544138" w:rsidRPr="009D7DAA" w:rsidRDefault="00544138" w:rsidP="00A64741">
      <w:pPr>
        <w:pBdr>
          <w:top w:val="nil"/>
          <w:left w:val="nil"/>
          <w:bottom w:val="nil"/>
          <w:right w:val="nil"/>
          <w:between w:val="nil"/>
        </w:pBdr>
        <w:spacing w:line="360" w:lineRule="auto"/>
        <w:jc w:val="both"/>
        <w:rPr>
          <w:rFonts w:ascii="Century Gothic" w:eastAsia="Calibri" w:hAnsi="Century Gothic" w:cs="Calibri"/>
          <w:bCs/>
          <w:i/>
          <w:color w:val="000000"/>
        </w:rPr>
      </w:pPr>
      <w:r w:rsidRPr="009D7DAA">
        <w:rPr>
          <w:rFonts w:ascii="Century Gothic" w:eastAsia="Calibri" w:hAnsi="Century Gothic" w:cs="Calibri"/>
          <w:bCs/>
          <w:color w:val="000000"/>
        </w:rPr>
        <w:t xml:space="preserve">(   ) </w:t>
      </w:r>
      <w:r w:rsidRPr="009D7DAA">
        <w:rPr>
          <w:rFonts w:ascii="Century Gothic" w:eastAsia="Calibri" w:hAnsi="Century Gothic" w:cs="Calibri"/>
          <w:bCs/>
          <w:i/>
          <w:color w:val="000000"/>
        </w:rPr>
        <w:t>WebAmbiente</w:t>
      </w:r>
    </w:p>
    <w:p w14:paraId="7C17F347" w14:textId="77777777" w:rsidR="00A64741" w:rsidRPr="009D7DAA" w:rsidRDefault="00A64741" w:rsidP="00A64741">
      <w:pPr>
        <w:pBdr>
          <w:top w:val="nil"/>
          <w:left w:val="nil"/>
          <w:bottom w:val="nil"/>
          <w:right w:val="nil"/>
          <w:between w:val="nil"/>
        </w:pBdr>
        <w:spacing w:line="360" w:lineRule="auto"/>
        <w:jc w:val="both"/>
        <w:rPr>
          <w:rFonts w:ascii="Century Gothic" w:eastAsia="Calibri" w:hAnsi="Century Gothic" w:cs="Calibri"/>
          <w:bCs/>
          <w:color w:val="000000"/>
        </w:rPr>
      </w:pPr>
    </w:p>
    <w:p w14:paraId="6D53056A" w14:textId="77777777" w:rsidR="00A64741" w:rsidRPr="009D7DAA" w:rsidRDefault="00544138" w:rsidP="00A64741">
      <w:pPr>
        <w:pBdr>
          <w:top w:val="nil"/>
          <w:left w:val="nil"/>
          <w:bottom w:val="nil"/>
          <w:right w:val="nil"/>
          <w:between w:val="nil"/>
        </w:pBdr>
        <w:spacing w:line="360" w:lineRule="auto"/>
        <w:jc w:val="both"/>
        <w:rPr>
          <w:rFonts w:ascii="Century Gothic" w:eastAsia="Calibri" w:hAnsi="Century Gothic" w:cs="Calibri"/>
          <w:b/>
          <w:color w:val="000000"/>
        </w:rPr>
      </w:pPr>
      <w:r w:rsidRPr="009D7DAA">
        <w:rPr>
          <w:rFonts w:ascii="Century Gothic" w:eastAsia="Calibri" w:hAnsi="Century Gothic" w:cs="Calibri"/>
          <w:b/>
          <w:color w:val="000000"/>
        </w:rPr>
        <w:t>(X) Projeto Técnico</w:t>
      </w:r>
      <w:r w:rsidR="0004272C" w:rsidRPr="009D7DAA">
        <w:rPr>
          <w:rFonts w:ascii="Century Gothic" w:eastAsia="Calibri" w:hAnsi="Century Gothic" w:cs="Calibri"/>
          <w:b/>
          <w:color w:val="000000"/>
        </w:rPr>
        <w:t>.</w:t>
      </w:r>
    </w:p>
    <w:p w14:paraId="2E0FA578" w14:textId="21163DF1" w:rsidR="00544138" w:rsidRPr="009D7DAA" w:rsidRDefault="00544138" w:rsidP="00A64741">
      <w:pPr>
        <w:pBdr>
          <w:top w:val="nil"/>
          <w:left w:val="nil"/>
          <w:bottom w:val="nil"/>
          <w:right w:val="nil"/>
          <w:between w:val="nil"/>
        </w:pBdr>
        <w:spacing w:line="360" w:lineRule="auto"/>
        <w:jc w:val="both"/>
        <w:rPr>
          <w:rFonts w:ascii="Century Gothic" w:hAnsi="Century Gothic"/>
        </w:rPr>
      </w:pPr>
      <w:r w:rsidRPr="009D7DAA">
        <w:rPr>
          <w:rFonts w:ascii="Century Gothic" w:hAnsi="Century Gothic"/>
        </w:rPr>
        <w:br w:type="page"/>
      </w:r>
    </w:p>
    <w:p w14:paraId="6D9FE5DC" w14:textId="77777777" w:rsidR="00A64741" w:rsidRPr="009D7DAA" w:rsidRDefault="00A64741" w:rsidP="00A64741">
      <w:pPr>
        <w:pBdr>
          <w:top w:val="nil"/>
          <w:left w:val="nil"/>
          <w:bottom w:val="nil"/>
          <w:right w:val="nil"/>
          <w:between w:val="nil"/>
        </w:pBdr>
        <w:spacing w:line="360" w:lineRule="auto"/>
        <w:jc w:val="both"/>
        <w:rPr>
          <w:rFonts w:ascii="Century Gothic" w:eastAsia="Calibri" w:hAnsi="Century Gothic" w:cs="Calibri"/>
          <w:bCs/>
          <w:color w:val="000000"/>
        </w:rPr>
      </w:pPr>
    </w:p>
    <w:p w14:paraId="22B87946" w14:textId="2656EDCF" w:rsidR="00544138" w:rsidRPr="009D7DAA" w:rsidRDefault="00544138" w:rsidP="00A64741">
      <w:pPr>
        <w:keepNext/>
        <w:spacing w:line="360" w:lineRule="auto"/>
        <w:jc w:val="both"/>
        <w:outlineLvl w:val="0"/>
        <w:rPr>
          <w:rFonts w:ascii="Century Gothic" w:hAnsi="Century Gothic"/>
          <w:b/>
          <w:bCs/>
          <w:color w:val="000000"/>
          <w:kern w:val="32"/>
          <w:lang w:eastAsia="x-none"/>
        </w:rPr>
      </w:pPr>
      <w:bookmarkStart w:id="75" w:name="_Toc206853956"/>
      <w:r w:rsidRPr="009D7DAA">
        <w:rPr>
          <w:rFonts w:ascii="Century Gothic" w:hAnsi="Century Gothic"/>
          <w:b/>
          <w:bCs/>
          <w:color w:val="000000"/>
          <w:kern w:val="32"/>
          <w:lang w:eastAsia="x-none"/>
        </w:rPr>
        <w:t>6</w:t>
      </w:r>
      <w:r w:rsidRPr="009D7DAA">
        <w:rPr>
          <w:rFonts w:ascii="Century Gothic" w:hAnsi="Century Gothic"/>
          <w:b/>
          <w:bCs/>
          <w:color w:val="000000"/>
          <w:kern w:val="32"/>
          <w:lang w:val="x-none" w:eastAsia="x-none"/>
        </w:rPr>
        <w:t>.</w:t>
      </w:r>
      <w:r w:rsidRPr="009D7DAA">
        <w:rPr>
          <w:rFonts w:ascii="Century Gothic" w:hAnsi="Century Gothic"/>
          <w:b/>
          <w:bCs/>
          <w:color w:val="000000"/>
          <w:kern w:val="32"/>
          <w:lang w:eastAsia="x-none"/>
        </w:rPr>
        <w:t>0</w:t>
      </w:r>
      <w:r w:rsidRPr="009D7DAA">
        <w:rPr>
          <w:rFonts w:ascii="Century Gothic" w:hAnsi="Century Gothic"/>
          <w:b/>
          <w:bCs/>
          <w:color w:val="000000"/>
          <w:kern w:val="32"/>
          <w:lang w:val="x-none" w:eastAsia="x-none"/>
        </w:rPr>
        <w:t xml:space="preserve"> </w:t>
      </w:r>
      <w:r w:rsidR="00852573" w:rsidRPr="009D7DAA">
        <w:rPr>
          <w:rFonts w:ascii="Century Gothic" w:hAnsi="Century Gothic"/>
          <w:b/>
          <w:bCs/>
          <w:color w:val="000000"/>
          <w:kern w:val="32"/>
          <w:lang w:eastAsia="x-none"/>
        </w:rPr>
        <w:t>PROJETO TÉCNICO</w:t>
      </w:r>
      <w:r w:rsidRPr="009D7DAA">
        <w:rPr>
          <w:rFonts w:ascii="Century Gothic" w:hAnsi="Century Gothic"/>
          <w:b/>
          <w:bCs/>
          <w:color w:val="000000"/>
          <w:kern w:val="32"/>
          <w:lang w:eastAsia="x-none"/>
        </w:rPr>
        <w:t>:</w:t>
      </w:r>
      <w:bookmarkEnd w:id="75"/>
    </w:p>
    <w:p w14:paraId="460B8868" w14:textId="77777777" w:rsidR="00A64741" w:rsidRPr="009D7DAA" w:rsidRDefault="00A64741" w:rsidP="00A64741">
      <w:pPr>
        <w:spacing w:line="360" w:lineRule="auto"/>
        <w:jc w:val="both"/>
        <w:rPr>
          <w:rFonts w:ascii="Century Gothic" w:hAnsi="Century Gothic"/>
        </w:rPr>
      </w:pPr>
    </w:p>
    <w:p w14:paraId="4B55F0A1" w14:textId="45DBCD87" w:rsidR="009919BA" w:rsidRPr="009D7DAA" w:rsidRDefault="00186F9C" w:rsidP="00A64741">
      <w:pPr>
        <w:keepNext/>
        <w:spacing w:line="360" w:lineRule="auto"/>
        <w:jc w:val="both"/>
        <w:outlineLvl w:val="1"/>
        <w:rPr>
          <w:rFonts w:ascii="Century Gothic" w:hAnsi="Century Gothic" w:cs="Arial"/>
          <w:b/>
          <w:bCs/>
          <w:iCs/>
          <w:szCs w:val="28"/>
        </w:rPr>
      </w:pPr>
      <w:bookmarkStart w:id="76" w:name="_Toc206853957"/>
      <w:r w:rsidRPr="009D7DAA">
        <w:rPr>
          <w:rFonts w:ascii="Century Gothic" w:hAnsi="Century Gothic" w:cs="Arial"/>
          <w:b/>
          <w:bCs/>
          <w:iCs/>
          <w:szCs w:val="28"/>
        </w:rPr>
        <w:t>6</w:t>
      </w:r>
      <w:r w:rsidR="009919BA" w:rsidRPr="009D7DAA">
        <w:rPr>
          <w:rFonts w:ascii="Century Gothic" w:hAnsi="Century Gothic" w:cs="Arial"/>
          <w:b/>
          <w:bCs/>
          <w:iCs/>
          <w:szCs w:val="28"/>
        </w:rPr>
        <w:t>.1 Dados do responsável técnico pelo Estudo da Flora</w:t>
      </w:r>
      <w:r w:rsidR="00884144" w:rsidRPr="009D7DAA">
        <w:rPr>
          <w:rFonts w:ascii="Century Gothic" w:hAnsi="Century Gothic" w:cs="Arial"/>
          <w:b/>
          <w:bCs/>
          <w:iCs/>
          <w:szCs w:val="28"/>
        </w:rPr>
        <w:t>:</w:t>
      </w:r>
      <w:bookmarkEnd w:id="76"/>
    </w:p>
    <w:p w14:paraId="0D41F803" w14:textId="77777777" w:rsidR="00A64741" w:rsidRPr="009D7DAA" w:rsidRDefault="00A64741" w:rsidP="00A64741">
      <w:pPr>
        <w:spacing w:line="360" w:lineRule="auto"/>
        <w:jc w:val="both"/>
        <w:rPr>
          <w:rFonts w:ascii="Century Gothic" w:hAnsi="Century Gothic"/>
        </w:rPr>
      </w:pPr>
    </w:p>
    <w:tbl>
      <w:tblPr>
        <w:tblW w:w="0" w:type="auto"/>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583"/>
        <w:gridCol w:w="6342"/>
      </w:tblGrid>
      <w:tr w:rsidR="009919BA" w:rsidRPr="009D7DAA" w14:paraId="3082E0A9" w14:textId="77777777" w:rsidTr="004D6F45">
        <w:trPr>
          <w:jc w:val="center"/>
        </w:trPr>
        <w:tc>
          <w:tcPr>
            <w:tcW w:w="2583" w:type="dxa"/>
            <w:shd w:val="clear" w:color="auto" w:fill="C5E0B3"/>
            <w:vAlign w:val="center"/>
          </w:tcPr>
          <w:p w14:paraId="1D61C949" w14:textId="77777777" w:rsidR="009919BA" w:rsidRPr="009D7DAA" w:rsidRDefault="009919BA" w:rsidP="009919BA">
            <w:pPr>
              <w:spacing w:line="276" w:lineRule="auto"/>
              <w:jc w:val="center"/>
              <w:rPr>
                <w:rFonts w:ascii="Century Gothic" w:hAnsi="Century Gothic"/>
                <w:sz w:val="20"/>
                <w:szCs w:val="20"/>
              </w:rPr>
            </w:pPr>
            <w:r w:rsidRPr="009D7DAA">
              <w:rPr>
                <w:rFonts w:ascii="Century Gothic" w:eastAsia="Calibri" w:hAnsi="Century Gothic"/>
                <w:b/>
                <w:sz w:val="20"/>
                <w:szCs w:val="20"/>
                <w:lang w:eastAsia="en-US"/>
              </w:rPr>
              <w:t>Nome</w:t>
            </w:r>
          </w:p>
        </w:tc>
        <w:tc>
          <w:tcPr>
            <w:tcW w:w="6342" w:type="dxa"/>
            <w:vAlign w:val="center"/>
          </w:tcPr>
          <w:p w14:paraId="4B73B210" w14:textId="77777777" w:rsidR="009919BA" w:rsidRPr="009D7DAA" w:rsidRDefault="009919BA" w:rsidP="00BE34AC">
            <w:pPr>
              <w:spacing w:line="360" w:lineRule="auto"/>
              <w:rPr>
                <w:rFonts w:ascii="Century Gothic" w:eastAsia="Calibri" w:hAnsi="Century Gothic"/>
                <w:sz w:val="20"/>
                <w:szCs w:val="20"/>
                <w:lang w:eastAsia="en-US"/>
              </w:rPr>
            </w:pPr>
            <w:r w:rsidRPr="009D7DAA">
              <w:rPr>
                <w:rFonts w:ascii="Century Gothic" w:eastAsia="Calibri" w:hAnsi="Century Gothic"/>
                <w:sz w:val="20"/>
                <w:szCs w:val="20"/>
                <w:lang w:eastAsia="en-US"/>
              </w:rPr>
              <w:t>Renan Eustáquio da Silva</w:t>
            </w:r>
          </w:p>
        </w:tc>
      </w:tr>
      <w:tr w:rsidR="009919BA" w:rsidRPr="009D7DAA" w14:paraId="6C25AB87" w14:textId="77777777" w:rsidTr="004D6F45">
        <w:trPr>
          <w:jc w:val="center"/>
        </w:trPr>
        <w:tc>
          <w:tcPr>
            <w:tcW w:w="2583" w:type="dxa"/>
            <w:shd w:val="clear" w:color="auto" w:fill="C5E0B3"/>
            <w:vAlign w:val="center"/>
          </w:tcPr>
          <w:p w14:paraId="27F18CDC" w14:textId="77777777" w:rsidR="009919BA" w:rsidRPr="009D7DAA" w:rsidRDefault="009919BA" w:rsidP="009919BA">
            <w:pPr>
              <w:spacing w:line="276" w:lineRule="auto"/>
              <w:jc w:val="center"/>
              <w:rPr>
                <w:rFonts w:ascii="Century Gothic" w:eastAsia="Calibri" w:hAnsi="Century Gothic"/>
                <w:b/>
                <w:sz w:val="20"/>
                <w:szCs w:val="20"/>
                <w:lang w:eastAsia="en-US"/>
              </w:rPr>
            </w:pPr>
            <w:r w:rsidRPr="009D7DAA">
              <w:rPr>
                <w:rFonts w:ascii="Century Gothic" w:eastAsia="Calibri" w:hAnsi="Century Gothic"/>
                <w:b/>
                <w:sz w:val="20"/>
                <w:szCs w:val="20"/>
                <w:lang w:eastAsia="en-US"/>
              </w:rPr>
              <w:t>CPF</w:t>
            </w:r>
          </w:p>
        </w:tc>
        <w:tc>
          <w:tcPr>
            <w:tcW w:w="6342" w:type="dxa"/>
            <w:vAlign w:val="center"/>
          </w:tcPr>
          <w:p w14:paraId="78B5A91D" w14:textId="77777777" w:rsidR="009919BA" w:rsidRPr="009D7DAA" w:rsidRDefault="009919BA" w:rsidP="00BE34AC">
            <w:pPr>
              <w:spacing w:line="360" w:lineRule="auto"/>
              <w:rPr>
                <w:rFonts w:ascii="Century Gothic" w:eastAsia="Calibri" w:hAnsi="Century Gothic"/>
                <w:sz w:val="20"/>
                <w:szCs w:val="20"/>
                <w:lang w:eastAsia="en-US"/>
              </w:rPr>
            </w:pPr>
            <w:r w:rsidRPr="009D7DAA">
              <w:rPr>
                <w:rFonts w:ascii="Century Gothic" w:eastAsia="Calibri" w:hAnsi="Century Gothic"/>
                <w:sz w:val="20"/>
                <w:szCs w:val="20"/>
                <w:lang w:eastAsia="en-US"/>
              </w:rPr>
              <w:t>095.485.246-00</w:t>
            </w:r>
          </w:p>
        </w:tc>
      </w:tr>
      <w:tr w:rsidR="009919BA" w:rsidRPr="009D7DAA" w14:paraId="0C7F56F8" w14:textId="77777777" w:rsidTr="004D6F45">
        <w:trPr>
          <w:jc w:val="center"/>
        </w:trPr>
        <w:tc>
          <w:tcPr>
            <w:tcW w:w="2583" w:type="dxa"/>
            <w:shd w:val="clear" w:color="auto" w:fill="C5E0B3"/>
            <w:vAlign w:val="center"/>
          </w:tcPr>
          <w:p w14:paraId="7C324CC1" w14:textId="77777777" w:rsidR="009919BA" w:rsidRPr="009D7DAA" w:rsidRDefault="009919BA" w:rsidP="009919BA">
            <w:pPr>
              <w:spacing w:line="276" w:lineRule="auto"/>
              <w:jc w:val="center"/>
              <w:rPr>
                <w:rFonts w:ascii="Century Gothic" w:eastAsia="Calibri" w:hAnsi="Century Gothic"/>
                <w:b/>
                <w:sz w:val="20"/>
                <w:szCs w:val="20"/>
                <w:lang w:eastAsia="en-US"/>
              </w:rPr>
            </w:pPr>
            <w:r w:rsidRPr="009D7DAA">
              <w:rPr>
                <w:rFonts w:ascii="Century Gothic" w:eastAsia="Calibri" w:hAnsi="Century Gothic"/>
                <w:b/>
                <w:sz w:val="20"/>
                <w:szCs w:val="20"/>
                <w:lang w:eastAsia="en-US"/>
              </w:rPr>
              <w:t>E-mail</w:t>
            </w:r>
          </w:p>
        </w:tc>
        <w:tc>
          <w:tcPr>
            <w:tcW w:w="6342" w:type="dxa"/>
            <w:vAlign w:val="center"/>
          </w:tcPr>
          <w:p w14:paraId="30B78BEA" w14:textId="2858EB17" w:rsidR="009919BA" w:rsidRPr="009D7DAA" w:rsidRDefault="00324A0B" w:rsidP="00BE34AC">
            <w:pPr>
              <w:spacing w:line="360" w:lineRule="auto"/>
              <w:rPr>
                <w:rFonts w:ascii="Century Gothic" w:hAnsi="Century Gothic"/>
                <w:sz w:val="20"/>
                <w:szCs w:val="20"/>
                <w:lang w:eastAsia="en-US"/>
              </w:rPr>
            </w:pPr>
            <w:r w:rsidRPr="009D7DAA">
              <w:rPr>
                <w:rFonts w:ascii="Century Gothic" w:hAnsi="Century Gothic"/>
                <w:sz w:val="20"/>
                <w:szCs w:val="20"/>
                <w:lang w:eastAsia="en-US"/>
              </w:rPr>
              <w:t>paulo.vargas@geoline.com.br</w:t>
            </w:r>
          </w:p>
        </w:tc>
      </w:tr>
      <w:tr w:rsidR="009919BA" w:rsidRPr="009D7DAA" w14:paraId="4A17E1BE" w14:textId="77777777" w:rsidTr="004D6F45">
        <w:trPr>
          <w:jc w:val="center"/>
        </w:trPr>
        <w:tc>
          <w:tcPr>
            <w:tcW w:w="2583" w:type="dxa"/>
            <w:shd w:val="clear" w:color="auto" w:fill="C5E0B3"/>
            <w:vAlign w:val="center"/>
          </w:tcPr>
          <w:p w14:paraId="0C381C19" w14:textId="77777777" w:rsidR="009919BA" w:rsidRPr="009D7DAA" w:rsidRDefault="009919BA" w:rsidP="009919BA">
            <w:pPr>
              <w:spacing w:line="276" w:lineRule="auto"/>
              <w:jc w:val="center"/>
              <w:rPr>
                <w:rFonts w:ascii="Century Gothic" w:eastAsia="Calibri" w:hAnsi="Century Gothic"/>
                <w:b/>
                <w:sz w:val="20"/>
                <w:szCs w:val="20"/>
                <w:lang w:eastAsia="en-US"/>
              </w:rPr>
            </w:pPr>
            <w:r w:rsidRPr="009D7DAA">
              <w:rPr>
                <w:rFonts w:ascii="Century Gothic" w:eastAsia="Calibri" w:hAnsi="Century Gothic"/>
                <w:b/>
                <w:sz w:val="20"/>
                <w:szCs w:val="20"/>
                <w:lang w:eastAsia="en-US"/>
              </w:rPr>
              <w:t>Telefone</w:t>
            </w:r>
          </w:p>
        </w:tc>
        <w:tc>
          <w:tcPr>
            <w:tcW w:w="6342" w:type="dxa"/>
            <w:vAlign w:val="center"/>
          </w:tcPr>
          <w:p w14:paraId="5F9AA0CE" w14:textId="4F4EE162" w:rsidR="009919BA" w:rsidRPr="009D7DAA" w:rsidRDefault="009B7A7C" w:rsidP="00BE34AC">
            <w:pPr>
              <w:spacing w:line="360" w:lineRule="auto"/>
              <w:rPr>
                <w:rFonts w:ascii="Century Gothic" w:hAnsi="Century Gothic"/>
                <w:sz w:val="20"/>
                <w:szCs w:val="20"/>
                <w:lang w:eastAsia="en-US"/>
              </w:rPr>
            </w:pPr>
            <w:r w:rsidRPr="009D7DAA">
              <w:rPr>
                <w:rFonts w:ascii="Century Gothic" w:hAnsi="Century Gothic"/>
                <w:sz w:val="20"/>
                <w:szCs w:val="20"/>
                <w:lang w:eastAsia="en-US"/>
              </w:rPr>
              <w:t>(31) 3292-1313</w:t>
            </w:r>
          </w:p>
        </w:tc>
      </w:tr>
      <w:tr w:rsidR="009919BA" w:rsidRPr="009D7DAA" w14:paraId="2B948784" w14:textId="77777777" w:rsidTr="004D6F45">
        <w:trPr>
          <w:jc w:val="center"/>
        </w:trPr>
        <w:tc>
          <w:tcPr>
            <w:tcW w:w="2583" w:type="dxa"/>
            <w:shd w:val="clear" w:color="auto" w:fill="C5E0B3"/>
            <w:vAlign w:val="center"/>
          </w:tcPr>
          <w:p w14:paraId="113C06E0" w14:textId="77777777" w:rsidR="009919BA" w:rsidRPr="009D7DAA" w:rsidRDefault="009919BA" w:rsidP="009919BA">
            <w:pPr>
              <w:spacing w:line="276" w:lineRule="auto"/>
              <w:jc w:val="center"/>
              <w:rPr>
                <w:rFonts w:ascii="Century Gothic" w:eastAsia="Calibri" w:hAnsi="Century Gothic"/>
                <w:b/>
                <w:sz w:val="20"/>
                <w:szCs w:val="20"/>
                <w:lang w:eastAsia="en-US"/>
              </w:rPr>
            </w:pPr>
            <w:r w:rsidRPr="009D7DAA">
              <w:rPr>
                <w:rFonts w:ascii="Century Gothic" w:eastAsia="Calibri" w:hAnsi="Century Gothic"/>
                <w:b/>
                <w:sz w:val="20"/>
                <w:szCs w:val="20"/>
                <w:lang w:eastAsia="en-US"/>
              </w:rPr>
              <w:t>Formação</w:t>
            </w:r>
          </w:p>
        </w:tc>
        <w:tc>
          <w:tcPr>
            <w:tcW w:w="6342" w:type="dxa"/>
            <w:vAlign w:val="center"/>
          </w:tcPr>
          <w:p w14:paraId="46E0727A" w14:textId="77777777" w:rsidR="009919BA" w:rsidRPr="009D7DAA" w:rsidRDefault="009919BA" w:rsidP="00BE34AC">
            <w:pPr>
              <w:spacing w:line="360" w:lineRule="auto"/>
              <w:rPr>
                <w:rFonts w:ascii="Century Gothic" w:eastAsia="Calibri" w:hAnsi="Century Gothic"/>
                <w:sz w:val="20"/>
                <w:szCs w:val="20"/>
                <w:lang w:eastAsia="en-US"/>
              </w:rPr>
            </w:pPr>
            <w:r w:rsidRPr="009D7DAA">
              <w:rPr>
                <w:rFonts w:ascii="Century Gothic" w:eastAsia="Calibri" w:hAnsi="Century Gothic"/>
                <w:sz w:val="20"/>
                <w:szCs w:val="20"/>
                <w:lang w:eastAsia="en-US"/>
              </w:rPr>
              <w:t>Engenharia Florestal</w:t>
            </w:r>
          </w:p>
        </w:tc>
      </w:tr>
      <w:tr w:rsidR="009919BA" w:rsidRPr="009D7DAA" w14:paraId="62E393E7" w14:textId="77777777" w:rsidTr="004D6F45">
        <w:trPr>
          <w:jc w:val="center"/>
        </w:trPr>
        <w:tc>
          <w:tcPr>
            <w:tcW w:w="2583" w:type="dxa"/>
            <w:shd w:val="clear" w:color="auto" w:fill="C5E0B3"/>
            <w:vAlign w:val="center"/>
          </w:tcPr>
          <w:p w14:paraId="7C1F9A95" w14:textId="77777777" w:rsidR="009919BA" w:rsidRPr="009D7DAA" w:rsidRDefault="009919BA" w:rsidP="009919BA">
            <w:pPr>
              <w:spacing w:line="276" w:lineRule="auto"/>
              <w:jc w:val="center"/>
              <w:rPr>
                <w:rFonts w:ascii="Century Gothic" w:eastAsia="Calibri" w:hAnsi="Century Gothic"/>
                <w:b/>
                <w:sz w:val="20"/>
                <w:szCs w:val="20"/>
                <w:lang w:eastAsia="en-US"/>
              </w:rPr>
            </w:pPr>
            <w:r w:rsidRPr="009D7DAA">
              <w:rPr>
                <w:rFonts w:ascii="Century Gothic" w:eastAsia="Calibri" w:hAnsi="Century Gothic"/>
                <w:b/>
                <w:sz w:val="20"/>
                <w:szCs w:val="20"/>
                <w:lang w:eastAsia="en-US"/>
              </w:rPr>
              <w:t>Nº de registro em conselho de classe</w:t>
            </w:r>
          </w:p>
        </w:tc>
        <w:tc>
          <w:tcPr>
            <w:tcW w:w="6342" w:type="dxa"/>
            <w:vAlign w:val="center"/>
          </w:tcPr>
          <w:p w14:paraId="637A38D8" w14:textId="77777777" w:rsidR="009919BA" w:rsidRPr="009D7DAA" w:rsidRDefault="009919BA" w:rsidP="00BE34AC">
            <w:pPr>
              <w:spacing w:line="360" w:lineRule="auto"/>
              <w:jc w:val="both"/>
              <w:rPr>
                <w:rFonts w:ascii="Century Gothic" w:hAnsi="Century Gothic"/>
                <w:sz w:val="20"/>
                <w:szCs w:val="20"/>
              </w:rPr>
            </w:pPr>
            <w:r w:rsidRPr="009D7DAA">
              <w:rPr>
                <w:rFonts w:ascii="Century Gothic" w:hAnsi="Century Gothic"/>
                <w:sz w:val="20"/>
                <w:szCs w:val="20"/>
              </w:rPr>
              <w:t>CREA-MG 213.806/D</w:t>
            </w:r>
          </w:p>
        </w:tc>
      </w:tr>
      <w:tr w:rsidR="009919BA" w:rsidRPr="009D7DAA" w14:paraId="50C8CEE0" w14:textId="77777777" w:rsidTr="004D6F45">
        <w:trPr>
          <w:jc w:val="center"/>
        </w:trPr>
        <w:tc>
          <w:tcPr>
            <w:tcW w:w="2583" w:type="dxa"/>
            <w:shd w:val="clear" w:color="auto" w:fill="C5E0B3"/>
            <w:vAlign w:val="center"/>
          </w:tcPr>
          <w:p w14:paraId="4FADF22A" w14:textId="77777777" w:rsidR="009919BA" w:rsidRPr="009D7DAA" w:rsidRDefault="009919BA" w:rsidP="009919BA">
            <w:pPr>
              <w:spacing w:line="276" w:lineRule="auto"/>
              <w:jc w:val="center"/>
              <w:rPr>
                <w:rFonts w:ascii="Century Gothic" w:eastAsia="Calibri" w:hAnsi="Century Gothic"/>
                <w:b/>
                <w:sz w:val="20"/>
                <w:szCs w:val="20"/>
                <w:lang w:eastAsia="en-US"/>
              </w:rPr>
            </w:pPr>
            <w:r w:rsidRPr="009D7DAA">
              <w:rPr>
                <w:rFonts w:ascii="Century Gothic" w:eastAsia="Calibri" w:hAnsi="Century Gothic"/>
                <w:b/>
                <w:sz w:val="20"/>
                <w:szCs w:val="20"/>
                <w:lang w:eastAsia="en-US"/>
              </w:rPr>
              <w:t>Nº ART</w:t>
            </w:r>
          </w:p>
        </w:tc>
        <w:tc>
          <w:tcPr>
            <w:tcW w:w="6342" w:type="dxa"/>
            <w:vAlign w:val="center"/>
          </w:tcPr>
          <w:p w14:paraId="5F3008A7" w14:textId="3C74C0FD" w:rsidR="009919BA" w:rsidRPr="009D7DAA" w:rsidRDefault="00DD5A0B" w:rsidP="00BE34AC">
            <w:pPr>
              <w:spacing w:line="360" w:lineRule="auto"/>
              <w:jc w:val="both"/>
              <w:rPr>
                <w:rFonts w:ascii="Century Gothic" w:hAnsi="Century Gothic"/>
                <w:sz w:val="20"/>
                <w:szCs w:val="20"/>
              </w:rPr>
            </w:pPr>
            <w:r w:rsidRPr="009D7DAA">
              <w:rPr>
                <w:rFonts w:ascii="Century Gothic" w:hAnsi="Century Gothic"/>
                <w:sz w:val="20"/>
                <w:szCs w:val="20"/>
              </w:rPr>
              <w:t>MG20254216734</w:t>
            </w:r>
          </w:p>
        </w:tc>
      </w:tr>
      <w:tr w:rsidR="009919BA" w:rsidRPr="009D7DAA" w14:paraId="3A3B5760" w14:textId="77777777" w:rsidTr="004D6F45">
        <w:trPr>
          <w:jc w:val="center"/>
        </w:trPr>
        <w:tc>
          <w:tcPr>
            <w:tcW w:w="2583" w:type="dxa"/>
            <w:shd w:val="clear" w:color="auto" w:fill="C5E0B3"/>
            <w:vAlign w:val="center"/>
          </w:tcPr>
          <w:p w14:paraId="42B549E8" w14:textId="77777777" w:rsidR="009919BA" w:rsidRPr="009D7DAA" w:rsidRDefault="009919BA" w:rsidP="009919BA">
            <w:pPr>
              <w:spacing w:line="276" w:lineRule="auto"/>
              <w:jc w:val="center"/>
              <w:rPr>
                <w:rFonts w:ascii="Century Gothic" w:eastAsia="Calibri" w:hAnsi="Century Gothic"/>
                <w:b/>
                <w:sz w:val="20"/>
                <w:szCs w:val="20"/>
                <w:lang w:eastAsia="en-US"/>
              </w:rPr>
            </w:pPr>
            <w:r w:rsidRPr="009D7DAA">
              <w:rPr>
                <w:rFonts w:ascii="Century Gothic" w:eastAsia="Calibri" w:hAnsi="Century Gothic"/>
                <w:b/>
                <w:sz w:val="20"/>
                <w:szCs w:val="20"/>
                <w:lang w:eastAsia="en-US"/>
              </w:rPr>
              <w:t>CTF/AIDA</w:t>
            </w:r>
          </w:p>
        </w:tc>
        <w:tc>
          <w:tcPr>
            <w:tcW w:w="6342" w:type="dxa"/>
            <w:vAlign w:val="center"/>
          </w:tcPr>
          <w:p w14:paraId="3FE11DA7" w14:textId="77777777" w:rsidR="009919BA" w:rsidRPr="009D7DAA" w:rsidRDefault="009919BA" w:rsidP="00BE34AC">
            <w:pPr>
              <w:spacing w:line="360" w:lineRule="auto"/>
              <w:jc w:val="both"/>
              <w:rPr>
                <w:rFonts w:ascii="Century Gothic" w:hAnsi="Century Gothic"/>
                <w:sz w:val="20"/>
                <w:szCs w:val="20"/>
              </w:rPr>
            </w:pPr>
            <w:r w:rsidRPr="009D7DAA">
              <w:rPr>
                <w:rFonts w:ascii="Century Gothic" w:eastAsia="Calibri" w:hAnsi="Century Gothic"/>
                <w:sz w:val="20"/>
                <w:szCs w:val="20"/>
                <w:lang w:eastAsia="en-US"/>
              </w:rPr>
              <w:t>7313893</w:t>
            </w:r>
          </w:p>
        </w:tc>
      </w:tr>
    </w:tbl>
    <w:p w14:paraId="6ECD4467" w14:textId="52CB0102" w:rsidR="009919BA" w:rsidRPr="009D7DAA" w:rsidRDefault="009919BA" w:rsidP="00A64741">
      <w:pPr>
        <w:spacing w:line="360" w:lineRule="auto"/>
        <w:jc w:val="both"/>
        <w:rPr>
          <w:rFonts w:ascii="Century Gothic" w:hAnsi="Century Gothic"/>
        </w:rPr>
      </w:pPr>
    </w:p>
    <w:p w14:paraId="2BD5A3A4" w14:textId="762A0A58" w:rsidR="009104F6" w:rsidRPr="009D7DAA" w:rsidRDefault="009104F6" w:rsidP="00A64741">
      <w:pPr>
        <w:keepNext/>
        <w:spacing w:line="360" w:lineRule="auto"/>
        <w:jc w:val="both"/>
        <w:outlineLvl w:val="1"/>
        <w:rPr>
          <w:rFonts w:ascii="Century Gothic" w:hAnsi="Century Gothic" w:cs="Arial"/>
          <w:b/>
          <w:bCs/>
          <w:iCs/>
          <w:szCs w:val="28"/>
        </w:rPr>
      </w:pPr>
      <w:bookmarkStart w:id="77" w:name="_Toc206853958"/>
      <w:r w:rsidRPr="009D7DAA">
        <w:rPr>
          <w:rFonts w:ascii="Century Gothic" w:hAnsi="Century Gothic" w:cs="Arial"/>
          <w:b/>
          <w:bCs/>
          <w:iCs/>
          <w:szCs w:val="28"/>
        </w:rPr>
        <w:t>6.2</w:t>
      </w:r>
      <w:r w:rsidRPr="009D7DAA">
        <w:rPr>
          <w:rFonts w:ascii="Century Gothic" w:hAnsi="Century Gothic"/>
        </w:rPr>
        <w:t xml:space="preserve"> </w:t>
      </w:r>
      <w:r w:rsidRPr="009D7DAA">
        <w:rPr>
          <w:rFonts w:ascii="Century Gothic" w:hAnsi="Century Gothic" w:cs="Arial"/>
          <w:b/>
          <w:bCs/>
          <w:iCs/>
          <w:szCs w:val="28"/>
        </w:rPr>
        <w:t>Projeto de Recomposição de Áreas Degradadas e Alteradas:</w:t>
      </w:r>
      <w:bookmarkEnd w:id="77"/>
    </w:p>
    <w:p w14:paraId="37CCEE2F" w14:textId="77777777" w:rsidR="00A64741" w:rsidRPr="009D7DAA" w:rsidRDefault="00A64741" w:rsidP="00A64741">
      <w:pPr>
        <w:spacing w:line="360" w:lineRule="auto"/>
        <w:jc w:val="both"/>
        <w:rPr>
          <w:rFonts w:ascii="Century Gothic" w:eastAsia="Calibri" w:hAnsi="Century Gothic" w:cs="Arial"/>
          <w:lang w:eastAsia="en-US"/>
        </w:rPr>
      </w:pPr>
    </w:p>
    <w:p w14:paraId="40251207" w14:textId="0FDD50AA" w:rsidR="008C4E27" w:rsidRPr="009D7DAA" w:rsidRDefault="008C4E27" w:rsidP="00A64741">
      <w:pPr>
        <w:spacing w:line="360" w:lineRule="auto"/>
        <w:jc w:val="both"/>
        <w:rPr>
          <w:rFonts w:ascii="Century Gothic" w:eastAsia="Calibri" w:hAnsi="Century Gothic" w:cs="Arial"/>
          <w:lang w:eastAsia="en-US"/>
        </w:rPr>
      </w:pPr>
      <w:r w:rsidRPr="009D7DAA">
        <w:rPr>
          <w:rFonts w:ascii="Century Gothic" w:eastAsia="Calibri" w:hAnsi="Century Gothic" w:cs="Arial"/>
          <w:lang w:eastAsia="en-US"/>
        </w:rPr>
        <w:t>De acordo com o Plano de Intervenção Ambiental (PIA) proposto para uso alternativo do solo, por parte do empreendimento, será necessária a supressão</w:t>
      </w:r>
      <w:r w:rsidR="007B734E" w:rsidRPr="009D7DAA">
        <w:rPr>
          <w:rFonts w:ascii="Century Gothic" w:eastAsia="Calibri" w:hAnsi="Century Gothic" w:cs="Arial"/>
          <w:lang w:eastAsia="en-US"/>
        </w:rPr>
        <w:t xml:space="preserve"> </w:t>
      </w:r>
      <w:r w:rsidRPr="009D7DAA">
        <w:rPr>
          <w:rFonts w:ascii="Century Gothic" w:eastAsia="Calibri" w:hAnsi="Century Gothic" w:cs="Arial"/>
          <w:lang w:eastAsia="en-US"/>
        </w:rPr>
        <w:t xml:space="preserve">de espécies ameaçadas </w:t>
      </w:r>
      <w:r w:rsidR="00754BC6" w:rsidRPr="009D7DAA">
        <w:rPr>
          <w:rFonts w:ascii="Century Gothic" w:eastAsia="Calibri" w:hAnsi="Century Gothic" w:cs="Arial"/>
          <w:lang w:eastAsia="en-US"/>
        </w:rPr>
        <w:t xml:space="preserve">e </w:t>
      </w:r>
      <w:r w:rsidRPr="009D7DAA">
        <w:rPr>
          <w:rFonts w:ascii="Century Gothic" w:eastAsia="Calibri" w:hAnsi="Century Gothic" w:cs="Arial"/>
          <w:lang w:eastAsia="en-US"/>
        </w:rPr>
        <w:t>de extinção e imunes a</w:t>
      </w:r>
      <w:r w:rsidR="00754BC6" w:rsidRPr="009D7DAA">
        <w:rPr>
          <w:rFonts w:ascii="Century Gothic" w:eastAsia="Calibri" w:hAnsi="Century Gothic" w:cs="Arial"/>
          <w:lang w:eastAsia="en-US"/>
        </w:rPr>
        <w:t>o</w:t>
      </w:r>
      <w:r w:rsidRPr="009D7DAA">
        <w:rPr>
          <w:rFonts w:ascii="Century Gothic" w:eastAsia="Calibri" w:hAnsi="Century Gothic" w:cs="Arial"/>
          <w:lang w:eastAsia="en-US"/>
        </w:rPr>
        <w:t xml:space="preserve"> corte.</w:t>
      </w:r>
    </w:p>
    <w:p w14:paraId="0FCDD7FD" w14:textId="77777777" w:rsidR="00A64741" w:rsidRPr="009D7DAA" w:rsidRDefault="00A64741" w:rsidP="00A64741">
      <w:pPr>
        <w:spacing w:line="360" w:lineRule="auto"/>
        <w:jc w:val="both"/>
        <w:rPr>
          <w:rFonts w:ascii="Century Gothic" w:eastAsia="Calibri" w:hAnsi="Century Gothic" w:cs="Arial"/>
          <w:lang w:eastAsia="en-US"/>
        </w:rPr>
      </w:pPr>
    </w:p>
    <w:p w14:paraId="5840EFDF" w14:textId="12EEDB5C" w:rsidR="008C4E27" w:rsidRPr="009D7DAA" w:rsidRDefault="008C4E27" w:rsidP="00A64741">
      <w:pPr>
        <w:spacing w:line="360" w:lineRule="auto"/>
        <w:jc w:val="both"/>
        <w:rPr>
          <w:rFonts w:ascii="Century Gothic" w:eastAsia="Calibri" w:hAnsi="Century Gothic" w:cs="Arial"/>
          <w:lang w:eastAsia="en-US"/>
        </w:rPr>
      </w:pPr>
      <w:r w:rsidRPr="009D7DAA">
        <w:rPr>
          <w:rFonts w:ascii="Century Gothic" w:eastAsia="Calibri" w:hAnsi="Century Gothic" w:cs="Arial"/>
          <w:lang w:eastAsia="en-US"/>
        </w:rPr>
        <w:t>Diante do exposto acima e estando em conformidade com o Termo de Referência (TR) da Resolução Conjunta SEMAD/IEF nº 3.162</w:t>
      </w:r>
      <w:r w:rsidR="00DA00B4" w:rsidRPr="009D7DAA">
        <w:rPr>
          <w:rFonts w:ascii="Century Gothic" w:eastAsia="Calibri" w:hAnsi="Century Gothic" w:cs="Arial"/>
          <w:lang w:eastAsia="en-US"/>
        </w:rPr>
        <w:t xml:space="preserve"> que altera a </w:t>
      </w:r>
      <w:r w:rsidR="007B734E" w:rsidRPr="009D7DAA">
        <w:rPr>
          <w:rFonts w:ascii="Century Gothic" w:eastAsia="Calibri" w:hAnsi="Century Gothic" w:cs="Arial"/>
          <w:lang w:eastAsia="en-US"/>
        </w:rPr>
        <w:t>Resolução Conjunta SEMAD/IEF nº 3.102, de 26 de outubro de 2021</w:t>
      </w:r>
      <w:r w:rsidRPr="009D7DAA">
        <w:rPr>
          <w:rFonts w:ascii="Century Gothic" w:eastAsia="Calibri" w:hAnsi="Century Gothic" w:cs="Arial"/>
          <w:lang w:eastAsia="en-US"/>
        </w:rPr>
        <w:t>, o objetivo deste PRADA é apresentar propostas das seguintes compensações ambientais:</w:t>
      </w:r>
    </w:p>
    <w:p w14:paraId="4AF44AD1" w14:textId="77777777" w:rsidR="00A64741" w:rsidRPr="009D7DAA" w:rsidRDefault="00A64741" w:rsidP="00A64741">
      <w:pPr>
        <w:spacing w:line="360" w:lineRule="auto"/>
        <w:jc w:val="both"/>
        <w:rPr>
          <w:rFonts w:ascii="Century Gothic" w:eastAsia="Calibri" w:hAnsi="Century Gothic" w:cs="Arial"/>
          <w:lang w:eastAsia="en-US"/>
        </w:rPr>
      </w:pPr>
    </w:p>
    <w:p w14:paraId="253CAF0D" w14:textId="7B0EC015" w:rsidR="007B734E" w:rsidRPr="009D7DAA" w:rsidRDefault="00374304" w:rsidP="00A64741">
      <w:pPr>
        <w:spacing w:line="360" w:lineRule="auto"/>
        <w:jc w:val="both"/>
        <w:rPr>
          <w:rFonts w:ascii="Century Gothic" w:eastAsia="Calibri" w:hAnsi="Century Gothic" w:cs="Arial"/>
          <w:lang w:eastAsia="en-US"/>
        </w:rPr>
      </w:pPr>
      <w:r w:rsidRPr="009D7DAA">
        <w:rPr>
          <w:rFonts w:ascii="Century Gothic" w:eastAsia="Calibri" w:hAnsi="Century Gothic" w:cs="Arial"/>
          <w:lang w:eastAsia="en-US"/>
        </w:rPr>
        <w:t xml:space="preserve">Informamos que o espaçamento entre plantas que </w:t>
      </w:r>
      <w:r w:rsidR="00095847" w:rsidRPr="009D7DAA">
        <w:rPr>
          <w:rFonts w:ascii="Century Gothic" w:eastAsia="Calibri" w:hAnsi="Century Gothic" w:cs="Arial"/>
          <w:lang w:eastAsia="en-US"/>
        </w:rPr>
        <w:t>será</w:t>
      </w:r>
      <w:r w:rsidRPr="009D7DAA">
        <w:rPr>
          <w:rFonts w:ascii="Century Gothic" w:eastAsia="Calibri" w:hAnsi="Century Gothic" w:cs="Arial"/>
          <w:lang w:eastAsia="en-US"/>
        </w:rPr>
        <w:t xml:space="preserve"> utilizado é 3x</w:t>
      </w:r>
      <w:r w:rsidR="00754BC6" w:rsidRPr="009D7DAA">
        <w:rPr>
          <w:rFonts w:ascii="Century Gothic" w:eastAsia="Calibri" w:hAnsi="Century Gothic" w:cs="Arial"/>
          <w:lang w:eastAsia="en-US"/>
        </w:rPr>
        <w:t>2</w:t>
      </w:r>
      <w:r w:rsidRPr="009D7DAA">
        <w:rPr>
          <w:rFonts w:ascii="Century Gothic" w:eastAsia="Calibri" w:hAnsi="Century Gothic" w:cs="Arial"/>
          <w:lang w:eastAsia="en-US"/>
        </w:rPr>
        <w:t>, igual 6 m² por planta.</w:t>
      </w:r>
    </w:p>
    <w:p w14:paraId="71449E2D" w14:textId="388D1874" w:rsidR="00A64741" w:rsidRPr="009D7DAA" w:rsidRDefault="00A64741" w:rsidP="00A64741">
      <w:pPr>
        <w:spacing w:line="360" w:lineRule="auto"/>
        <w:jc w:val="both"/>
        <w:rPr>
          <w:rFonts w:ascii="Century Gothic" w:eastAsia="Calibri" w:hAnsi="Century Gothic" w:cs="Arial"/>
          <w:lang w:eastAsia="en-US"/>
        </w:rPr>
      </w:pPr>
      <w:r w:rsidRPr="009D7DAA">
        <w:rPr>
          <w:rFonts w:ascii="Century Gothic" w:eastAsia="Calibri" w:hAnsi="Century Gothic" w:cs="Arial"/>
          <w:lang w:eastAsia="en-US"/>
        </w:rPr>
        <w:br w:type="page"/>
      </w:r>
    </w:p>
    <w:p w14:paraId="17EFF75B" w14:textId="77777777" w:rsidR="00A64741" w:rsidRPr="009D7DAA" w:rsidRDefault="00A64741" w:rsidP="00A64741">
      <w:pPr>
        <w:spacing w:line="360" w:lineRule="auto"/>
        <w:jc w:val="both"/>
        <w:rPr>
          <w:rFonts w:ascii="Century Gothic" w:eastAsia="Calibri" w:hAnsi="Century Gothic" w:cs="Arial"/>
          <w:lang w:eastAsia="en-US"/>
        </w:rPr>
      </w:pPr>
    </w:p>
    <w:p w14:paraId="46F54F63" w14:textId="06705AFA" w:rsidR="00C83170" w:rsidRPr="009D7DAA" w:rsidRDefault="00C83170" w:rsidP="006904EA">
      <w:pPr>
        <w:pStyle w:val="PargrafodaLista"/>
        <w:numPr>
          <w:ilvl w:val="0"/>
          <w:numId w:val="89"/>
        </w:numPr>
        <w:spacing w:before="120" w:after="240" w:line="360" w:lineRule="auto"/>
        <w:contextualSpacing w:val="0"/>
        <w:jc w:val="both"/>
        <w:rPr>
          <w:rFonts w:ascii="Century Gothic" w:eastAsia="Calibri" w:hAnsi="Century Gothic" w:cs="Arial"/>
          <w:b/>
          <w:bCs/>
          <w:lang w:eastAsia="en-US"/>
        </w:rPr>
      </w:pPr>
      <w:r w:rsidRPr="009D7DAA">
        <w:rPr>
          <w:rFonts w:ascii="Century Gothic" w:eastAsia="Calibri" w:hAnsi="Century Gothic" w:cs="Arial"/>
          <w:b/>
          <w:bCs/>
          <w:lang w:eastAsia="en-US"/>
        </w:rPr>
        <w:t xml:space="preserve">Compensação por supressão de </w:t>
      </w:r>
      <w:r w:rsidRPr="009D7DAA">
        <w:rPr>
          <w:rFonts w:ascii="Century Gothic" w:hAnsi="Century Gothic"/>
          <w:b/>
          <w:bCs/>
        </w:rPr>
        <w:t xml:space="preserve">Espécies da Flora Ameaçadas de Extinção </w:t>
      </w:r>
    </w:p>
    <w:p w14:paraId="6B153BD6" w14:textId="77777777" w:rsidR="00AE3DB8" w:rsidRPr="009D7DAA" w:rsidRDefault="00AE3DB8" w:rsidP="00AE3DB8">
      <w:pPr>
        <w:spacing w:line="360" w:lineRule="auto"/>
        <w:jc w:val="both"/>
        <w:rPr>
          <w:rFonts w:ascii="Century Gothic" w:hAnsi="Century Gothic"/>
        </w:rPr>
      </w:pPr>
    </w:p>
    <w:p w14:paraId="22F5449E" w14:textId="211CDB49" w:rsidR="006D6036" w:rsidRPr="009D7DAA" w:rsidRDefault="006D6036" w:rsidP="00AE3DB8">
      <w:pPr>
        <w:spacing w:line="360" w:lineRule="auto"/>
        <w:jc w:val="both"/>
        <w:rPr>
          <w:rFonts w:ascii="Century Gothic" w:hAnsi="Century Gothic"/>
        </w:rPr>
      </w:pPr>
      <w:r w:rsidRPr="009D7DAA">
        <w:rPr>
          <w:rFonts w:ascii="Century Gothic" w:hAnsi="Century Gothic"/>
        </w:rPr>
        <w:t xml:space="preserve">Logo, em consonância </w:t>
      </w:r>
      <w:r w:rsidRPr="009D7DAA">
        <w:rPr>
          <w:rFonts w:ascii="Century Gothic" w:eastAsia="Calibri" w:hAnsi="Century Gothic" w:cs="Arial"/>
          <w:lang w:eastAsia="en-US"/>
        </w:rPr>
        <w:t xml:space="preserve">os critérios de compensação necessários à licitude da supressão destes indivíduos classificados como ameaçados de extinção se respaldam no listo pelo Decreto nº 47.749/2019 e pela Resolução Conjunta SEMAD/IEF </w:t>
      </w:r>
      <w:r w:rsidR="00036E49" w:rsidRPr="009D7DAA">
        <w:rPr>
          <w:rFonts w:ascii="Century Gothic" w:eastAsia="Calibri" w:hAnsi="Century Gothic" w:cs="Arial"/>
          <w:lang w:eastAsia="en-US"/>
        </w:rPr>
        <w:t>n</w:t>
      </w:r>
      <w:r w:rsidRPr="009D7DAA">
        <w:rPr>
          <w:rFonts w:ascii="Century Gothic" w:eastAsia="Calibri" w:hAnsi="Century Gothic" w:cs="Arial"/>
          <w:lang w:eastAsia="en-US"/>
        </w:rPr>
        <w:t xml:space="preserve">º 3.102/2021. A saber, o </w:t>
      </w:r>
      <w:r w:rsidRPr="009D7DAA">
        <w:rPr>
          <w:rFonts w:ascii="Century Gothic" w:hAnsi="Century Gothic"/>
        </w:rPr>
        <w:t xml:space="preserve">Decreto nº 47.749/2019 </w:t>
      </w:r>
      <w:r w:rsidRPr="009D7DAA">
        <w:rPr>
          <w:rFonts w:ascii="Century Gothic" w:eastAsia="Calibri" w:hAnsi="Century Gothic" w:cs="Arial"/>
          <w:lang w:eastAsia="en-US"/>
        </w:rPr>
        <w:t xml:space="preserve">em seus </w:t>
      </w:r>
      <w:r w:rsidRPr="009D7DAA">
        <w:rPr>
          <w:rFonts w:ascii="Century Gothic" w:hAnsi="Century Gothic"/>
        </w:rPr>
        <w:t xml:space="preserve">Art. 26 e 73 estabelece que:  </w:t>
      </w:r>
    </w:p>
    <w:p w14:paraId="5638C5F9" w14:textId="77777777" w:rsidR="00AE3DB8" w:rsidRPr="009D7DAA" w:rsidRDefault="00AE3DB8" w:rsidP="00AE3DB8">
      <w:pPr>
        <w:spacing w:line="360" w:lineRule="auto"/>
        <w:jc w:val="both"/>
        <w:rPr>
          <w:rFonts w:ascii="Century Gothic" w:eastAsia="Calibri" w:hAnsi="Century Gothic"/>
          <w:lang w:eastAsia="en-US"/>
        </w:rPr>
      </w:pPr>
    </w:p>
    <w:p w14:paraId="23EC5330" w14:textId="77777777" w:rsidR="006D6036" w:rsidRPr="009D7DAA" w:rsidRDefault="006D6036" w:rsidP="006904EA">
      <w:pPr>
        <w:shd w:val="clear" w:color="auto" w:fill="FFFFFF"/>
        <w:spacing w:line="360" w:lineRule="auto"/>
        <w:ind w:left="2835"/>
        <w:jc w:val="both"/>
        <w:rPr>
          <w:rFonts w:ascii="Century Gothic" w:hAnsi="Century Gothic" w:cs="Helvetica"/>
          <w:i/>
          <w:iCs/>
          <w:color w:val="333333"/>
          <w:sz w:val="20"/>
          <w:szCs w:val="20"/>
        </w:rPr>
      </w:pPr>
      <w:r w:rsidRPr="009D7DAA">
        <w:rPr>
          <w:rFonts w:ascii="Century Gothic" w:hAnsi="Century Gothic" w:cs="Helvetica"/>
          <w:i/>
          <w:iCs/>
          <w:color w:val="333333"/>
          <w:sz w:val="20"/>
          <w:szCs w:val="20"/>
        </w:rPr>
        <w:t>“Art. 26. A autorização para o corte ou a supressão, em remanescentes de vegetação nativa ou na forma de árvores isoladas nativas vivas, de espécie ameaçada de extinção constante da Lista Oficial de Espécies da Flora Brasileira Ameaçadas de Extinção ou constante da lista oficial do Estado de Minas Gerais, poderá ser concedida, excepcionalmente, desde que ocorra uma das seguintes condições:</w:t>
      </w:r>
    </w:p>
    <w:p w14:paraId="0554454A" w14:textId="34D052FA" w:rsidR="006D6036" w:rsidRPr="009D7DAA" w:rsidRDefault="006D6036" w:rsidP="006904EA">
      <w:pPr>
        <w:shd w:val="clear" w:color="auto" w:fill="FFFFFF"/>
        <w:spacing w:line="360" w:lineRule="auto"/>
        <w:ind w:left="2835"/>
        <w:jc w:val="both"/>
        <w:rPr>
          <w:rFonts w:ascii="Century Gothic" w:hAnsi="Century Gothic" w:cs="Helvetica"/>
          <w:i/>
          <w:iCs/>
          <w:color w:val="333333"/>
          <w:sz w:val="20"/>
          <w:szCs w:val="20"/>
        </w:rPr>
      </w:pPr>
      <w:r w:rsidRPr="009D7DAA">
        <w:rPr>
          <w:rFonts w:ascii="Century Gothic" w:hAnsi="Century Gothic" w:cs="Helvetica"/>
          <w:i/>
          <w:iCs/>
          <w:color w:val="333333"/>
          <w:sz w:val="20"/>
          <w:szCs w:val="20"/>
        </w:rPr>
        <w:t xml:space="preserve">I - </w:t>
      </w:r>
      <w:r w:rsidR="003931EA" w:rsidRPr="009D7DAA">
        <w:rPr>
          <w:rFonts w:ascii="Century Gothic" w:hAnsi="Century Gothic" w:cs="Helvetica"/>
          <w:i/>
          <w:iCs/>
          <w:color w:val="333333"/>
          <w:sz w:val="20"/>
          <w:szCs w:val="20"/>
        </w:rPr>
        <w:t>Risco</w:t>
      </w:r>
      <w:r w:rsidRPr="009D7DAA">
        <w:rPr>
          <w:rFonts w:ascii="Century Gothic" w:hAnsi="Century Gothic" w:cs="Helvetica"/>
          <w:i/>
          <w:iCs/>
          <w:color w:val="333333"/>
          <w:sz w:val="20"/>
          <w:szCs w:val="20"/>
        </w:rPr>
        <w:t xml:space="preserve"> iminente de degradação ambiental, especialmente da flora e da fauna, bem como da integridade física de pessoas;</w:t>
      </w:r>
    </w:p>
    <w:p w14:paraId="5AD095DC" w14:textId="6664CA97" w:rsidR="006D6036" w:rsidRPr="009D7DAA" w:rsidRDefault="006D6036" w:rsidP="006904EA">
      <w:pPr>
        <w:shd w:val="clear" w:color="auto" w:fill="FFFFFF"/>
        <w:spacing w:line="360" w:lineRule="auto"/>
        <w:ind w:left="2835"/>
        <w:jc w:val="both"/>
        <w:rPr>
          <w:rFonts w:ascii="Century Gothic" w:hAnsi="Century Gothic" w:cs="Helvetica"/>
          <w:i/>
          <w:iCs/>
          <w:color w:val="333333"/>
          <w:sz w:val="20"/>
          <w:szCs w:val="20"/>
        </w:rPr>
      </w:pPr>
      <w:r w:rsidRPr="009D7DAA">
        <w:rPr>
          <w:rFonts w:ascii="Century Gothic" w:hAnsi="Century Gothic" w:cs="Helvetica"/>
          <w:i/>
          <w:iCs/>
          <w:color w:val="333333"/>
          <w:sz w:val="20"/>
          <w:szCs w:val="20"/>
        </w:rPr>
        <w:t xml:space="preserve">II - </w:t>
      </w:r>
      <w:r w:rsidR="003931EA" w:rsidRPr="009D7DAA">
        <w:rPr>
          <w:rFonts w:ascii="Century Gothic" w:hAnsi="Century Gothic" w:cs="Helvetica"/>
          <w:i/>
          <w:iCs/>
          <w:color w:val="333333"/>
          <w:sz w:val="20"/>
          <w:szCs w:val="20"/>
        </w:rPr>
        <w:t>Obras</w:t>
      </w:r>
      <w:r w:rsidRPr="009D7DAA">
        <w:rPr>
          <w:rFonts w:ascii="Century Gothic" w:hAnsi="Century Gothic" w:cs="Helvetica"/>
          <w:i/>
          <w:iCs/>
          <w:color w:val="333333"/>
          <w:sz w:val="20"/>
          <w:szCs w:val="20"/>
        </w:rPr>
        <w:t xml:space="preserve"> de infraestrutura destinadas aos serviços públicos de transporte, saneamento e energia;</w:t>
      </w:r>
    </w:p>
    <w:p w14:paraId="42FEE1F2" w14:textId="77777777" w:rsidR="006D6036" w:rsidRPr="009D7DAA" w:rsidRDefault="006D6036" w:rsidP="006904EA">
      <w:pPr>
        <w:shd w:val="clear" w:color="auto" w:fill="FFFFFF"/>
        <w:spacing w:line="360" w:lineRule="auto"/>
        <w:ind w:left="2835"/>
        <w:jc w:val="both"/>
        <w:rPr>
          <w:rFonts w:ascii="Century Gothic" w:hAnsi="Century Gothic" w:cs="Helvetica"/>
          <w:i/>
          <w:iCs/>
          <w:color w:val="333333"/>
          <w:sz w:val="20"/>
          <w:szCs w:val="20"/>
        </w:rPr>
      </w:pPr>
      <w:r w:rsidRPr="009D7DAA">
        <w:rPr>
          <w:rFonts w:ascii="Century Gothic" w:hAnsi="Century Gothic" w:cs="Helvetica"/>
          <w:i/>
          <w:iCs/>
          <w:color w:val="333333"/>
          <w:sz w:val="20"/>
          <w:szCs w:val="20"/>
        </w:rPr>
        <w:t>III - quando a supressão for comprovadamente essencial para a viabilidade do empreendimento.</w:t>
      </w:r>
    </w:p>
    <w:p w14:paraId="472EDA3A" w14:textId="77777777" w:rsidR="006D6036" w:rsidRPr="009D7DAA" w:rsidRDefault="006D6036" w:rsidP="006904EA">
      <w:pPr>
        <w:shd w:val="clear" w:color="auto" w:fill="FFFFFF"/>
        <w:spacing w:line="360" w:lineRule="auto"/>
        <w:ind w:left="2835"/>
        <w:jc w:val="both"/>
        <w:rPr>
          <w:rFonts w:ascii="Century Gothic" w:hAnsi="Century Gothic" w:cs="Helvetica"/>
          <w:i/>
          <w:iCs/>
          <w:color w:val="333333"/>
          <w:sz w:val="20"/>
          <w:szCs w:val="20"/>
        </w:rPr>
      </w:pPr>
      <w:r w:rsidRPr="009D7DAA">
        <w:rPr>
          <w:rFonts w:ascii="Century Gothic" w:hAnsi="Century Gothic" w:cs="Helvetica"/>
          <w:i/>
          <w:iCs/>
          <w:color w:val="333333"/>
          <w:sz w:val="20"/>
          <w:szCs w:val="20"/>
        </w:rPr>
        <w:t>...</w:t>
      </w:r>
    </w:p>
    <w:p w14:paraId="6B76D0B0" w14:textId="77777777" w:rsidR="006D6036" w:rsidRPr="009D7DAA" w:rsidRDefault="006D6036" w:rsidP="006904EA">
      <w:pPr>
        <w:shd w:val="clear" w:color="auto" w:fill="FFFFFF"/>
        <w:spacing w:line="360" w:lineRule="auto"/>
        <w:ind w:left="2835"/>
        <w:jc w:val="both"/>
        <w:rPr>
          <w:rFonts w:ascii="Century Gothic" w:hAnsi="Century Gothic" w:cs="Helvetica"/>
          <w:i/>
          <w:iCs/>
          <w:color w:val="333333"/>
          <w:sz w:val="20"/>
          <w:szCs w:val="20"/>
        </w:rPr>
      </w:pPr>
      <w:r w:rsidRPr="009D7DAA">
        <w:rPr>
          <w:rFonts w:ascii="Century Gothic" w:hAnsi="Century Gothic" w:cs="Helvetica"/>
          <w:i/>
          <w:iCs/>
          <w:color w:val="333333"/>
          <w:sz w:val="20"/>
          <w:szCs w:val="20"/>
        </w:rPr>
        <w:t>Art. 73. A autorização de que trata o art. 26 dependerá da aprovação de proposta de compensação na razão de dez a vinte e cinco mudas da espécie suprimida para cada exemplar autorizado, conforme determinação do órgão ambiental.</w:t>
      </w:r>
    </w:p>
    <w:p w14:paraId="16FB181A" w14:textId="77777777" w:rsidR="006D6036" w:rsidRPr="009D7DAA" w:rsidRDefault="006D6036" w:rsidP="006904EA">
      <w:pPr>
        <w:shd w:val="clear" w:color="auto" w:fill="FFFFFF"/>
        <w:spacing w:line="360" w:lineRule="auto"/>
        <w:ind w:left="2835"/>
        <w:jc w:val="both"/>
        <w:rPr>
          <w:rFonts w:ascii="Century Gothic" w:hAnsi="Century Gothic" w:cs="Helvetica"/>
          <w:i/>
          <w:iCs/>
          <w:color w:val="333333"/>
          <w:sz w:val="20"/>
          <w:szCs w:val="20"/>
        </w:rPr>
      </w:pPr>
      <w:r w:rsidRPr="009D7DAA">
        <w:rPr>
          <w:rFonts w:ascii="Century Gothic" w:hAnsi="Century Gothic" w:cs="Helvetica"/>
          <w:i/>
          <w:iCs/>
          <w:color w:val="333333"/>
          <w:sz w:val="20"/>
          <w:szCs w:val="20"/>
        </w:rPr>
        <w:t xml:space="preserve">§ 1º A compensação prevista no caput se dará mediante o plantio de mudas da espécie suprimida em APP, em Reserva Legal ou em corredores de vegetação para estabelecer conectividade a outro fragmento vegetacional, priorizando-se a recuperação de áreas ao redor de nascentes, das faixas ciliares, de área próxima à Reserva Legal e a interligação de fragmentos </w:t>
      </w:r>
      <w:r w:rsidRPr="009D7DAA">
        <w:rPr>
          <w:rFonts w:ascii="Century Gothic" w:hAnsi="Century Gothic" w:cs="Helvetica"/>
          <w:i/>
          <w:iCs/>
          <w:color w:val="333333"/>
          <w:sz w:val="20"/>
          <w:szCs w:val="20"/>
        </w:rPr>
        <w:lastRenderedPageBreak/>
        <w:t>vegetacionais remanescentes, na área do empreendimento ou em outras áreas de ocorrência natural.</w:t>
      </w:r>
    </w:p>
    <w:p w14:paraId="3E51351E" w14:textId="77777777" w:rsidR="006D6036" w:rsidRPr="009D7DAA" w:rsidRDefault="006D6036" w:rsidP="006904EA">
      <w:pPr>
        <w:shd w:val="clear" w:color="auto" w:fill="FFFFFF"/>
        <w:spacing w:line="360" w:lineRule="auto"/>
        <w:ind w:left="2835"/>
        <w:jc w:val="both"/>
        <w:rPr>
          <w:rFonts w:ascii="Century Gothic" w:hAnsi="Century Gothic" w:cs="Helvetica"/>
          <w:i/>
          <w:iCs/>
          <w:color w:val="333333"/>
          <w:sz w:val="20"/>
          <w:szCs w:val="20"/>
        </w:rPr>
      </w:pPr>
      <w:r w:rsidRPr="009D7DAA">
        <w:rPr>
          <w:rFonts w:ascii="Century Gothic" w:hAnsi="Century Gothic" w:cs="Helvetica"/>
          <w:i/>
          <w:iCs/>
          <w:color w:val="333333"/>
          <w:sz w:val="20"/>
          <w:szCs w:val="20"/>
        </w:rPr>
        <w:t>§ 2º A definição da proporção prevista no caput levará em consideração o grau de ameaça atribuído à espécie e demais critérios técnicos aplicáveis.</w:t>
      </w:r>
    </w:p>
    <w:p w14:paraId="6F9DA283" w14:textId="77777777" w:rsidR="006D6036" w:rsidRPr="009D7DAA" w:rsidRDefault="006D6036" w:rsidP="006904EA">
      <w:pPr>
        <w:shd w:val="clear" w:color="auto" w:fill="FFFFFF"/>
        <w:spacing w:line="360" w:lineRule="auto"/>
        <w:ind w:left="2835"/>
        <w:jc w:val="both"/>
        <w:rPr>
          <w:rFonts w:ascii="Century Gothic" w:hAnsi="Century Gothic" w:cs="Helvetica"/>
          <w:i/>
          <w:iCs/>
          <w:color w:val="333333"/>
          <w:sz w:val="20"/>
          <w:szCs w:val="20"/>
        </w:rPr>
      </w:pPr>
      <w:r w:rsidRPr="009D7DAA">
        <w:rPr>
          <w:rFonts w:ascii="Century Gothic" w:hAnsi="Century Gothic" w:cs="Helvetica"/>
          <w:i/>
          <w:iCs/>
          <w:color w:val="333333"/>
          <w:sz w:val="20"/>
          <w:szCs w:val="20"/>
        </w:rPr>
        <w:t>§ 3º Na inviabilidade de execução da compensação na forma do § 1º será admitida a recuperação de áreas degradadas em plantio composto por espécies nativas típicas da região, preferencialmente do grupo de espécies que foi suprimido, em sua densidade populacional de ocorrência natural, na razão de vinte e cinco mudas por exemplar autorizado, em área correspondente ao espaçamento definido em projeto aprovado pelo órgão ambiental, nas áreas estabelecidas no § 1º.</w:t>
      </w:r>
    </w:p>
    <w:p w14:paraId="2D13A60C" w14:textId="77777777" w:rsidR="006D6036" w:rsidRPr="009D7DAA" w:rsidRDefault="006D6036" w:rsidP="006904EA">
      <w:pPr>
        <w:shd w:val="clear" w:color="auto" w:fill="FFFFFF"/>
        <w:spacing w:line="360" w:lineRule="auto"/>
        <w:ind w:left="2835"/>
        <w:jc w:val="both"/>
        <w:rPr>
          <w:rFonts w:ascii="Century Gothic" w:hAnsi="Century Gothic" w:cs="Helvetica"/>
          <w:i/>
          <w:iCs/>
          <w:color w:val="333333"/>
          <w:sz w:val="20"/>
          <w:szCs w:val="20"/>
        </w:rPr>
      </w:pPr>
      <w:r w:rsidRPr="009D7DAA">
        <w:rPr>
          <w:rFonts w:ascii="Century Gothic" w:hAnsi="Century Gothic" w:cs="Helvetica"/>
          <w:i/>
          <w:iCs/>
          <w:color w:val="333333"/>
          <w:sz w:val="20"/>
          <w:szCs w:val="20"/>
        </w:rPr>
        <w:t>§ 4º A compensação estabelecida neste artigo não se aplica às espécies objeto de proteção especial, cuja norma de proteção defina compensação específica.”</w:t>
      </w:r>
    </w:p>
    <w:p w14:paraId="69AACF92" w14:textId="77777777" w:rsidR="00AE3DB8" w:rsidRPr="009D7DAA" w:rsidRDefault="00AE3DB8" w:rsidP="00AE3DB8">
      <w:pPr>
        <w:spacing w:line="360" w:lineRule="auto"/>
        <w:jc w:val="both"/>
        <w:rPr>
          <w:rFonts w:ascii="Century Gothic" w:hAnsi="Century Gothic" w:cs="Arial"/>
        </w:rPr>
      </w:pPr>
    </w:p>
    <w:p w14:paraId="593A5A66" w14:textId="7EC86A81" w:rsidR="006D6036" w:rsidRPr="009D7DAA" w:rsidRDefault="006D6036" w:rsidP="00AE3DB8">
      <w:pPr>
        <w:spacing w:line="360" w:lineRule="auto"/>
        <w:jc w:val="both"/>
        <w:rPr>
          <w:rFonts w:ascii="Century Gothic" w:eastAsia="Calibri" w:hAnsi="Century Gothic" w:cs="Arial"/>
          <w:szCs w:val="22"/>
          <w:lang w:eastAsia="en-US"/>
        </w:rPr>
      </w:pPr>
      <w:r w:rsidRPr="009D7DAA">
        <w:rPr>
          <w:rFonts w:ascii="Century Gothic" w:hAnsi="Century Gothic" w:cs="Arial"/>
        </w:rPr>
        <w:t xml:space="preserve">Complementarmente, em seu Art. 29 a </w:t>
      </w:r>
      <w:r w:rsidRPr="009D7DAA">
        <w:rPr>
          <w:rFonts w:ascii="Century Gothic" w:eastAsia="Calibri" w:hAnsi="Century Gothic" w:cs="Arial"/>
          <w:szCs w:val="22"/>
          <w:lang w:eastAsia="en-US"/>
        </w:rPr>
        <w:t xml:space="preserve">Resolução Conjunta SEMAD/IEF </w:t>
      </w:r>
      <w:r w:rsidR="00036E49" w:rsidRPr="009D7DAA">
        <w:rPr>
          <w:rFonts w:ascii="Century Gothic" w:eastAsia="Calibri" w:hAnsi="Century Gothic" w:cs="Arial"/>
          <w:szCs w:val="22"/>
          <w:lang w:eastAsia="en-US"/>
        </w:rPr>
        <w:t>n</w:t>
      </w:r>
      <w:r w:rsidRPr="009D7DAA">
        <w:rPr>
          <w:rFonts w:ascii="Century Gothic" w:eastAsia="Calibri" w:hAnsi="Century Gothic" w:cs="Arial"/>
          <w:szCs w:val="22"/>
          <w:lang w:eastAsia="en-US"/>
        </w:rPr>
        <w:t xml:space="preserve">º 3.102/2021 define que: </w:t>
      </w:r>
    </w:p>
    <w:p w14:paraId="24EF7907" w14:textId="77777777" w:rsidR="00AE3DB8" w:rsidRPr="009D7DAA" w:rsidRDefault="00AE3DB8" w:rsidP="00AE3DB8">
      <w:pPr>
        <w:spacing w:line="360" w:lineRule="auto"/>
        <w:jc w:val="both"/>
        <w:rPr>
          <w:rFonts w:ascii="Century Gothic" w:hAnsi="Century Gothic" w:cs="Arial"/>
        </w:rPr>
      </w:pPr>
    </w:p>
    <w:p w14:paraId="6EF1D61B" w14:textId="77777777" w:rsidR="006D6036" w:rsidRPr="009D7DAA" w:rsidRDefault="006D6036" w:rsidP="006904EA">
      <w:pPr>
        <w:spacing w:line="360" w:lineRule="auto"/>
        <w:ind w:left="2835"/>
        <w:jc w:val="both"/>
        <w:rPr>
          <w:rFonts w:ascii="Century Gothic" w:hAnsi="Century Gothic" w:cs="Arial"/>
          <w:i/>
          <w:iCs/>
          <w:color w:val="000000"/>
          <w:sz w:val="20"/>
          <w:szCs w:val="20"/>
        </w:rPr>
      </w:pPr>
      <w:r w:rsidRPr="009D7DAA">
        <w:rPr>
          <w:rFonts w:ascii="Century Gothic" w:hAnsi="Century Gothic" w:cs="Arial"/>
          <w:i/>
          <w:iCs/>
          <w:color w:val="000000"/>
          <w:sz w:val="20"/>
          <w:szCs w:val="20"/>
        </w:rPr>
        <w:t>“A compensação de que trata o art. 73 do Decreto nº 47.749, de 2019, será determinada na seguinte razão:</w:t>
      </w:r>
    </w:p>
    <w:p w14:paraId="45F768AA" w14:textId="6777F9D9" w:rsidR="006D6036" w:rsidRPr="009D7DAA" w:rsidRDefault="006D6036" w:rsidP="006904EA">
      <w:pPr>
        <w:spacing w:line="360" w:lineRule="auto"/>
        <w:ind w:left="2835"/>
        <w:jc w:val="both"/>
        <w:rPr>
          <w:rFonts w:ascii="Century Gothic" w:hAnsi="Century Gothic" w:cs="Arial"/>
          <w:i/>
          <w:iCs/>
          <w:color w:val="000000"/>
          <w:sz w:val="20"/>
          <w:szCs w:val="20"/>
          <w:u w:val="single"/>
        </w:rPr>
      </w:pPr>
      <w:r w:rsidRPr="009D7DAA">
        <w:rPr>
          <w:rFonts w:ascii="Century Gothic" w:hAnsi="Century Gothic" w:cs="Arial"/>
          <w:i/>
          <w:iCs/>
          <w:color w:val="000000"/>
          <w:sz w:val="20"/>
          <w:szCs w:val="20"/>
          <w:u w:val="single"/>
        </w:rPr>
        <w:t xml:space="preserve">I – </w:t>
      </w:r>
      <w:r w:rsidR="003931EA" w:rsidRPr="009D7DAA">
        <w:rPr>
          <w:rFonts w:ascii="Century Gothic" w:hAnsi="Century Gothic" w:cs="Arial"/>
          <w:i/>
          <w:iCs/>
          <w:color w:val="000000"/>
          <w:sz w:val="20"/>
          <w:szCs w:val="20"/>
          <w:u w:val="single"/>
        </w:rPr>
        <w:t>Dez mudas</w:t>
      </w:r>
      <w:r w:rsidRPr="009D7DAA">
        <w:rPr>
          <w:rFonts w:ascii="Century Gothic" w:hAnsi="Century Gothic" w:cs="Arial"/>
          <w:i/>
          <w:iCs/>
          <w:color w:val="000000"/>
          <w:sz w:val="20"/>
          <w:szCs w:val="20"/>
          <w:u w:val="single"/>
        </w:rPr>
        <w:t xml:space="preserve"> por exemplar autorizado para espécies na categoria Vulnerável – VU;</w:t>
      </w:r>
    </w:p>
    <w:p w14:paraId="59A69484" w14:textId="0E39C621" w:rsidR="006D6036" w:rsidRPr="009D7DAA" w:rsidRDefault="006D6036" w:rsidP="006904EA">
      <w:pPr>
        <w:spacing w:line="360" w:lineRule="auto"/>
        <w:ind w:left="2835"/>
        <w:jc w:val="both"/>
        <w:rPr>
          <w:rFonts w:ascii="Century Gothic" w:hAnsi="Century Gothic" w:cs="Arial"/>
          <w:i/>
          <w:iCs/>
          <w:color w:val="000000"/>
          <w:sz w:val="20"/>
          <w:szCs w:val="20"/>
        </w:rPr>
      </w:pPr>
      <w:r w:rsidRPr="009D7DAA">
        <w:rPr>
          <w:rFonts w:ascii="Century Gothic" w:hAnsi="Century Gothic" w:cs="Arial"/>
          <w:i/>
          <w:iCs/>
          <w:color w:val="000000"/>
          <w:sz w:val="20"/>
          <w:szCs w:val="20"/>
        </w:rPr>
        <w:t xml:space="preserve">II – </w:t>
      </w:r>
      <w:r w:rsidR="003931EA" w:rsidRPr="009D7DAA">
        <w:rPr>
          <w:rFonts w:ascii="Century Gothic" w:hAnsi="Century Gothic" w:cs="Arial"/>
          <w:i/>
          <w:iCs/>
          <w:color w:val="000000"/>
          <w:sz w:val="20"/>
          <w:szCs w:val="20"/>
        </w:rPr>
        <w:t>Vinte mudas</w:t>
      </w:r>
      <w:r w:rsidRPr="009D7DAA">
        <w:rPr>
          <w:rFonts w:ascii="Century Gothic" w:hAnsi="Century Gothic" w:cs="Arial"/>
          <w:i/>
          <w:iCs/>
          <w:color w:val="000000"/>
          <w:sz w:val="20"/>
          <w:szCs w:val="20"/>
        </w:rPr>
        <w:t xml:space="preserve"> por exemplar autorizado para espécies na categoria Em Perigo – EM;</w:t>
      </w:r>
    </w:p>
    <w:p w14:paraId="1C7DA5F1" w14:textId="544E43B5" w:rsidR="006D6036" w:rsidRPr="009D7DAA" w:rsidRDefault="006D6036" w:rsidP="006904EA">
      <w:pPr>
        <w:spacing w:line="360" w:lineRule="auto"/>
        <w:ind w:left="2835"/>
        <w:jc w:val="both"/>
        <w:rPr>
          <w:rFonts w:ascii="Century Gothic" w:hAnsi="Century Gothic" w:cs="Arial"/>
          <w:i/>
          <w:iCs/>
          <w:color w:val="000000"/>
          <w:sz w:val="20"/>
          <w:szCs w:val="20"/>
        </w:rPr>
      </w:pPr>
      <w:r w:rsidRPr="009D7DAA">
        <w:rPr>
          <w:rFonts w:ascii="Century Gothic" w:hAnsi="Century Gothic" w:cs="Arial"/>
          <w:i/>
          <w:iCs/>
          <w:color w:val="000000"/>
          <w:sz w:val="20"/>
          <w:szCs w:val="20"/>
        </w:rPr>
        <w:t xml:space="preserve">III – </w:t>
      </w:r>
      <w:r w:rsidR="003931EA" w:rsidRPr="009D7DAA">
        <w:rPr>
          <w:rFonts w:ascii="Century Gothic" w:hAnsi="Century Gothic" w:cs="Arial"/>
          <w:i/>
          <w:iCs/>
          <w:color w:val="000000"/>
          <w:sz w:val="20"/>
          <w:szCs w:val="20"/>
        </w:rPr>
        <w:t>Vin</w:t>
      </w:r>
      <w:r w:rsidRPr="009D7DAA">
        <w:rPr>
          <w:rFonts w:ascii="Century Gothic" w:hAnsi="Century Gothic" w:cs="Arial"/>
          <w:i/>
          <w:iCs/>
          <w:color w:val="000000"/>
          <w:sz w:val="20"/>
          <w:szCs w:val="20"/>
        </w:rPr>
        <w:t>te e cinco mudas por exemplar autorizado para espécies na categoria Criticamente em Perigo – CR;</w:t>
      </w:r>
    </w:p>
    <w:p w14:paraId="7960E007" w14:textId="77777777" w:rsidR="006D6036" w:rsidRPr="009D7DAA" w:rsidRDefault="006D6036" w:rsidP="006904EA">
      <w:pPr>
        <w:spacing w:line="360" w:lineRule="auto"/>
        <w:ind w:left="2835"/>
        <w:jc w:val="both"/>
        <w:rPr>
          <w:rFonts w:ascii="Century Gothic" w:hAnsi="Century Gothic" w:cs="Calibri"/>
          <w:i/>
          <w:iCs/>
          <w:color w:val="000000"/>
          <w:sz w:val="20"/>
          <w:szCs w:val="20"/>
        </w:rPr>
      </w:pPr>
      <w:r w:rsidRPr="009D7DAA">
        <w:rPr>
          <w:rFonts w:ascii="Century Gothic" w:hAnsi="Century Gothic" w:cs="Arial"/>
          <w:i/>
          <w:iCs/>
          <w:color w:val="000000"/>
          <w:sz w:val="20"/>
          <w:szCs w:val="20"/>
        </w:rPr>
        <w:t>Parágrafo único – Para espécies objeto de proteção especial, cuja norma não defina o quantitativo para compensação, deverá ser utilizado o quantitativo previsto no inciso I do caput.”</w:t>
      </w:r>
    </w:p>
    <w:p w14:paraId="63B24077" w14:textId="77777777" w:rsidR="00AE3DB8" w:rsidRPr="009D7DAA" w:rsidRDefault="00AE3DB8" w:rsidP="00AE3DB8">
      <w:pPr>
        <w:spacing w:line="360" w:lineRule="auto"/>
        <w:jc w:val="both"/>
        <w:rPr>
          <w:rFonts w:ascii="Century Gothic" w:hAnsi="Century Gothic"/>
          <w:iCs/>
          <w:szCs w:val="20"/>
        </w:rPr>
      </w:pPr>
    </w:p>
    <w:p w14:paraId="2EB5CEA7" w14:textId="1B9DACE4" w:rsidR="009812D1" w:rsidRPr="009D7DAA" w:rsidRDefault="004D0C7C" w:rsidP="00AE3DB8">
      <w:pPr>
        <w:spacing w:line="360" w:lineRule="auto"/>
        <w:jc w:val="both"/>
        <w:rPr>
          <w:rFonts w:ascii="Century Gothic" w:hAnsi="Century Gothic" w:cs="Arial"/>
        </w:rPr>
      </w:pPr>
      <w:r w:rsidRPr="009D7DAA">
        <w:rPr>
          <w:rFonts w:ascii="Century Gothic" w:hAnsi="Century Gothic"/>
          <w:iCs/>
          <w:szCs w:val="20"/>
        </w:rPr>
        <w:t xml:space="preserve">Dessa forma, a compensação pela supressão das ameaçadas de </w:t>
      </w:r>
      <w:r w:rsidR="00324231" w:rsidRPr="009D7DAA">
        <w:rPr>
          <w:rFonts w:ascii="Century Gothic" w:hAnsi="Century Gothic"/>
          <w:iCs/>
          <w:szCs w:val="20"/>
        </w:rPr>
        <w:t>extinção</w:t>
      </w:r>
      <w:r w:rsidRPr="009D7DAA">
        <w:rPr>
          <w:rFonts w:ascii="Century Gothic" w:hAnsi="Century Gothic" w:cs="Arial"/>
        </w:rPr>
        <w:t xml:space="preserve">, será plantado </w:t>
      </w:r>
      <w:r w:rsidR="0050050E" w:rsidRPr="009D7DAA">
        <w:rPr>
          <w:rFonts w:ascii="Century Gothic" w:hAnsi="Century Gothic" w:cs="Arial"/>
          <w:u w:val="single"/>
        </w:rPr>
        <w:t>10</w:t>
      </w:r>
      <w:r w:rsidRPr="009D7DAA">
        <w:rPr>
          <w:rFonts w:ascii="Century Gothic" w:hAnsi="Century Gothic" w:cs="Arial"/>
          <w:u w:val="single"/>
        </w:rPr>
        <w:t xml:space="preserve"> mudas para cada exemplar</w:t>
      </w:r>
      <w:r w:rsidR="00324231" w:rsidRPr="009D7DAA">
        <w:rPr>
          <w:rFonts w:ascii="Century Gothic" w:hAnsi="Century Gothic" w:cs="Arial"/>
          <w:u w:val="single"/>
        </w:rPr>
        <w:t xml:space="preserve"> de </w:t>
      </w:r>
      <w:r w:rsidR="0050050E" w:rsidRPr="009D7DAA">
        <w:rPr>
          <w:rFonts w:ascii="Century Gothic" w:hAnsi="Century Gothic" w:cs="Arial"/>
          <w:u w:val="single"/>
        </w:rPr>
        <w:t>Cedro</w:t>
      </w:r>
      <w:r w:rsidR="0050050E" w:rsidRPr="009D7DAA">
        <w:rPr>
          <w:rFonts w:ascii="Century Gothic" w:hAnsi="Century Gothic" w:cs="Arial"/>
        </w:rPr>
        <w:t xml:space="preserve"> (</w:t>
      </w:r>
      <w:r w:rsidR="0050050E" w:rsidRPr="009D7DAA">
        <w:rPr>
          <w:rFonts w:ascii="Century Gothic" w:hAnsi="Century Gothic" w:cs="Calibri"/>
          <w:bCs/>
          <w:i/>
          <w:iCs/>
        </w:rPr>
        <w:t>Cedrela fissilis)</w:t>
      </w:r>
      <w:r w:rsidR="00324231" w:rsidRPr="009D7DAA">
        <w:rPr>
          <w:rFonts w:ascii="Century Gothic" w:hAnsi="Century Gothic" w:cs="Arial"/>
        </w:rPr>
        <w:t xml:space="preserve"> </w:t>
      </w:r>
      <w:r w:rsidRPr="009D7DAA">
        <w:rPr>
          <w:rFonts w:ascii="Century Gothic" w:hAnsi="Century Gothic" w:cs="Arial"/>
        </w:rPr>
        <w:lastRenderedPageBreak/>
        <w:t>suprimido, conforme Lei estadual</w:t>
      </w:r>
      <w:r w:rsidR="003B773D" w:rsidRPr="009D7DAA">
        <w:rPr>
          <w:rFonts w:ascii="Century Gothic" w:hAnsi="Century Gothic" w:cs="Arial"/>
        </w:rPr>
        <w:t>, em local antropizado</w:t>
      </w:r>
      <w:r w:rsidR="009812D1" w:rsidRPr="009D7DAA">
        <w:rPr>
          <w:rFonts w:ascii="Century Gothic" w:hAnsi="Century Gothic" w:cs="Arial"/>
        </w:rPr>
        <w:t xml:space="preserve"> situado em zona urbana do município de Itabirito/MG. A escolha desse local tem como objetivo promover a recomposição da vegetação nativa, ampliar os serviços ecossistêmicos urbanos e contribuir para a melhoria da qualidade ambiental e paisagística da região, em consonância com as diretrizes de compensação ambiental estabelecidas pelos órgãos competentes</w:t>
      </w:r>
    </w:p>
    <w:p w14:paraId="2D4B1E2B" w14:textId="77777777" w:rsidR="009812D1" w:rsidRPr="009D7DAA" w:rsidRDefault="009812D1" w:rsidP="00AE3DB8">
      <w:pPr>
        <w:spacing w:line="360" w:lineRule="auto"/>
        <w:jc w:val="both"/>
        <w:rPr>
          <w:rFonts w:ascii="Century Gothic" w:hAnsi="Century Gothic" w:cs="Arial"/>
        </w:rPr>
      </w:pPr>
    </w:p>
    <w:p w14:paraId="33744A1A" w14:textId="47521636" w:rsidR="00B14755" w:rsidRPr="009D7DAA" w:rsidRDefault="004D0C7C" w:rsidP="00C500F4">
      <w:pPr>
        <w:spacing w:line="360" w:lineRule="auto"/>
        <w:jc w:val="both"/>
        <w:rPr>
          <w:rFonts w:ascii="Century Gothic" w:hAnsi="Century Gothic" w:cs="Arial"/>
        </w:rPr>
      </w:pPr>
      <w:r w:rsidRPr="009D7DAA">
        <w:rPr>
          <w:rFonts w:ascii="Century Gothic" w:hAnsi="Century Gothic" w:cs="Arial"/>
        </w:rPr>
        <w:t xml:space="preserve">Sendo assim, para facilitar, os dados serão apresentados em uma tabela. </w:t>
      </w:r>
    </w:p>
    <w:p w14:paraId="5D3338DA" w14:textId="77777777" w:rsidR="00AE3DB8" w:rsidRPr="009D7DAA" w:rsidRDefault="00AE3DB8" w:rsidP="00C500F4">
      <w:pPr>
        <w:spacing w:line="360" w:lineRule="auto"/>
        <w:jc w:val="both"/>
        <w:rPr>
          <w:rFonts w:ascii="Century Gothic" w:hAnsi="Century Gothic" w:cs="Arial"/>
        </w:rPr>
      </w:pPr>
    </w:p>
    <w:p w14:paraId="0F4B94D9" w14:textId="3B79517D" w:rsidR="0014395A" w:rsidRPr="009D7DAA" w:rsidRDefault="0014395A" w:rsidP="0014395A">
      <w:pPr>
        <w:jc w:val="center"/>
        <w:rPr>
          <w:rFonts w:ascii="Century Gothic" w:hAnsi="Century Gothic" w:cs="Arial"/>
          <w:sz w:val="20"/>
          <w:szCs w:val="20"/>
        </w:rPr>
      </w:pPr>
      <w:bookmarkStart w:id="78" w:name="_Toc118121580"/>
      <w:bookmarkStart w:id="79" w:name="_Toc206854112"/>
      <w:r w:rsidRPr="009D7DAA">
        <w:rPr>
          <w:rFonts w:ascii="Century Gothic" w:hAnsi="Century Gothic"/>
          <w:sz w:val="20"/>
          <w:szCs w:val="20"/>
        </w:rPr>
        <w:t xml:space="preserve">Tabela </w:t>
      </w:r>
      <w:r w:rsidRPr="009D7DAA">
        <w:rPr>
          <w:rFonts w:ascii="Century Gothic" w:hAnsi="Century Gothic"/>
          <w:sz w:val="20"/>
          <w:szCs w:val="20"/>
        </w:rPr>
        <w:fldChar w:fldCharType="begin"/>
      </w:r>
      <w:r w:rsidRPr="009D7DAA">
        <w:rPr>
          <w:rFonts w:ascii="Century Gothic" w:hAnsi="Century Gothic"/>
          <w:sz w:val="20"/>
          <w:szCs w:val="20"/>
        </w:rPr>
        <w:instrText xml:space="preserve"> SEQ Tabela \* ARABIC </w:instrText>
      </w:r>
      <w:r w:rsidRPr="009D7DAA">
        <w:rPr>
          <w:rFonts w:ascii="Century Gothic" w:hAnsi="Century Gothic"/>
          <w:sz w:val="20"/>
          <w:szCs w:val="20"/>
        </w:rPr>
        <w:fldChar w:fldCharType="separate"/>
      </w:r>
      <w:r w:rsidR="00C079C8">
        <w:rPr>
          <w:rFonts w:ascii="Century Gothic" w:hAnsi="Century Gothic"/>
          <w:noProof/>
          <w:sz w:val="20"/>
          <w:szCs w:val="20"/>
        </w:rPr>
        <w:t>4</w:t>
      </w:r>
      <w:r w:rsidRPr="009D7DAA">
        <w:rPr>
          <w:rFonts w:ascii="Century Gothic" w:hAnsi="Century Gothic"/>
          <w:sz w:val="20"/>
          <w:szCs w:val="20"/>
        </w:rPr>
        <w:fldChar w:fldCharType="end"/>
      </w:r>
      <w:r w:rsidRPr="009D7DAA">
        <w:rPr>
          <w:rFonts w:ascii="Century Gothic" w:hAnsi="Century Gothic"/>
          <w:sz w:val="20"/>
          <w:szCs w:val="20"/>
        </w:rPr>
        <w:t xml:space="preserve">: </w:t>
      </w:r>
      <w:r w:rsidRPr="009D7DAA">
        <w:rPr>
          <w:rFonts w:ascii="Century Gothic" w:hAnsi="Century Gothic" w:cs="Arial"/>
          <w:sz w:val="20"/>
          <w:szCs w:val="20"/>
        </w:rPr>
        <w:t xml:space="preserve">Compensação dos indivíduos </w:t>
      </w:r>
      <w:r w:rsidRPr="009D7DAA">
        <w:rPr>
          <w:rFonts w:ascii="Century Gothic" w:hAnsi="Century Gothic"/>
          <w:color w:val="000000"/>
          <w:sz w:val="20"/>
          <w:szCs w:val="20"/>
        </w:rPr>
        <w:t xml:space="preserve">ameaçadas de extinção de acordo com a </w:t>
      </w:r>
      <w:r w:rsidR="00D77543" w:rsidRPr="009D7DAA">
        <w:rPr>
          <w:rFonts w:ascii="Century Gothic" w:hAnsi="Century Gothic"/>
          <w:sz w:val="20"/>
          <w:szCs w:val="20"/>
        </w:rPr>
        <w:t>Anexo 1 da</w:t>
      </w:r>
      <w:r w:rsidR="004D373B" w:rsidRPr="009D7DAA">
        <w:rPr>
          <w:rFonts w:ascii="Century Gothic" w:hAnsi="Century Gothic"/>
          <w:color w:val="000000"/>
          <w:sz w:val="20"/>
          <w:szCs w:val="20"/>
        </w:rPr>
        <w:t xml:space="preserve"> </w:t>
      </w:r>
      <w:r w:rsidR="00036E49" w:rsidRPr="009D7DAA">
        <w:rPr>
          <w:rFonts w:ascii="Century Gothic" w:hAnsi="Century Gothic"/>
          <w:color w:val="000000"/>
          <w:sz w:val="20"/>
          <w:szCs w:val="20"/>
        </w:rPr>
        <w:t>Portaria MMA nº 148, de 7 de junho de 2022</w:t>
      </w:r>
      <w:r w:rsidRPr="009D7DAA">
        <w:rPr>
          <w:rFonts w:ascii="Century Gothic" w:hAnsi="Century Gothic"/>
          <w:color w:val="000000"/>
          <w:sz w:val="20"/>
          <w:szCs w:val="20"/>
        </w:rPr>
        <w:t xml:space="preserve">, </w:t>
      </w:r>
      <w:r w:rsidRPr="009D7DAA">
        <w:rPr>
          <w:rFonts w:ascii="Century Gothic" w:hAnsi="Century Gothic" w:cs="Arial"/>
          <w:sz w:val="20"/>
          <w:szCs w:val="20"/>
        </w:rPr>
        <w:t>encontrados na área passível de intervenção.</w:t>
      </w:r>
      <w:bookmarkEnd w:id="78"/>
      <w:bookmarkEnd w:id="79"/>
    </w:p>
    <w:tbl>
      <w:tblPr>
        <w:tblW w:w="9150" w:type="dxa"/>
        <w:jc w:val="center"/>
        <w:tblBorders>
          <w:top w:val="single" w:sz="2" w:space="0" w:color="000000"/>
          <w:bottom w:val="single" w:sz="2" w:space="0" w:color="000000"/>
          <w:insideH w:val="single" w:sz="2" w:space="0" w:color="000000"/>
          <w:insideV w:val="single" w:sz="2" w:space="0" w:color="000000"/>
        </w:tblBorders>
        <w:tblLayout w:type="fixed"/>
        <w:tblLook w:val="04A0" w:firstRow="1" w:lastRow="0" w:firstColumn="1" w:lastColumn="0" w:noHBand="0" w:noVBand="1"/>
      </w:tblPr>
      <w:tblGrid>
        <w:gridCol w:w="1984"/>
        <w:gridCol w:w="1701"/>
        <w:gridCol w:w="1559"/>
        <w:gridCol w:w="1701"/>
        <w:gridCol w:w="2205"/>
      </w:tblGrid>
      <w:tr w:rsidR="0014395A" w:rsidRPr="009D7DAA" w14:paraId="21493264" w14:textId="77777777" w:rsidTr="006904EA">
        <w:trPr>
          <w:trHeight w:val="649"/>
          <w:jc w:val="center"/>
        </w:trPr>
        <w:tc>
          <w:tcPr>
            <w:tcW w:w="1984" w:type="dxa"/>
            <w:shd w:val="clear" w:color="auto" w:fill="C5E0B3"/>
            <w:vAlign w:val="center"/>
            <w:hideMark/>
          </w:tcPr>
          <w:p w14:paraId="619A14A8" w14:textId="77777777" w:rsidR="0014395A" w:rsidRPr="009D7DAA" w:rsidRDefault="0014395A" w:rsidP="008E7504">
            <w:pPr>
              <w:jc w:val="center"/>
              <w:rPr>
                <w:rFonts w:ascii="Century Gothic" w:eastAsia="Century Gothic" w:hAnsi="Century Gothic" w:cs="Century Gothic"/>
                <w:color w:val="000000"/>
                <w:sz w:val="18"/>
                <w:szCs w:val="18"/>
              </w:rPr>
            </w:pPr>
            <w:r w:rsidRPr="009D7DAA">
              <w:rPr>
                <w:rFonts w:ascii="Century Gothic" w:eastAsia="Century Gothic" w:hAnsi="Century Gothic" w:cs="Century Gothic"/>
                <w:b/>
                <w:color w:val="000000"/>
                <w:sz w:val="18"/>
                <w:szCs w:val="18"/>
              </w:rPr>
              <w:t>ESPÉCIE A SER SUPRIMIDA</w:t>
            </w:r>
          </w:p>
        </w:tc>
        <w:tc>
          <w:tcPr>
            <w:tcW w:w="1701" w:type="dxa"/>
            <w:shd w:val="clear" w:color="auto" w:fill="C5E0B3"/>
            <w:vAlign w:val="center"/>
            <w:hideMark/>
          </w:tcPr>
          <w:p w14:paraId="6F176A56" w14:textId="77777777" w:rsidR="0014395A" w:rsidRPr="009D7DAA" w:rsidRDefault="0014395A" w:rsidP="008E7504">
            <w:pPr>
              <w:jc w:val="center"/>
              <w:rPr>
                <w:rFonts w:ascii="Century Gothic" w:eastAsia="Century Gothic" w:hAnsi="Century Gothic" w:cs="Century Gothic"/>
                <w:color w:val="000000"/>
                <w:sz w:val="18"/>
                <w:szCs w:val="18"/>
              </w:rPr>
            </w:pPr>
            <w:r w:rsidRPr="009D7DAA">
              <w:rPr>
                <w:rFonts w:ascii="Century Gothic" w:eastAsia="Century Gothic" w:hAnsi="Century Gothic" w:cs="Century Gothic"/>
                <w:b/>
                <w:color w:val="000000"/>
                <w:sz w:val="18"/>
                <w:szCs w:val="18"/>
              </w:rPr>
              <w:t>NÚMERO DE INDIVÍDUOS</w:t>
            </w:r>
          </w:p>
        </w:tc>
        <w:tc>
          <w:tcPr>
            <w:tcW w:w="1559" w:type="dxa"/>
            <w:shd w:val="clear" w:color="auto" w:fill="C5E0B3"/>
            <w:vAlign w:val="center"/>
            <w:hideMark/>
          </w:tcPr>
          <w:p w14:paraId="7057685D" w14:textId="77777777" w:rsidR="0014395A" w:rsidRPr="009D7DAA" w:rsidRDefault="0014395A" w:rsidP="008E7504">
            <w:pPr>
              <w:jc w:val="center"/>
              <w:rPr>
                <w:rFonts w:ascii="Century Gothic" w:eastAsia="Century Gothic" w:hAnsi="Century Gothic" w:cs="Century Gothic"/>
                <w:color w:val="000000"/>
                <w:sz w:val="18"/>
                <w:szCs w:val="18"/>
              </w:rPr>
            </w:pPr>
            <w:r w:rsidRPr="009D7DAA">
              <w:rPr>
                <w:rFonts w:ascii="Century Gothic" w:eastAsia="Century Gothic" w:hAnsi="Century Gothic" w:cs="Century Gothic"/>
                <w:b/>
                <w:color w:val="000000"/>
                <w:sz w:val="18"/>
                <w:szCs w:val="18"/>
              </w:rPr>
              <w:t>PROPORÇÃO A SER ADOTADA</w:t>
            </w:r>
          </w:p>
        </w:tc>
        <w:tc>
          <w:tcPr>
            <w:tcW w:w="1701" w:type="dxa"/>
            <w:shd w:val="clear" w:color="auto" w:fill="C5E0B3"/>
            <w:vAlign w:val="center"/>
          </w:tcPr>
          <w:p w14:paraId="644BB331" w14:textId="77777777" w:rsidR="0014395A" w:rsidRPr="009D7DAA" w:rsidRDefault="0014395A" w:rsidP="008E7504">
            <w:pPr>
              <w:jc w:val="center"/>
              <w:rPr>
                <w:rFonts w:ascii="Century Gothic" w:eastAsia="Century Gothic" w:hAnsi="Century Gothic" w:cs="Century Gothic"/>
                <w:b/>
                <w:color w:val="000000"/>
                <w:sz w:val="18"/>
                <w:szCs w:val="18"/>
              </w:rPr>
            </w:pPr>
            <w:r w:rsidRPr="009D7DAA">
              <w:rPr>
                <w:rFonts w:ascii="Century Gothic" w:eastAsia="Century Gothic" w:hAnsi="Century Gothic" w:cs="Century Gothic"/>
                <w:b/>
                <w:color w:val="000000"/>
                <w:sz w:val="18"/>
                <w:szCs w:val="18"/>
              </w:rPr>
              <w:t>NÚMERO DE MUDAS A SEREM PLANTADAS</w:t>
            </w:r>
          </w:p>
        </w:tc>
        <w:tc>
          <w:tcPr>
            <w:tcW w:w="2205" w:type="dxa"/>
            <w:shd w:val="clear" w:color="auto" w:fill="C5E0B3"/>
            <w:vAlign w:val="center"/>
            <w:hideMark/>
          </w:tcPr>
          <w:p w14:paraId="47263EEF" w14:textId="77777777" w:rsidR="0014395A" w:rsidRPr="009D7DAA" w:rsidRDefault="0014395A" w:rsidP="008E7504">
            <w:pPr>
              <w:jc w:val="center"/>
              <w:rPr>
                <w:rFonts w:ascii="Century Gothic" w:eastAsia="Century Gothic" w:hAnsi="Century Gothic" w:cs="Century Gothic"/>
                <w:color w:val="000000"/>
                <w:sz w:val="18"/>
                <w:szCs w:val="18"/>
              </w:rPr>
            </w:pPr>
            <w:r w:rsidRPr="009D7DAA">
              <w:rPr>
                <w:rFonts w:ascii="Century Gothic" w:eastAsia="Century Gothic" w:hAnsi="Century Gothic" w:cs="Century Gothic"/>
                <w:b/>
                <w:color w:val="000000"/>
                <w:sz w:val="18"/>
                <w:szCs w:val="18"/>
              </w:rPr>
              <w:t>BASE LEGAL</w:t>
            </w:r>
          </w:p>
        </w:tc>
      </w:tr>
      <w:tr w:rsidR="0014395A" w:rsidRPr="009D7DAA" w14:paraId="32B22C67" w14:textId="77777777" w:rsidTr="006904EA">
        <w:trPr>
          <w:trHeight w:val="545"/>
          <w:jc w:val="center"/>
        </w:trPr>
        <w:tc>
          <w:tcPr>
            <w:tcW w:w="1984" w:type="dxa"/>
            <w:vAlign w:val="center"/>
          </w:tcPr>
          <w:p w14:paraId="101ED875" w14:textId="77777777" w:rsidR="0014395A" w:rsidRPr="009D7DAA" w:rsidRDefault="0014395A" w:rsidP="008E7504">
            <w:pPr>
              <w:jc w:val="center"/>
              <w:rPr>
                <w:rFonts w:ascii="Century Gothic" w:hAnsi="Century Gothic"/>
                <w:color w:val="000000"/>
                <w:sz w:val="18"/>
                <w:szCs w:val="18"/>
              </w:rPr>
            </w:pPr>
            <w:r w:rsidRPr="009D7DAA">
              <w:rPr>
                <w:rFonts w:ascii="Century Gothic" w:hAnsi="Century Gothic"/>
                <w:i/>
                <w:iCs/>
                <w:color w:val="000000"/>
                <w:sz w:val="18"/>
                <w:szCs w:val="18"/>
              </w:rPr>
              <w:t>Cedrela fissilis</w:t>
            </w:r>
          </w:p>
        </w:tc>
        <w:tc>
          <w:tcPr>
            <w:tcW w:w="1701" w:type="dxa"/>
            <w:vAlign w:val="center"/>
          </w:tcPr>
          <w:p w14:paraId="0A62C7D7" w14:textId="49B8123A" w:rsidR="0014395A" w:rsidRPr="009D7DAA" w:rsidRDefault="009812D1" w:rsidP="008E7504">
            <w:pPr>
              <w:jc w:val="center"/>
              <w:rPr>
                <w:rFonts w:ascii="Century Gothic" w:hAnsi="Century Gothic"/>
                <w:color w:val="000000"/>
                <w:sz w:val="18"/>
                <w:szCs w:val="18"/>
              </w:rPr>
            </w:pPr>
            <w:r w:rsidRPr="009D7DAA">
              <w:rPr>
                <w:rFonts w:ascii="Century Gothic" w:hAnsi="Century Gothic"/>
                <w:color w:val="000000"/>
                <w:sz w:val="18"/>
                <w:szCs w:val="18"/>
              </w:rPr>
              <w:t>25</w:t>
            </w:r>
          </w:p>
        </w:tc>
        <w:tc>
          <w:tcPr>
            <w:tcW w:w="1559" w:type="dxa"/>
            <w:vAlign w:val="center"/>
          </w:tcPr>
          <w:p w14:paraId="0A993396" w14:textId="77777777" w:rsidR="0014395A" w:rsidRPr="009D7DAA" w:rsidRDefault="0014395A" w:rsidP="008E7504">
            <w:pPr>
              <w:jc w:val="center"/>
              <w:rPr>
                <w:rFonts w:ascii="Century Gothic" w:eastAsia="Century Gothic" w:hAnsi="Century Gothic" w:cs="Century Gothic"/>
                <w:color w:val="000000"/>
                <w:sz w:val="18"/>
                <w:szCs w:val="18"/>
              </w:rPr>
            </w:pPr>
            <w:r w:rsidRPr="009D7DAA">
              <w:rPr>
                <w:rFonts w:ascii="Century Gothic" w:eastAsia="Century Gothic" w:hAnsi="Century Gothic" w:cs="Century Gothic"/>
                <w:color w:val="000000"/>
                <w:sz w:val="18"/>
                <w:szCs w:val="18"/>
              </w:rPr>
              <w:t>10:1</w:t>
            </w:r>
          </w:p>
        </w:tc>
        <w:tc>
          <w:tcPr>
            <w:tcW w:w="1701" w:type="dxa"/>
            <w:vAlign w:val="center"/>
          </w:tcPr>
          <w:p w14:paraId="325CC8FA" w14:textId="5540DF3B" w:rsidR="0014395A" w:rsidRPr="009D7DAA" w:rsidRDefault="009812D1" w:rsidP="008E7504">
            <w:pPr>
              <w:jc w:val="center"/>
              <w:rPr>
                <w:rFonts w:ascii="Century Gothic" w:hAnsi="Century Gothic"/>
                <w:sz w:val="18"/>
                <w:szCs w:val="18"/>
              </w:rPr>
            </w:pPr>
            <w:r w:rsidRPr="009D7DAA">
              <w:rPr>
                <w:rFonts w:ascii="Century Gothic" w:hAnsi="Century Gothic"/>
                <w:sz w:val="18"/>
                <w:szCs w:val="18"/>
              </w:rPr>
              <w:t>250</w:t>
            </w:r>
          </w:p>
        </w:tc>
        <w:tc>
          <w:tcPr>
            <w:tcW w:w="2205" w:type="dxa"/>
            <w:vAlign w:val="center"/>
          </w:tcPr>
          <w:p w14:paraId="2C96DD3D" w14:textId="39F8676A" w:rsidR="0014395A" w:rsidRPr="009D7DAA" w:rsidRDefault="00036E49" w:rsidP="008E7504">
            <w:pPr>
              <w:jc w:val="center"/>
              <w:rPr>
                <w:rFonts w:ascii="Century Gothic" w:eastAsia="Century Gothic" w:hAnsi="Century Gothic" w:cs="Century Gothic"/>
                <w:color w:val="000000"/>
                <w:sz w:val="18"/>
                <w:szCs w:val="18"/>
              </w:rPr>
            </w:pPr>
            <w:r w:rsidRPr="009D7DAA">
              <w:rPr>
                <w:rFonts w:ascii="Century Gothic" w:hAnsi="Century Gothic"/>
                <w:color w:val="000000"/>
                <w:sz w:val="18"/>
                <w:szCs w:val="18"/>
              </w:rPr>
              <w:t>Portaria MMA nº 148, de 7 de junho de 2022</w:t>
            </w:r>
          </w:p>
        </w:tc>
      </w:tr>
    </w:tbl>
    <w:p w14:paraId="7D00C362" w14:textId="77777777" w:rsidR="0014395A" w:rsidRPr="009D7DAA" w:rsidRDefault="0014395A" w:rsidP="00C500F4">
      <w:pPr>
        <w:spacing w:line="360" w:lineRule="auto"/>
        <w:jc w:val="both"/>
        <w:rPr>
          <w:rFonts w:ascii="Century Gothic" w:hAnsi="Century Gothic"/>
          <w:lang w:eastAsia="x-none"/>
        </w:rPr>
      </w:pPr>
    </w:p>
    <w:p w14:paraId="6A96D0D0" w14:textId="67046DB3" w:rsidR="00E04305" w:rsidRPr="009D7DAA" w:rsidRDefault="00E04305" w:rsidP="00C500F4">
      <w:pPr>
        <w:spacing w:line="360" w:lineRule="auto"/>
        <w:jc w:val="both"/>
        <w:rPr>
          <w:rFonts w:ascii="Century Gothic" w:hAnsi="Century Gothic" w:cs="Arial"/>
          <w:lang w:eastAsia="x-none"/>
        </w:rPr>
      </w:pPr>
      <w:r w:rsidRPr="009D7DAA">
        <w:rPr>
          <w:rFonts w:ascii="Century Gothic" w:hAnsi="Century Gothic" w:cs="Arial"/>
          <w:lang w:eastAsia="x-none"/>
        </w:rPr>
        <w:t>Visto que o objetivo das legislações envolvidas nesta temática</w:t>
      </w:r>
      <w:r w:rsidRPr="009D7DAA">
        <w:rPr>
          <w:rFonts w:ascii="Century Gothic" w:eastAsia="Calibri" w:hAnsi="Century Gothic" w:cs="Arial"/>
          <w:lang w:eastAsia="en-US"/>
        </w:rPr>
        <w:t>,</w:t>
      </w:r>
      <w:r w:rsidRPr="009D7DAA">
        <w:rPr>
          <w:rFonts w:ascii="Century Gothic" w:hAnsi="Century Gothic" w:cs="Arial"/>
          <w:color w:val="000000"/>
        </w:rPr>
        <w:t xml:space="preserve"> </w:t>
      </w:r>
      <w:r w:rsidRPr="009D7DAA">
        <w:rPr>
          <w:rFonts w:ascii="Century Gothic" w:hAnsi="Century Gothic" w:cs="Arial"/>
          <w:lang w:eastAsia="x-none"/>
        </w:rPr>
        <w:t>é promover a preservação das espécies de interesse comum, de preservação permanente e imune de corte, a compensação sugerida é de 10 exemplares para cada indivíduo suprimido. Entretanto, visto que não existe diversificação de espécies ameaçadas que estão sendo compensadas na área do empreendimento, a proporção sugerida pela legislação influencia negativamente a biodiversidade da flora local, incrementando uma quantidade enorme de uma mesma espécie</w:t>
      </w:r>
      <w:r w:rsidR="009812D1" w:rsidRPr="009D7DAA">
        <w:rPr>
          <w:rFonts w:ascii="Century Gothic" w:hAnsi="Century Gothic" w:cs="Arial"/>
          <w:lang w:eastAsia="x-none"/>
        </w:rPr>
        <w:t xml:space="preserve"> em uma pequena área</w:t>
      </w:r>
      <w:r w:rsidRPr="009D7DAA">
        <w:rPr>
          <w:rFonts w:ascii="Century Gothic" w:hAnsi="Century Gothic" w:cs="Arial"/>
          <w:lang w:eastAsia="x-none"/>
        </w:rPr>
        <w:t xml:space="preserve">. </w:t>
      </w:r>
    </w:p>
    <w:p w14:paraId="47870D39" w14:textId="77777777" w:rsidR="00C500F4" w:rsidRPr="009D7DAA" w:rsidRDefault="00C500F4" w:rsidP="00C500F4">
      <w:pPr>
        <w:spacing w:line="360" w:lineRule="auto"/>
        <w:jc w:val="both"/>
        <w:rPr>
          <w:rFonts w:ascii="Century Gothic" w:hAnsi="Century Gothic" w:cs="Arial"/>
          <w:lang w:eastAsia="x-none"/>
        </w:rPr>
      </w:pPr>
    </w:p>
    <w:p w14:paraId="4D222F98" w14:textId="6C415622" w:rsidR="00C500F4" w:rsidRPr="009D7DAA" w:rsidRDefault="00E04305" w:rsidP="00C500F4">
      <w:pPr>
        <w:spacing w:line="360" w:lineRule="auto"/>
        <w:jc w:val="both"/>
        <w:rPr>
          <w:rFonts w:ascii="Century Gothic" w:hAnsi="Century Gothic" w:cs="Arial"/>
          <w:lang w:eastAsia="x-none"/>
        </w:rPr>
      </w:pPr>
      <w:r w:rsidRPr="009D7DAA">
        <w:rPr>
          <w:rFonts w:ascii="Century Gothic" w:hAnsi="Century Gothic" w:cs="Arial"/>
          <w:lang w:eastAsia="x-none"/>
        </w:rPr>
        <w:t xml:space="preserve">Sendo assim, para manter o equilíbrio ecológico, e manutenção do fluxo gênico da flora e fauna, sugerimos, conforme Tabela </w:t>
      </w:r>
      <w:r w:rsidR="008700E2" w:rsidRPr="009D7DAA">
        <w:rPr>
          <w:rFonts w:ascii="Century Gothic" w:hAnsi="Century Gothic" w:cs="Arial"/>
          <w:lang w:eastAsia="x-none"/>
        </w:rPr>
        <w:t>abaixo</w:t>
      </w:r>
      <w:r w:rsidRPr="009D7DAA">
        <w:rPr>
          <w:rFonts w:ascii="Century Gothic" w:hAnsi="Century Gothic" w:cs="Arial"/>
          <w:lang w:eastAsia="x-none"/>
        </w:rPr>
        <w:t xml:space="preserve">, que o plantio compensatório quanto à espécie ameaçada de </w:t>
      </w:r>
      <w:r w:rsidR="00BC15D8" w:rsidRPr="009D7DAA">
        <w:rPr>
          <w:rFonts w:ascii="Century Gothic" w:hAnsi="Century Gothic" w:cs="Arial"/>
          <w:lang w:eastAsia="x-none"/>
        </w:rPr>
        <w:t>extinção</w:t>
      </w:r>
      <w:r w:rsidRPr="009D7DAA">
        <w:rPr>
          <w:rFonts w:ascii="Century Gothic" w:hAnsi="Century Gothic" w:cs="Arial"/>
          <w:lang w:eastAsia="x-none"/>
        </w:rPr>
        <w:t xml:space="preserve"> seja de </w:t>
      </w:r>
      <w:r w:rsidR="009812D1" w:rsidRPr="009D7DAA">
        <w:rPr>
          <w:rFonts w:ascii="Century Gothic" w:hAnsi="Century Gothic" w:cs="Arial"/>
          <w:lang w:eastAsia="x-none"/>
        </w:rPr>
        <w:t>5</w:t>
      </w:r>
      <w:r w:rsidRPr="009D7DAA">
        <w:rPr>
          <w:rFonts w:ascii="Century Gothic" w:hAnsi="Century Gothic" w:cs="Arial"/>
          <w:lang w:eastAsia="x-none"/>
        </w:rPr>
        <w:t xml:space="preserve">0% do total a ser compensado, e as demais mudas, ou seja, os demais </w:t>
      </w:r>
      <w:r w:rsidR="009812D1" w:rsidRPr="009D7DAA">
        <w:rPr>
          <w:rFonts w:ascii="Century Gothic" w:hAnsi="Century Gothic" w:cs="Arial"/>
          <w:lang w:eastAsia="x-none"/>
        </w:rPr>
        <w:t>5</w:t>
      </w:r>
      <w:r w:rsidRPr="009D7DAA">
        <w:rPr>
          <w:rFonts w:ascii="Century Gothic" w:hAnsi="Century Gothic" w:cs="Arial"/>
          <w:lang w:eastAsia="x-none"/>
        </w:rPr>
        <w:t xml:space="preserve">0%, estas sejam compostos por espécies nativas típicas da região, preferencialmente do grupo de espécies que foi suprimido, permitindo uma regeneração mais </w:t>
      </w:r>
      <w:r w:rsidRPr="009D7DAA">
        <w:rPr>
          <w:rFonts w:ascii="Century Gothic" w:hAnsi="Century Gothic" w:cs="Arial"/>
          <w:lang w:eastAsia="x-none"/>
        </w:rPr>
        <w:lastRenderedPageBreak/>
        <w:t>adequada, e ao mesmo tempo garantindo o objetivo da</w:t>
      </w:r>
      <w:r w:rsidRPr="009D7DAA">
        <w:rPr>
          <w:rFonts w:ascii="Century Gothic" w:eastAsia="Calibri" w:hAnsi="Century Gothic" w:cs="Arial"/>
          <w:lang w:eastAsia="en-US"/>
        </w:rPr>
        <w:t>s legislações envolvidas nesta temática</w:t>
      </w:r>
      <w:r w:rsidRPr="009D7DAA">
        <w:rPr>
          <w:rFonts w:ascii="Century Gothic" w:hAnsi="Century Gothic" w:cs="Arial"/>
          <w:lang w:eastAsia="x-none"/>
        </w:rPr>
        <w:t>.</w:t>
      </w:r>
    </w:p>
    <w:p w14:paraId="05A4FC32" w14:textId="77777777" w:rsidR="00253FC1" w:rsidRPr="009D7DAA" w:rsidRDefault="00253FC1" w:rsidP="00C500F4">
      <w:pPr>
        <w:spacing w:line="360" w:lineRule="auto"/>
        <w:jc w:val="both"/>
        <w:rPr>
          <w:rFonts w:ascii="Century Gothic" w:hAnsi="Century Gothic" w:cs="Arial"/>
          <w:lang w:eastAsia="x-none"/>
        </w:rPr>
      </w:pPr>
    </w:p>
    <w:p w14:paraId="4E146788" w14:textId="55969B20" w:rsidR="00E04305" w:rsidRPr="009D7DAA" w:rsidRDefault="00E04305" w:rsidP="00E04305">
      <w:pPr>
        <w:spacing w:line="360" w:lineRule="auto"/>
        <w:ind w:left="1077" w:right="566" w:hanging="1077"/>
        <w:jc w:val="center"/>
        <w:rPr>
          <w:rFonts w:ascii="Century Gothic" w:hAnsi="Century Gothic" w:cs="Arial"/>
          <w:sz w:val="20"/>
        </w:rPr>
      </w:pPr>
      <w:bookmarkStart w:id="80" w:name="_Toc117184460"/>
      <w:bookmarkStart w:id="81" w:name="_Toc206854113"/>
      <w:r w:rsidRPr="009D7DAA">
        <w:rPr>
          <w:rFonts w:ascii="Century Gothic" w:hAnsi="Century Gothic" w:cs="Arial"/>
          <w:sz w:val="20"/>
        </w:rPr>
        <w:t xml:space="preserve">Tabela </w:t>
      </w:r>
      <w:r w:rsidRPr="009D7DAA">
        <w:rPr>
          <w:rFonts w:ascii="Century Gothic" w:hAnsi="Century Gothic" w:cs="Arial"/>
          <w:sz w:val="20"/>
        </w:rPr>
        <w:fldChar w:fldCharType="begin"/>
      </w:r>
      <w:r w:rsidRPr="009D7DAA">
        <w:rPr>
          <w:rFonts w:ascii="Century Gothic" w:hAnsi="Century Gothic" w:cs="Arial"/>
          <w:sz w:val="20"/>
        </w:rPr>
        <w:instrText xml:space="preserve"> SEQ Tabela \* ARABIC </w:instrText>
      </w:r>
      <w:r w:rsidRPr="009D7DAA">
        <w:rPr>
          <w:rFonts w:ascii="Century Gothic" w:hAnsi="Century Gothic" w:cs="Arial"/>
          <w:sz w:val="20"/>
        </w:rPr>
        <w:fldChar w:fldCharType="separate"/>
      </w:r>
      <w:r w:rsidR="00C079C8">
        <w:rPr>
          <w:rFonts w:ascii="Century Gothic" w:hAnsi="Century Gothic" w:cs="Arial"/>
          <w:noProof/>
          <w:sz w:val="20"/>
        </w:rPr>
        <w:t>5</w:t>
      </w:r>
      <w:r w:rsidRPr="009D7DAA">
        <w:rPr>
          <w:rFonts w:ascii="Century Gothic" w:hAnsi="Century Gothic" w:cs="Arial"/>
          <w:sz w:val="20"/>
        </w:rPr>
        <w:fldChar w:fldCharType="end"/>
      </w:r>
      <w:r w:rsidRPr="009D7DAA">
        <w:rPr>
          <w:rFonts w:ascii="Century Gothic" w:hAnsi="Century Gothic" w:cs="Arial"/>
          <w:sz w:val="20"/>
        </w:rPr>
        <w:t xml:space="preserve">: </w:t>
      </w:r>
      <w:r w:rsidRPr="009D7DAA">
        <w:rPr>
          <w:rFonts w:ascii="Century Gothic" w:hAnsi="Century Gothic" w:cs="Arial"/>
          <w:sz w:val="20"/>
          <w:szCs w:val="20"/>
        </w:rPr>
        <w:t>Proposta de adequação do número de espécies para compensação.</w:t>
      </w:r>
      <w:bookmarkEnd w:id="80"/>
      <w:bookmarkEnd w:id="81"/>
    </w:p>
    <w:tbl>
      <w:tblPr>
        <w:tblW w:w="7513" w:type="dxa"/>
        <w:jc w:val="center"/>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2166"/>
        <w:gridCol w:w="1701"/>
        <w:gridCol w:w="1945"/>
        <w:gridCol w:w="1701"/>
      </w:tblGrid>
      <w:tr w:rsidR="00E04305" w:rsidRPr="009D7DAA" w14:paraId="034CB701" w14:textId="77777777" w:rsidTr="00B14755">
        <w:trPr>
          <w:trHeight w:val="649"/>
          <w:jc w:val="center"/>
        </w:trPr>
        <w:tc>
          <w:tcPr>
            <w:tcW w:w="2166" w:type="dxa"/>
            <w:shd w:val="clear" w:color="auto" w:fill="C5E0B3" w:themeFill="accent6" w:themeFillTint="66"/>
            <w:vAlign w:val="center"/>
            <w:hideMark/>
          </w:tcPr>
          <w:p w14:paraId="7FD4BD06" w14:textId="77777777" w:rsidR="00E04305" w:rsidRPr="009D7DAA" w:rsidRDefault="00E04305" w:rsidP="008E7504">
            <w:pPr>
              <w:jc w:val="center"/>
              <w:rPr>
                <w:rFonts w:ascii="Century Gothic" w:eastAsia="Century Gothic" w:hAnsi="Century Gothic" w:cs="Century Gothic"/>
                <w:b/>
                <w:color w:val="000000"/>
                <w:sz w:val="18"/>
                <w:szCs w:val="18"/>
              </w:rPr>
            </w:pPr>
            <w:r w:rsidRPr="009D7DAA">
              <w:rPr>
                <w:rFonts w:ascii="Century Gothic" w:eastAsia="Century Gothic" w:hAnsi="Century Gothic" w:cs="Century Gothic"/>
                <w:b/>
                <w:color w:val="000000"/>
                <w:sz w:val="18"/>
                <w:szCs w:val="18"/>
              </w:rPr>
              <w:t>ESPÉCIE A SER SUPRIMIDA</w:t>
            </w:r>
          </w:p>
        </w:tc>
        <w:tc>
          <w:tcPr>
            <w:tcW w:w="1701" w:type="dxa"/>
            <w:shd w:val="clear" w:color="auto" w:fill="C5E0B3" w:themeFill="accent6" w:themeFillTint="66"/>
            <w:vAlign w:val="center"/>
            <w:hideMark/>
          </w:tcPr>
          <w:p w14:paraId="1F648040" w14:textId="77777777" w:rsidR="00E04305" w:rsidRPr="009D7DAA" w:rsidRDefault="00E04305" w:rsidP="008E7504">
            <w:pPr>
              <w:jc w:val="center"/>
              <w:rPr>
                <w:rFonts w:ascii="Century Gothic" w:eastAsia="Century Gothic" w:hAnsi="Century Gothic" w:cs="Century Gothic"/>
                <w:b/>
                <w:color w:val="000000"/>
                <w:sz w:val="18"/>
                <w:szCs w:val="18"/>
              </w:rPr>
            </w:pPr>
            <w:r w:rsidRPr="009D7DAA">
              <w:rPr>
                <w:rFonts w:ascii="Century Gothic" w:eastAsia="Century Gothic" w:hAnsi="Century Gothic" w:cs="Century Gothic"/>
                <w:b/>
                <w:color w:val="000000"/>
                <w:sz w:val="18"/>
                <w:szCs w:val="18"/>
              </w:rPr>
              <w:t>TOTAL COMPENSAÇÃO</w:t>
            </w:r>
          </w:p>
        </w:tc>
        <w:tc>
          <w:tcPr>
            <w:tcW w:w="1945" w:type="dxa"/>
            <w:shd w:val="clear" w:color="auto" w:fill="C5E0B3" w:themeFill="accent6" w:themeFillTint="66"/>
            <w:vAlign w:val="center"/>
            <w:hideMark/>
          </w:tcPr>
          <w:p w14:paraId="6D98CE78" w14:textId="7E1E9538" w:rsidR="00E04305" w:rsidRPr="009D7DAA" w:rsidRDefault="00E04305" w:rsidP="008E7504">
            <w:pPr>
              <w:jc w:val="center"/>
              <w:rPr>
                <w:rFonts w:ascii="Century Gothic" w:eastAsia="Century Gothic" w:hAnsi="Century Gothic" w:cs="Century Gothic"/>
                <w:b/>
                <w:color w:val="000000"/>
                <w:sz w:val="18"/>
                <w:szCs w:val="18"/>
              </w:rPr>
            </w:pPr>
            <w:r w:rsidRPr="009D7DAA">
              <w:rPr>
                <w:rFonts w:ascii="Century Gothic" w:eastAsia="Century Gothic" w:hAnsi="Century Gothic" w:cs="Century Gothic"/>
                <w:b/>
                <w:color w:val="000000"/>
                <w:sz w:val="18"/>
                <w:szCs w:val="18"/>
              </w:rPr>
              <w:t xml:space="preserve">TOTAL ESPÉCIES AMEAÇADAS </w:t>
            </w:r>
            <w:r w:rsidR="00253FC1" w:rsidRPr="009D7DAA">
              <w:rPr>
                <w:rFonts w:ascii="Century Gothic" w:eastAsia="Century Gothic" w:hAnsi="Century Gothic" w:cs="Century Gothic"/>
                <w:b/>
                <w:color w:val="000000"/>
                <w:sz w:val="18"/>
                <w:szCs w:val="18"/>
              </w:rPr>
              <w:t>5</w:t>
            </w:r>
            <w:r w:rsidRPr="009D7DAA">
              <w:rPr>
                <w:rFonts w:ascii="Century Gothic" w:eastAsia="Century Gothic" w:hAnsi="Century Gothic" w:cs="Century Gothic"/>
                <w:b/>
                <w:color w:val="000000"/>
                <w:sz w:val="18"/>
                <w:szCs w:val="18"/>
              </w:rPr>
              <w:t>0%</w:t>
            </w:r>
          </w:p>
        </w:tc>
        <w:tc>
          <w:tcPr>
            <w:tcW w:w="1701" w:type="dxa"/>
            <w:shd w:val="clear" w:color="auto" w:fill="C5E0B3" w:themeFill="accent6" w:themeFillTint="66"/>
            <w:vAlign w:val="center"/>
          </w:tcPr>
          <w:p w14:paraId="1A35CCC7" w14:textId="61C65492" w:rsidR="00E04305" w:rsidRPr="009D7DAA" w:rsidRDefault="00E04305" w:rsidP="008E7504">
            <w:pPr>
              <w:jc w:val="center"/>
              <w:rPr>
                <w:rFonts w:ascii="Century Gothic" w:eastAsia="Century Gothic" w:hAnsi="Century Gothic" w:cs="Century Gothic"/>
                <w:b/>
                <w:color w:val="000000"/>
                <w:sz w:val="18"/>
                <w:szCs w:val="18"/>
              </w:rPr>
            </w:pPr>
            <w:r w:rsidRPr="009D7DAA">
              <w:rPr>
                <w:rFonts w:ascii="Century Gothic" w:eastAsia="Century Gothic" w:hAnsi="Century Gothic" w:cs="Century Gothic"/>
                <w:b/>
                <w:color w:val="000000"/>
                <w:sz w:val="18"/>
                <w:szCs w:val="18"/>
              </w:rPr>
              <w:t xml:space="preserve">TOTAL OUTRAS ESPÉCIES </w:t>
            </w:r>
            <w:r w:rsidR="00253FC1" w:rsidRPr="009D7DAA">
              <w:rPr>
                <w:rFonts w:ascii="Century Gothic" w:eastAsia="Century Gothic" w:hAnsi="Century Gothic" w:cs="Century Gothic"/>
                <w:b/>
                <w:color w:val="000000"/>
                <w:sz w:val="18"/>
                <w:szCs w:val="18"/>
              </w:rPr>
              <w:t>5</w:t>
            </w:r>
            <w:r w:rsidRPr="009D7DAA">
              <w:rPr>
                <w:rFonts w:ascii="Century Gothic" w:eastAsia="Century Gothic" w:hAnsi="Century Gothic" w:cs="Century Gothic"/>
                <w:b/>
                <w:color w:val="000000"/>
                <w:sz w:val="18"/>
                <w:szCs w:val="18"/>
              </w:rPr>
              <w:t>0%</w:t>
            </w:r>
          </w:p>
        </w:tc>
      </w:tr>
      <w:tr w:rsidR="00E04305" w:rsidRPr="009D7DAA" w14:paraId="49B88FAF" w14:textId="77777777" w:rsidTr="00B14755">
        <w:trPr>
          <w:trHeight w:val="545"/>
          <w:jc w:val="center"/>
        </w:trPr>
        <w:tc>
          <w:tcPr>
            <w:tcW w:w="2166" w:type="dxa"/>
            <w:vAlign w:val="center"/>
          </w:tcPr>
          <w:p w14:paraId="31154C86" w14:textId="71C8B0E9" w:rsidR="00E04305" w:rsidRPr="009D7DAA" w:rsidRDefault="00E04305" w:rsidP="00E04305">
            <w:pPr>
              <w:jc w:val="center"/>
              <w:rPr>
                <w:rFonts w:ascii="Century Gothic" w:hAnsi="Century Gothic"/>
                <w:i/>
                <w:iCs/>
                <w:color w:val="000000"/>
                <w:sz w:val="18"/>
                <w:szCs w:val="18"/>
              </w:rPr>
            </w:pPr>
            <w:r w:rsidRPr="009D7DAA">
              <w:rPr>
                <w:rFonts w:ascii="Century Gothic" w:hAnsi="Century Gothic"/>
                <w:i/>
                <w:iCs/>
                <w:color w:val="000000"/>
                <w:sz w:val="18"/>
                <w:szCs w:val="18"/>
              </w:rPr>
              <w:t>Cedrela fissilis</w:t>
            </w:r>
          </w:p>
        </w:tc>
        <w:tc>
          <w:tcPr>
            <w:tcW w:w="1701" w:type="dxa"/>
            <w:vAlign w:val="center"/>
          </w:tcPr>
          <w:p w14:paraId="19257C23" w14:textId="626461AA" w:rsidR="00E04305" w:rsidRPr="009D7DAA" w:rsidRDefault="00253FC1" w:rsidP="00E04305">
            <w:pPr>
              <w:jc w:val="center"/>
              <w:rPr>
                <w:rFonts w:ascii="Century Gothic" w:hAnsi="Century Gothic"/>
                <w:color w:val="000000"/>
                <w:sz w:val="18"/>
                <w:szCs w:val="18"/>
              </w:rPr>
            </w:pPr>
            <w:r w:rsidRPr="009D7DAA">
              <w:rPr>
                <w:rFonts w:ascii="Century Gothic" w:hAnsi="Century Gothic"/>
                <w:sz w:val="18"/>
                <w:szCs w:val="18"/>
              </w:rPr>
              <w:t>250</w:t>
            </w:r>
          </w:p>
        </w:tc>
        <w:tc>
          <w:tcPr>
            <w:tcW w:w="1945" w:type="dxa"/>
            <w:vAlign w:val="center"/>
          </w:tcPr>
          <w:p w14:paraId="4E1811D2" w14:textId="38862605" w:rsidR="00E04305" w:rsidRPr="009D7DAA" w:rsidRDefault="00253FC1" w:rsidP="00E04305">
            <w:pPr>
              <w:jc w:val="center"/>
              <w:rPr>
                <w:rFonts w:ascii="Century Gothic" w:hAnsi="Century Gothic"/>
                <w:color w:val="000000"/>
                <w:sz w:val="18"/>
                <w:szCs w:val="18"/>
              </w:rPr>
            </w:pPr>
            <w:r w:rsidRPr="009D7DAA">
              <w:rPr>
                <w:rFonts w:ascii="Century Gothic" w:hAnsi="Century Gothic"/>
                <w:color w:val="000000"/>
                <w:sz w:val="18"/>
                <w:szCs w:val="18"/>
              </w:rPr>
              <w:t>125</w:t>
            </w:r>
          </w:p>
        </w:tc>
        <w:tc>
          <w:tcPr>
            <w:tcW w:w="1701" w:type="dxa"/>
            <w:vAlign w:val="center"/>
          </w:tcPr>
          <w:p w14:paraId="0C708D98" w14:textId="73D7F409" w:rsidR="00E04305" w:rsidRPr="009D7DAA" w:rsidRDefault="00253FC1" w:rsidP="00E04305">
            <w:pPr>
              <w:jc w:val="center"/>
              <w:rPr>
                <w:rFonts w:ascii="Century Gothic" w:hAnsi="Century Gothic"/>
                <w:color w:val="000000"/>
                <w:sz w:val="18"/>
                <w:szCs w:val="18"/>
              </w:rPr>
            </w:pPr>
            <w:r w:rsidRPr="009D7DAA">
              <w:rPr>
                <w:rFonts w:ascii="Century Gothic" w:hAnsi="Century Gothic"/>
                <w:color w:val="000000"/>
                <w:sz w:val="18"/>
                <w:szCs w:val="18"/>
              </w:rPr>
              <w:t>125</w:t>
            </w:r>
          </w:p>
        </w:tc>
      </w:tr>
    </w:tbl>
    <w:p w14:paraId="486CF661" w14:textId="77777777" w:rsidR="00E04305" w:rsidRPr="009D7DAA" w:rsidRDefault="00E04305" w:rsidP="00BD7BC5">
      <w:pPr>
        <w:spacing w:line="360" w:lineRule="auto"/>
        <w:jc w:val="both"/>
        <w:rPr>
          <w:rFonts w:ascii="Century Gothic" w:hAnsi="Century Gothic" w:cs="Arial"/>
          <w:lang w:eastAsia="x-none"/>
        </w:rPr>
      </w:pPr>
    </w:p>
    <w:p w14:paraId="1734BDDC" w14:textId="3348B233" w:rsidR="00E04305" w:rsidRPr="009D7DAA" w:rsidRDefault="00E04305" w:rsidP="00BD7BC5">
      <w:pPr>
        <w:spacing w:line="360" w:lineRule="auto"/>
        <w:jc w:val="both"/>
        <w:rPr>
          <w:rFonts w:ascii="Century Gothic" w:hAnsi="Century Gothic" w:cs="Arial"/>
        </w:rPr>
      </w:pPr>
      <w:r w:rsidRPr="009D7DAA">
        <w:rPr>
          <w:rFonts w:ascii="Century Gothic" w:hAnsi="Century Gothic" w:cs="Arial"/>
        </w:rPr>
        <w:t xml:space="preserve">Sendo assim, a proposta terá um total de </w:t>
      </w:r>
      <w:r w:rsidR="00253FC1" w:rsidRPr="009D7DAA">
        <w:rPr>
          <w:rFonts w:ascii="Century Gothic" w:hAnsi="Century Gothic" w:cs="Arial"/>
        </w:rPr>
        <w:t>125</w:t>
      </w:r>
      <w:r w:rsidR="00B041BD" w:rsidRPr="009D7DAA">
        <w:rPr>
          <w:rFonts w:ascii="Century Gothic" w:hAnsi="Century Gothic" w:cs="Arial"/>
        </w:rPr>
        <w:t xml:space="preserve"> mudas de</w:t>
      </w:r>
      <w:r w:rsidRPr="009D7DAA">
        <w:rPr>
          <w:rFonts w:ascii="Century Gothic" w:hAnsi="Century Gothic" w:cs="Arial"/>
        </w:rPr>
        <w:t xml:space="preserve"> espécie ameaçada de extinção e mais </w:t>
      </w:r>
      <w:r w:rsidR="00253FC1" w:rsidRPr="009D7DAA">
        <w:rPr>
          <w:rFonts w:ascii="Century Gothic" w:hAnsi="Century Gothic" w:cs="Arial"/>
        </w:rPr>
        <w:t>125</w:t>
      </w:r>
      <w:r w:rsidRPr="009D7DAA">
        <w:rPr>
          <w:rFonts w:ascii="Century Gothic" w:hAnsi="Century Gothic" w:cs="Arial"/>
        </w:rPr>
        <w:t xml:space="preserve"> espécies da flora local para</w:t>
      </w:r>
      <w:r w:rsidR="002D7BAA" w:rsidRPr="009D7DAA">
        <w:rPr>
          <w:rFonts w:ascii="Century Gothic" w:hAnsi="Century Gothic" w:cs="Arial"/>
        </w:rPr>
        <w:t xml:space="preserve"> compor o total da compensação, </w:t>
      </w:r>
      <w:r w:rsidRPr="009D7DAA">
        <w:rPr>
          <w:rFonts w:ascii="Century Gothic" w:hAnsi="Century Gothic" w:cs="Arial"/>
        </w:rPr>
        <w:t>conforme esquema abaixo:</w:t>
      </w:r>
    </w:p>
    <w:p w14:paraId="5FD682B8" w14:textId="77777777" w:rsidR="00BD7BC5" w:rsidRPr="009D7DAA" w:rsidRDefault="00BD7BC5" w:rsidP="00BD7BC5">
      <w:pPr>
        <w:spacing w:line="360" w:lineRule="auto"/>
        <w:jc w:val="both"/>
        <w:rPr>
          <w:rFonts w:ascii="Century Gothic" w:hAnsi="Century Gothic" w:cs="Arial"/>
        </w:rPr>
      </w:pPr>
    </w:p>
    <w:p w14:paraId="4C3597E4" w14:textId="237E9AB6" w:rsidR="00B041BD" w:rsidRPr="009D7DAA" w:rsidRDefault="00B041BD" w:rsidP="00BD7BC5">
      <w:pPr>
        <w:spacing w:line="360" w:lineRule="auto"/>
        <w:jc w:val="both"/>
        <w:rPr>
          <w:rFonts w:ascii="Century Gothic" w:hAnsi="Century Gothic" w:cs="Arial"/>
        </w:rPr>
      </w:pPr>
      <w:r w:rsidRPr="009D7DAA">
        <w:rPr>
          <w:rFonts w:ascii="Century Gothic" w:hAnsi="Century Gothic" w:cs="Arial"/>
        </w:rPr>
        <w:t xml:space="preserve">- Quantidade de mudas: </w:t>
      </w:r>
      <w:r w:rsidR="00253FC1" w:rsidRPr="009D7DAA">
        <w:rPr>
          <w:rFonts w:ascii="Century Gothic" w:hAnsi="Century Gothic" w:cs="Arial"/>
        </w:rPr>
        <w:t>250</w:t>
      </w:r>
    </w:p>
    <w:p w14:paraId="1E63F74F" w14:textId="68B00AAD" w:rsidR="00C52B28" w:rsidRPr="009D7DAA" w:rsidRDefault="00C52B28" w:rsidP="00BD7BC5">
      <w:pPr>
        <w:spacing w:line="360" w:lineRule="auto"/>
        <w:jc w:val="both"/>
        <w:rPr>
          <w:rFonts w:ascii="Century Gothic" w:hAnsi="Century Gothic" w:cs="Arial"/>
          <w:szCs w:val="20"/>
        </w:rPr>
      </w:pPr>
      <w:r w:rsidRPr="009D7DAA">
        <w:rPr>
          <w:rFonts w:ascii="Century Gothic" w:hAnsi="Century Gothic" w:cs="Arial"/>
          <w:szCs w:val="20"/>
        </w:rPr>
        <w:t xml:space="preserve">- Área ocupada por cada muda (espaçamento) = 3 m x </w:t>
      </w:r>
      <w:r w:rsidR="00E04305" w:rsidRPr="009D7DAA">
        <w:rPr>
          <w:rFonts w:ascii="Century Gothic" w:hAnsi="Century Gothic" w:cs="Arial"/>
          <w:szCs w:val="20"/>
        </w:rPr>
        <w:t>2</w:t>
      </w:r>
      <w:r w:rsidRPr="009D7DAA">
        <w:rPr>
          <w:rFonts w:ascii="Century Gothic" w:hAnsi="Century Gothic" w:cs="Arial"/>
          <w:szCs w:val="20"/>
        </w:rPr>
        <w:t xml:space="preserve"> m = </w:t>
      </w:r>
      <w:r w:rsidR="00E04305" w:rsidRPr="009D7DAA">
        <w:rPr>
          <w:rFonts w:ascii="Century Gothic" w:hAnsi="Century Gothic" w:cs="Arial"/>
          <w:szCs w:val="20"/>
        </w:rPr>
        <w:t>6</w:t>
      </w:r>
      <w:r w:rsidRPr="009D7DAA">
        <w:rPr>
          <w:rFonts w:ascii="Century Gothic" w:hAnsi="Century Gothic" w:cs="Arial"/>
          <w:szCs w:val="20"/>
        </w:rPr>
        <w:t xml:space="preserve"> m²</w:t>
      </w:r>
      <w:r w:rsidR="00036E49" w:rsidRPr="009D7DAA">
        <w:rPr>
          <w:rFonts w:ascii="Century Gothic" w:hAnsi="Century Gothic" w:cs="Arial"/>
          <w:szCs w:val="20"/>
        </w:rPr>
        <w:t>;</w:t>
      </w:r>
    </w:p>
    <w:p w14:paraId="7DED8EED" w14:textId="3B1D0F1E" w:rsidR="00B041BD" w:rsidRPr="009D7DAA" w:rsidRDefault="00B041BD" w:rsidP="00B041BD">
      <w:pPr>
        <w:spacing w:line="360" w:lineRule="auto"/>
        <w:jc w:val="both"/>
        <w:rPr>
          <w:rFonts w:ascii="Century Gothic" w:hAnsi="Century Gothic" w:cs="Arial"/>
          <w:szCs w:val="20"/>
        </w:rPr>
      </w:pPr>
      <w:r w:rsidRPr="009D7DAA">
        <w:rPr>
          <w:rFonts w:ascii="Century Gothic" w:hAnsi="Century Gothic" w:cs="Arial"/>
          <w:szCs w:val="20"/>
        </w:rPr>
        <w:t xml:space="preserve">- Área alvo = 6 m²/muda x </w:t>
      </w:r>
      <w:r w:rsidR="00253FC1" w:rsidRPr="009D7DAA">
        <w:rPr>
          <w:rFonts w:ascii="Century Gothic" w:hAnsi="Century Gothic" w:cs="Arial"/>
          <w:szCs w:val="20"/>
        </w:rPr>
        <w:t>250</w:t>
      </w:r>
      <w:r w:rsidRPr="009D7DAA">
        <w:rPr>
          <w:rFonts w:ascii="Century Gothic" w:hAnsi="Century Gothic" w:cs="Arial"/>
          <w:szCs w:val="20"/>
        </w:rPr>
        <w:t xml:space="preserve"> mudas</w:t>
      </w:r>
    </w:p>
    <w:p w14:paraId="7C13532F" w14:textId="36257BF0" w:rsidR="00C52B28" w:rsidRPr="009D7DAA" w:rsidRDefault="00B041BD" w:rsidP="00BD7BC5">
      <w:pPr>
        <w:spacing w:line="360" w:lineRule="auto"/>
        <w:jc w:val="both"/>
        <w:rPr>
          <w:rFonts w:ascii="Century Gothic" w:hAnsi="Century Gothic" w:cs="Arial"/>
          <w:b/>
          <w:bCs/>
          <w:szCs w:val="20"/>
        </w:rPr>
      </w:pPr>
      <w:r w:rsidRPr="009D7DAA">
        <w:rPr>
          <w:rFonts w:ascii="Century Gothic" w:hAnsi="Century Gothic" w:cs="Arial"/>
          <w:b/>
          <w:bCs/>
          <w:szCs w:val="20"/>
        </w:rPr>
        <w:t xml:space="preserve">- Área Alvo = </w:t>
      </w:r>
      <w:r w:rsidR="00253FC1" w:rsidRPr="009D7DAA">
        <w:rPr>
          <w:rFonts w:ascii="Century Gothic" w:hAnsi="Century Gothic" w:cs="Arial"/>
          <w:b/>
          <w:bCs/>
          <w:szCs w:val="20"/>
        </w:rPr>
        <w:t>1.500</w:t>
      </w:r>
      <w:r w:rsidRPr="009D7DAA">
        <w:rPr>
          <w:rFonts w:ascii="Century Gothic" w:hAnsi="Century Gothic" w:cs="Arial"/>
          <w:b/>
          <w:bCs/>
          <w:szCs w:val="20"/>
        </w:rPr>
        <w:t xml:space="preserve"> m² (</w:t>
      </w:r>
      <w:r w:rsidR="00253FC1" w:rsidRPr="009D7DAA">
        <w:rPr>
          <w:rFonts w:ascii="Century Gothic" w:hAnsi="Century Gothic" w:cs="Arial"/>
          <w:b/>
          <w:bCs/>
          <w:szCs w:val="20"/>
        </w:rPr>
        <w:t>0,1500</w:t>
      </w:r>
      <w:r w:rsidRPr="009D7DAA">
        <w:rPr>
          <w:rFonts w:ascii="Century Gothic" w:hAnsi="Century Gothic" w:cs="Arial"/>
          <w:b/>
          <w:bCs/>
          <w:szCs w:val="20"/>
        </w:rPr>
        <w:t xml:space="preserve"> hectares)</w:t>
      </w:r>
    </w:p>
    <w:p w14:paraId="34E45931" w14:textId="77777777" w:rsidR="00BD7BC5" w:rsidRPr="009D7DAA" w:rsidRDefault="00BD7BC5" w:rsidP="00BD7BC5">
      <w:pPr>
        <w:spacing w:line="360" w:lineRule="auto"/>
        <w:jc w:val="both"/>
        <w:rPr>
          <w:rFonts w:ascii="Century Gothic" w:hAnsi="Century Gothic" w:cs="Arial"/>
          <w:szCs w:val="20"/>
        </w:rPr>
      </w:pPr>
    </w:p>
    <w:p w14:paraId="7F187781" w14:textId="285E3408" w:rsidR="00AC7C83" w:rsidRPr="009D7DAA" w:rsidRDefault="00193E29" w:rsidP="00BD7BC5">
      <w:pPr>
        <w:spacing w:line="360" w:lineRule="auto"/>
        <w:jc w:val="both"/>
        <w:rPr>
          <w:rFonts w:ascii="Century Gothic" w:hAnsi="Century Gothic" w:cs="Arial"/>
        </w:rPr>
      </w:pPr>
      <w:r w:rsidRPr="009D7DAA">
        <w:rPr>
          <w:rFonts w:ascii="Century Gothic" w:hAnsi="Century Gothic" w:cs="Arial"/>
        </w:rPr>
        <w:t xml:space="preserve">Conforme pode ser observado, será necessária uma área total de </w:t>
      </w:r>
      <w:r w:rsidR="00253FC1" w:rsidRPr="009D7DAA">
        <w:rPr>
          <w:rFonts w:ascii="Century Gothic" w:hAnsi="Century Gothic" w:cs="Arial"/>
          <w:b/>
          <w:bCs/>
        </w:rPr>
        <w:t>1.500</w:t>
      </w:r>
      <w:r w:rsidRPr="009D7DAA">
        <w:rPr>
          <w:rFonts w:ascii="Century Gothic" w:hAnsi="Century Gothic" w:cs="Arial"/>
          <w:b/>
          <w:bCs/>
        </w:rPr>
        <w:t xml:space="preserve"> m²</w:t>
      </w:r>
      <w:r w:rsidR="00253FC1" w:rsidRPr="009D7DAA">
        <w:rPr>
          <w:rFonts w:ascii="Century Gothic" w:hAnsi="Century Gothic" w:cs="Arial"/>
          <w:b/>
          <w:bCs/>
        </w:rPr>
        <w:t xml:space="preserve"> </w:t>
      </w:r>
      <w:r w:rsidRPr="009D7DAA">
        <w:rPr>
          <w:rFonts w:ascii="Century Gothic" w:hAnsi="Century Gothic" w:cs="Arial"/>
        </w:rPr>
        <w:t>para o plantio compensatório</w:t>
      </w:r>
      <w:r w:rsidR="00B041BD" w:rsidRPr="009D7DAA">
        <w:rPr>
          <w:rFonts w:ascii="Century Gothic" w:hAnsi="Century Gothic" w:cs="Arial"/>
        </w:rPr>
        <w:t>.</w:t>
      </w:r>
    </w:p>
    <w:p w14:paraId="74A29FB5" w14:textId="77777777" w:rsidR="009812D1" w:rsidRPr="009D7DAA" w:rsidRDefault="009812D1" w:rsidP="00BD7BC5">
      <w:pPr>
        <w:spacing w:line="360" w:lineRule="auto"/>
        <w:jc w:val="both"/>
        <w:rPr>
          <w:rFonts w:ascii="Century Gothic" w:hAnsi="Century Gothic" w:cs="Arial"/>
        </w:rPr>
      </w:pPr>
    </w:p>
    <w:p w14:paraId="45147DC4" w14:textId="77777777" w:rsidR="009812D1" w:rsidRPr="009D7DAA" w:rsidRDefault="009812D1" w:rsidP="009812D1">
      <w:pPr>
        <w:pStyle w:val="PargrafodaLista"/>
        <w:numPr>
          <w:ilvl w:val="0"/>
          <w:numId w:val="89"/>
        </w:numPr>
        <w:spacing w:line="360" w:lineRule="auto"/>
        <w:contextualSpacing w:val="0"/>
        <w:jc w:val="both"/>
        <w:rPr>
          <w:rFonts w:ascii="Century Gothic" w:eastAsia="Calibri" w:hAnsi="Century Gothic" w:cs="Arial"/>
          <w:b/>
          <w:bCs/>
          <w:lang w:eastAsia="en-US"/>
        </w:rPr>
      </w:pPr>
      <w:r w:rsidRPr="009D7DAA">
        <w:rPr>
          <w:rFonts w:ascii="Century Gothic" w:eastAsia="Calibri" w:hAnsi="Century Gothic" w:cs="Arial"/>
          <w:b/>
          <w:bCs/>
          <w:lang w:eastAsia="en-US"/>
        </w:rPr>
        <w:t>Compensação por supressão de Espécies Imunes de Corte</w:t>
      </w:r>
    </w:p>
    <w:p w14:paraId="3E29A809" w14:textId="77777777" w:rsidR="009812D1" w:rsidRPr="009D7DAA" w:rsidRDefault="009812D1" w:rsidP="009812D1">
      <w:pPr>
        <w:spacing w:line="360" w:lineRule="auto"/>
        <w:jc w:val="both"/>
        <w:rPr>
          <w:rFonts w:ascii="Century Gothic" w:hAnsi="Century Gothic"/>
          <w:lang w:eastAsia="x-none"/>
        </w:rPr>
      </w:pPr>
    </w:p>
    <w:p w14:paraId="5F204752" w14:textId="77777777" w:rsidR="009812D1" w:rsidRPr="009D7DAA" w:rsidRDefault="009812D1" w:rsidP="009812D1">
      <w:pPr>
        <w:spacing w:line="360" w:lineRule="auto"/>
        <w:jc w:val="both"/>
        <w:rPr>
          <w:rFonts w:ascii="Century Gothic" w:hAnsi="Century Gothic"/>
        </w:rPr>
      </w:pPr>
      <w:r w:rsidRPr="009D7DAA">
        <w:rPr>
          <w:rFonts w:ascii="Century Gothic" w:hAnsi="Century Gothic"/>
          <w:lang w:eastAsia="x-none"/>
        </w:rPr>
        <w:t>Em</w:t>
      </w:r>
      <w:r w:rsidRPr="009D7DAA">
        <w:rPr>
          <w:rFonts w:ascii="Century Gothic" w:hAnsi="Century Gothic"/>
        </w:rPr>
        <w:t xml:space="preserve"> conformidade com os termos da Lei Estadual n° 9.743/88, modificada pela Lei Estadual 20.308/2012, </w:t>
      </w:r>
      <w:r w:rsidRPr="009D7DAA">
        <w:rPr>
          <w:rFonts w:ascii="Century Gothic" w:eastAsia="Calibri" w:hAnsi="Century Gothic" w:cs="Arial"/>
          <w:szCs w:val="22"/>
          <w:lang w:eastAsia="en-US"/>
        </w:rPr>
        <w:t xml:space="preserve">para as </w:t>
      </w:r>
      <w:r w:rsidRPr="009D7DAA">
        <w:rPr>
          <w:rFonts w:ascii="Century Gothic" w:hAnsi="Century Gothic" w:cs="Arial"/>
          <w:color w:val="000000"/>
        </w:rPr>
        <w:t xml:space="preserve">espécies de </w:t>
      </w:r>
      <w:r w:rsidRPr="009D7DAA">
        <w:rPr>
          <w:rFonts w:ascii="Century Gothic" w:hAnsi="Century Gothic" w:cs="Arial"/>
          <w:i/>
          <w:iCs/>
          <w:color w:val="000000"/>
        </w:rPr>
        <w:t>Handroanthus serratifolius</w:t>
      </w:r>
      <w:r w:rsidRPr="009D7DAA">
        <w:rPr>
          <w:rFonts w:ascii="Century Gothic" w:hAnsi="Century Gothic" w:cs="Arial"/>
          <w:color w:val="000000"/>
        </w:rPr>
        <w:t xml:space="preserve"> e </w:t>
      </w:r>
      <w:r w:rsidRPr="009D7DAA">
        <w:rPr>
          <w:rFonts w:ascii="Century Gothic" w:hAnsi="Century Gothic"/>
          <w:i/>
          <w:iCs/>
          <w:color w:val="000000"/>
        </w:rPr>
        <w:t>Handroanthus ochraceus</w:t>
      </w:r>
      <w:r w:rsidRPr="009D7DAA">
        <w:rPr>
          <w:rFonts w:ascii="Century Gothic" w:eastAsia="Calibri" w:hAnsi="Century Gothic" w:cs="Arial"/>
          <w:szCs w:val="22"/>
          <w:lang w:eastAsia="en-US"/>
        </w:rPr>
        <w:t xml:space="preserve"> </w:t>
      </w:r>
      <w:r w:rsidRPr="009D7DAA">
        <w:rPr>
          <w:rFonts w:ascii="Century Gothic" w:eastAsia="Calibri" w:hAnsi="Century Gothic" w:cs="Arial"/>
          <w:lang w:eastAsia="en-US"/>
        </w:rPr>
        <w:t xml:space="preserve">os critérios de compensação referente a esta temática </w:t>
      </w:r>
      <w:r w:rsidRPr="009D7DAA">
        <w:rPr>
          <w:rFonts w:ascii="Century Gothic" w:eastAsia="Calibri" w:hAnsi="Century Gothic" w:cs="Arial"/>
          <w:szCs w:val="22"/>
          <w:lang w:eastAsia="en-US"/>
        </w:rPr>
        <w:t>serão efetuados de acordo</w:t>
      </w:r>
      <w:r w:rsidRPr="009D7DAA">
        <w:rPr>
          <w:rFonts w:ascii="Century Gothic" w:hAnsi="Century Gothic" w:cs="Arial"/>
          <w:color w:val="000000"/>
        </w:rPr>
        <w:t xml:space="preserve"> seu </w:t>
      </w:r>
      <w:r w:rsidRPr="009D7DAA">
        <w:rPr>
          <w:rFonts w:ascii="Century Gothic" w:hAnsi="Century Gothic"/>
        </w:rPr>
        <w:t xml:space="preserve">Art. 2º, que determina: </w:t>
      </w:r>
    </w:p>
    <w:p w14:paraId="745CFDC3" w14:textId="77777777" w:rsidR="009812D1" w:rsidRPr="009D7DAA" w:rsidRDefault="009812D1" w:rsidP="009812D1">
      <w:pPr>
        <w:spacing w:line="360" w:lineRule="auto"/>
        <w:jc w:val="both"/>
        <w:rPr>
          <w:rFonts w:ascii="Century Gothic" w:hAnsi="Century Gothic"/>
        </w:rPr>
      </w:pPr>
    </w:p>
    <w:p w14:paraId="2E800E0A" w14:textId="77777777" w:rsidR="009812D1" w:rsidRPr="009D7DAA" w:rsidRDefault="009812D1" w:rsidP="009812D1">
      <w:pPr>
        <w:spacing w:line="360" w:lineRule="auto"/>
        <w:ind w:left="2835"/>
        <w:jc w:val="both"/>
        <w:rPr>
          <w:rFonts w:ascii="Century Gothic" w:eastAsia="Calibri" w:hAnsi="Century Gothic"/>
          <w:i/>
          <w:iCs/>
          <w:sz w:val="20"/>
          <w:szCs w:val="20"/>
          <w:lang w:eastAsia="en-US"/>
        </w:rPr>
      </w:pPr>
      <w:r w:rsidRPr="009D7DAA">
        <w:rPr>
          <w:rFonts w:ascii="Century Gothic" w:eastAsia="Calibri" w:hAnsi="Century Gothic"/>
          <w:i/>
          <w:iCs/>
          <w:sz w:val="20"/>
          <w:szCs w:val="20"/>
          <w:lang w:eastAsia="en-US"/>
        </w:rPr>
        <w:t>"Art. 2º A supressão do ipê-amarelo só será admitida nos seguintes casos:</w:t>
      </w:r>
    </w:p>
    <w:p w14:paraId="01A75434" w14:textId="77777777" w:rsidR="009812D1" w:rsidRPr="009D7DAA" w:rsidRDefault="009812D1" w:rsidP="009812D1">
      <w:pPr>
        <w:spacing w:line="360" w:lineRule="auto"/>
        <w:ind w:left="2835"/>
        <w:jc w:val="both"/>
        <w:rPr>
          <w:rFonts w:ascii="Century Gothic" w:eastAsia="Calibri" w:hAnsi="Century Gothic"/>
          <w:i/>
          <w:iCs/>
          <w:sz w:val="20"/>
          <w:szCs w:val="20"/>
          <w:u w:val="single"/>
          <w:lang w:eastAsia="en-US"/>
        </w:rPr>
      </w:pPr>
      <w:r w:rsidRPr="009D7DAA">
        <w:rPr>
          <w:rFonts w:ascii="Century Gothic" w:eastAsia="Calibri" w:hAnsi="Century Gothic"/>
          <w:i/>
          <w:iCs/>
          <w:sz w:val="20"/>
          <w:szCs w:val="20"/>
          <w:u w:val="single"/>
          <w:lang w:eastAsia="en-US"/>
        </w:rPr>
        <w:t>I - Quando necessária à execução de obra, plano, atividade ou projeto de utilidade pública, ou de interesse social, mediante autorização do órgão ambiental estadual competente;</w:t>
      </w:r>
    </w:p>
    <w:p w14:paraId="0B55F5B5" w14:textId="77777777" w:rsidR="009812D1" w:rsidRPr="009D7DAA" w:rsidRDefault="009812D1" w:rsidP="009812D1">
      <w:pPr>
        <w:spacing w:line="360" w:lineRule="auto"/>
        <w:ind w:left="2835"/>
        <w:jc w:val="both"/>
        <w:rPr>
          <w:rFonts w:ascii="Century Gothic" w:eastAsia="Calibri" w:hAnsi="Century Gothic"/>
          <w:i/>
          <w:iCs/>
          <w:sz w:val="20"/>
          <w:szCs w:val="20"/>
          <w:lang w:eastAsia="en-US"/>
        </w:rPr>
      </w:pPr>
      <w:r w:rsidRPr="009D7DAA">
        <w:rPr>
          <w:rFonts w:ascii="Century Gothic" w:eastAsia="Calibri" w:hAnsi="Century Gothic"/>
          <w:i/>
          <w:iCs/>
          <w:sz w:val="20"/>
          <w:szCs w:val="20"/>
          <w:lang w:eastAsia="en-US"/>
        </w:rPr>
        <w:lastRenderedPageBreak/>
        <w:t>II - Em área urbana ou distrito industrial legalmente constituído, mediante autorização do Conselho Municipal de Meio Ambiente ou, na ausência deste, do órgão ambiental estadual competente;</w:t>
      </w:r>
    </w:p>
    <w:p w14:paraId="7BBFD7AD" w14:textId="77777777" w:rsidR="009812D1" w:rsidRPr="009D7DAA" w:rsidRDefault="009812D1" w:rsidP="009812D1">
      <w:pPr>
        <w:spacing w:line="360" w:lineRule="auto"/>
        <w:ind w:left="2835"/>
        <w:jc w:val="both"/>
        <w:rPr>
          <w:rFonts w:ascii="Century Gothic" w:eastAsia="Calibri" w:hAnsi="Century Gothic"/>
          <w:i/>
          <w:iCs/>
          <w:sz w:val="20"/>
          <w:szCs w:val="20"/>
          <w:lang w:eastAsia="en-US"/>
        </w:rPr>
      </w:pPr>
      <w:r w:rsidRPr="009D7DAA">
        <w:rPr>
          <w:rFonts w:ascii="Century Gothic" w:eastAsia="Calibri" w:hAnsi="Century Gothic"/>
          <w:i/>
          <w:iCs/>
          <w:sz w:val="20"/>
          <w:szCs w:val="20"/>
          <w:lang w:eastAsia="en-US"/>
        </w:rPr>
        <w:t>III - em área rural antropizada até 22 de julho de 2008 ou em pousio, quando a manutenção de e</w:t>
      </w:r>
      <w:r w:rsidRPr="009D7DAA">
        <w:rPr>
          <w:rFonts w:ascii="Century Gothic" w:eastAsia="Calibri" w:hAnsi="Century Gothic"/>
          <w:iCs/>
          <w:sz w:val="20"/>
          <w:szCs w:val="20"/>
          <w:lang w:eastAsia="en-US"/>
        </w:rPr>
        <w:t>sp</w:t>
      </w:r>
      <w:r w:rsidRPr="009D7DAA">
        <w:rPr>
          <w:rFonts w:ascii="Century Gothic" w:eastAsia="Calibri" w:hAnsi="Century Gothic"/>
          <w:i/>
          <w:iCs/>
          <w:sz w:val="20"/>
          <w:szCs w:val="20"/>
          <w:lang w:eastAsia="en-US"/>
        </w:rPr>
        <w:t>écime no local dificultar a implantação de projeto agrossilvipastoril, mediante autorização do órgão ambiental estadual competente.</w:t>
      </w:r>
    </w:p>
    <w:p w14:paraId="09C1F2A9" w14:textId="77777777" w:rsidR="009812D1" w:rsidRPr="009D7DAA" w:rsidRDefault="009812D1" w:rsidP="009812D1">
      <w:pPr>
        <w:spacing w:line="360" w:lineRule="auto"/>
        <w:ind w:left="2835"/>
        <w:jc w:val="both"/>
        <w:rPr>
          <w:rFonts w:ascii="Century Gothic" w:eastAsia="Calibri" w:hAnsi="Century Gothic"/>
          <w:i/>
          <w:iCs/>
          <w:sz w:val="20"/>
          <w:szCs w:val="20"/>
          <w:lang w:eastAsia="en-US"/>
        </w:rPr>
      </w:pPr>
      <w:r w:rsidRPr="009D7DAA">
        <w:rPr>
          <w:rFonts w:ascii="Century Gothic" w:eastAsia="Calibri" w:hAnsi="Century Gothic"/>
          <w:i/>
          <w:iCs/>
          <w:sz w:val="20"/>
          <w:szCs w:val="20"/>
          <w:lang w:eastAsia="en-US"/>
        </w:rPr>
        <w:t>§ 1º Como condição para a emissão de autorização para a supressão do ipê-amarelo, os órgãos e as entidades a que se referem os incisos do caput deste artigo exigirão formalmente do empreendedor o plantio de uma a cinco mudas catalogadas e identificadas do ipê-amarelo por árvore a ser suprimida, com base em parecer técnico fundamentado, consideradas as características de clima e de solo e a frequência natural da e</w:t>
      </w:r>
      <w:r w:rsidRPr="009D7DAA">
        <w:rPr>
          <w:rFonts w:ascii="Century Gothic" w:eastAsia="Calibri" w:hAnsi="Century Gothic"/>
          <w:iCs/>
          <w:sz w:val="20"/>
          <w:szCs w:val="20"/>
          <w:lang w:eastAsia="en-US"/>
        </w:rPr>
        <w:t>sp</w:t>
      </w:r>
      <w:r w:rsidRPr="009D7DAA">
        <w:rPr>
          <w:rFonts w:ascii="Century Gothic" w:eastAsia="Calibri" w:hAnsi="Century Gothic"/>
          <w:i/>
          <w:iCs/>
          <w:sz w:val="20"/>
          <w:szCs w:val="20"/>
          <w:lang w:eastAsia="en-US"/>
        </w:rPr>
        <w:t>écie, em maior ou menor densidade, na área a ser ocupada pelo empreendimento.</w:t>
      </w:r>
    </w:p>
    <w:p w14:paraId="7087015A" w14:textId="77777777" w:rsidR="009812D1" w:rsidRPr="009D7DAA" w:rsidRDefault="009812D1" w:rsidP="009812D1">
      <w:pPr>
        <w:spacing w:line="360" w:lineRule="auto"/>
        <w:ind w:left="2835"/>
        <w:jc w:val="both"/>
        <w:rPr>
          <w:rFonts w:ascii="Century Gothic" w:eastAsia="Calibri" w:hAnsi="Century Gothic"/>
          <w:i/>
          <w:iCs/>
          <w:sz w:val="20"/>
          <w:szCs w:val="20"/>
          <w:u w:val="single"/>
          <w:lang w:eastAsia="en-US"/>
        </w:rPr>
      </w:pPr>
      <w:r w:rsidRPr="009D7DAA">
        <w:rPr>
          <w:rFonts w:ascii="Century Gothic" w:eastAsia="Calibri" w:hAnsi="Century Gothic"/>
          <w:i/>
          <w:iCs/>
          <w:sz w:val="20"/>
          <w:szCs w:val="20"/>
          <w:u w:val="single"/>
          <w:lang w:eastAsia="en-US"/>
        </w:rPr>
        <w:t>§ 2º O empreendedor re</w:t>
      </w:r>
      <w:r w:rsidRPr="009D7DAA">
        <w:rPr>
          <w:rFonts w:ascii="Century Gothic" w:eastAsia="Calibri" w:hAnsi="Century Gothic"/>
          <w:iCs/>
          <w:sz w:val="20"/>
          <w:szCs w:val="20"/>
          <w:u w:val="single"/>
          <w:lang w:eastAsia="en-US"/>
        </w:rPr>
        <w:t>sp</w:t>
      </w:r>
      <w:r w:rsidRPr="009D7DAA">
        <w:rPr>
          <w:rFonts w:ascii="Century Gothic" w:eastAsia="Calibri" w:hAnsi="Century Gothic"/>
          <w:i/>
          <w:iCs/>
          <w:sz w:val="20"/>
          <w:szCs w:val="20"/>
          <w:u w:val="single"/>
          <w:lang w:eastAsia="en-US"/>
        </w:rPr>
        <w:t>onsável pela supressão do ipê-amarelo nos termos do inciso I do caput deste artigo poderá optar, alternativamente à exigência prevista no § 1º, pelo recolhimento de 100 Ufemgs (cem Unidades Fiscais do Estado de Minas Gerais), por árvore a ser suprimida, à Conta Recursos E</w:t>
      </w:r>
      <w:r w:rsidRPr="009D7DAA">
        <w:rPr>
          <w:rFonts w:ascii="Century Gothic" w:eastAsia="Calibri" w:hAnsi="Century Gothic"/>
          <w:iCs/>
          <w:sz w:val="20"/>
          <w:szCs w:val="20"/>
          <w:u w:val="single"/>
          <w:lang w:eastAsia="en-US"/>
        </w:rPr>
        <w:t>sp</w:t>
      </w:r>
      <w:r w:rsidRPr="009D7DAA">
        <w:rPr>
          <w:rFonts w:ascii="Century Gothic" w:eastAsia="Calibri" w:hAnsi="Century Gothic"/>
          <w:i/>
          <w:iCs/>
          <w:sz w:val="20"/>
          <w:szCs w:val="20"/>
          <w:u w:val="single"/>
          <w:lang w:eastAsia="en-US"/>
        </w:rPr>
        <w:t>eciais a Aplicar de que trata o art. 50 da Lei nº 14.309, de 19 de junho de 2002.</w:t>
      </w:r>
    </w:p>
    <w:p w14:paraId="064BD03C" w14:textId="77777777" w:rsidR="009812D1" w:rsidRPr="009D7DAA" w:rsidRDefault="009812D1" w:rsidP="009812D1">
      <w:pPr>
        <w:spacing w:line="360" w:lineRule="auto"/>
        <w:ind w:left="2835"/>
        <w:jc w:val="both"/>
        <w:rPr>
          <w:rFonts w:ascii="Century Gothic" w:eastAsia="Calibri" w:hAnsi="Century Gothic"/>
          <w:i/>
          <w:iCs/>
          <w:sz w:val="20"/>
          <w:szCs w:val="20"/>
          <w:lang w:eastAsia="en-US"/>
        </w:rPr>
      </w:pPr>
      <w:r w:rsidRPr="009D7DAA">
        <w:rPr>
          <w:rFonts w:ascii="Century Gothic" w:eastAsia="Calibri" w:hAnsi="Century Gothic"/>
          <w:i/>
          <w:iCs/>
          <w:sz w:val="20"/>
          <w:szCs w:val="20"/>
          <w:lang w:eastAsia="en-US"/>
        </w:rPr>
        <w:t>§ 3º Caberá ao re</w:t>
      </w:r>
      <w:r w:rsidRPr="009D7DAA">
        <w:rPr>
          <w:rFonts w:ascii="Century Gothic" w:eastAsia="Calibri" w:hAnsi="Century Gothic"/>
          <w:iCs/>
          <w:sz w:val="20"/>
          <w:szCs w:val="20"/>
          <w:lang w:eastAsia="en-US"/>
        </w:rPr>
        <w:t>sp</w:t>
      </w:r>
      <w:r w:rsidRPr="009D7DAA">
        <w:rPr>
          <w:rFonts w:ascii="Century Gothic" w:eastAsia="Calibri" w:hAnsi="Century Gothic"/>
          <w:i/>
          <w:iCs/>
          <w:sz w:val="20"/>
          <w:szCs w:val="20"/>
          <w:lang w:eastAsia="en-US"/>
        </w:rPr>
        <w:t>onsável pela supressão do ipê-amarelo, com o acompanhamento de profissional legalmente habilitado, o plantio das mudas a que se refere o § 1º e, pelo prazo mínimo de cinco anos, o monitoramento do seu desenvolvimento e o plantio de novas mudas para substituir aquelas que não se desenvolverem.</w:t>
      </w:r>
    </w:p>
    <w:p w14:paraId="25804F10" w14:textId="77777777" w:rsidR="009812D1" w:rsidRPr="009D7DAA" w:rsidRDefault="009812D1" w:rsidP="009812D1">
      <w:pPr>
        <w:spacing w:line="360" w:lineRule="auto"/>
        <w:ind w:left="2835"/>
        <w:jc w:val="both"/>
        <w:rPr>
          <w:rFonts w:ascii="Century Gothic" w:eastAsia="Calibri" w:hAnsi="Century Gothic"/>
          <w:i/>
          <w:iCs/>
          <w:sz w:val="20"/>
          <w:szCs w:val="20"/>
          <w:lang w:eastAsia="en-US"/>
        </w:rPr>
      </w:pPr>
      <w:r w:rsidRPr="009D7DAA">
        <w:rPr>
          <w:rFonts w:ascii="Century Gothic" w:eastAsia="Calibri" w:hAnsi="Century Gothic"/>
          <w:i/>
          <w:iCs/>
          <w:sz w:val="20"/>
          <w:szCs w:val="20"/>
          <w:lang w:eastAsia="en-US"/>
        </w:rPr>
        <w:t xml:space="preserve">§ 4º O plantio a que se refere o § 1º será efetuado na mesma sub-bacia hidrográfica em que se localiza o empreendimento, em sistema de enriquecimento florestal ou de recuperação de áreas antropizadas, incluindo áreas de reserva legal e preservação permanente, ou como recuperação de áreas no interior de unidades de conservação de domínio público, </w:t>
      </w:r>
      <w:r w:rsidRPr="009D7DAA">
        <w:rPr>
          <w:rFonts w:ascii="Century Gothic" w:eastAsia="Calibri" w:hAnsi="Century Gothic"/>
          <w:i/>
          <w:iCs/>
          <w:sz w:val="20"/>
          <w:szCs w:val="20"/>
          <w:lang w:eastAsia="en-US"/>
        </w:rPr>
        <w:lastRenderedPageBreak/>
        <w:t>conforme critérios definidos pelo órgão ambiental estadual competente.</w:t>
      </w:r>
    </w:p>
    <w:p w14:paraId="4665D44E" w14:textId="77777777" w:rsidR="009812D1" w:rsidRPr="009D7DAA" w:rsidRDefault="009812D1" w:rsidP="009812D1">
      <w:pPr>
        <w:spacing w:line="360" w:lineRule="auto"/>
        <w:jc w:val="both"/>
        <w:rPr>
          <w:rFonts w:ascii="Century Gothic" w:hAnsi="Century Gothic" w:cs="Arial"/>
        </w:rPr>
      </w:pPr>
    </w:p>
    <w:p w14:paraId="4B8E96B7" w14:textId="77777777" w:rsidR="009812D1" w:rsidRPr="009D7DAA" w:rsidRDefault="009812D1" w:rsidP="009812D1">
      <w:pPr>
        <w:spacing w:line="360" w:lineRule="auto"/>
        <w:jc w:val="both"/>
        <w:rPr>
          <w:rFonts w:ascii="Century Gothic" w:hAnsi="Century Gothic"/>
          <w:iCs/>
        </w:rPr>
      </w:pPr>
      <w:r w:rsidRPr="009D7DAA">
        <w:rPr>
          <w:rFonts w:ascii="Century Gothic" w:hAnsi="Century Gothic" w:cs="Arial"/>
        </w:rPr>
        <w:t xml:space="preserve">Dessa forma conforme os termos do inciso I, </w:t>
      </w:r>
      <w:r w:rsidRPr="009D7DAA">
        <w:rPr>
          <w:rFonts w:ascii="Century Gothic" w:eastAsia="Calibri" w:hAnsi="Century Gothic"/>
          <w:lang w:eastAsia="en-US"/>
        </w:rPr>
        <w:t>§ 2º</w:t>
      </w:r>
      <w:r w:rsidRPr="009D7DAA">
        <w:rPr>
          <w:rFonts w:ascii="Century Gothic" w:eastAsia="Calibri" w:hAnsi="Century Gothic"/>
          <w:sz w:val="20"/>
          <w:szCs w:val="20"/>
          <w:lang w:eastAsia="en-US"/>
        </w:rPr>
        <w:t xml:space="preserve"> </w:t>
      </w:r>
      <w:r w:rsidRPr="009D7DAA">
        <w:rPr>
          <w:rFonts w:ascii="Century Gothic" w:hAnsi="Century Gothic" w:cs="Arial"/>
        </w:rPr>
        <w:t xml:space="preserve">do caput do artigo 2º, o empreendedor optará por compensar de forma pecuniária, e fazer o recolhimento de </w:t>
      </w:r>
      <w:r w:rsidRPr="009D7DAA">
        <w:rPr>
          <w:rFonts w:ascii="Century Gothic" w:hAnsi="Century Gothic" w:cs="Arial"/>
          <w:u w:val="single"/>
        </w:rPr>
        <w:t>100 Ufemgs</w:t>
      </w:r>
      <w:r w:rsidRPr="009D7DAA">
        <w:rPr>
          <w:rFonts w:ascii="Century Gothic" w:hAnsi="Century Gothic" w:cs="Arial"/>
        </w:rPr>
        <w:t xml:space="preserve"> (cem Unidades Fiscais do Estado de Minas Gerais), </w:t>
      </w:r>
      <w:r w:rsidRPr="009D7DAA">
        <w:rPr>
          <w:rFonts w:ascii="Century Gothic" w:hAnsi="Century Gothic" w:cs="Arial"/>
          <w:u w:val="single"/>
        </w:rPr>
        <w:t>por árvore a ser suprimida</w:t>
      </w:r>
      <w:r w:rsidRPr="009D7DAA">
        <w:rPr>
          <w:rFonts w:ascii="Century Gothic" w:hAnsi="Century Gothic" w:cs="Arial"/>
        </w:rPr>
        <w:t xml:space="preserve">, à Conta Recursos Especiais a Aplicar de que trata o art. 50 da Lei nº 14.309, de 19 de junho de 2002, e </w:t>
      </w:r>
      <w:r w:rsidRPr="009D7DAA">
        <w:rPr>
          <w:rFonts w:ascii="Century Gothic" w:hAnsi="Century Gothic"/>
          <w:iCs/>
        </w:rPr>
        <w:t>se dará da seguinte maneira:</w:t>
      </w:r>
    </w:p>
    <w:p w14:paraId="3838D747" w14:textId="77777777" w:rsidR="009812D1" w:rsidRPr="009D7DAA" w:rsidRDefault="009812D1" w:rsidP="009812D1">
      <w:pPr>
        <w:spacing w:line="360" w:lineRule="auto"/>
        <w:jc w:val="both"/>
        <w:rPr>
          <w:rFonts w:ascii="Century Gothic" w:hAnsi="Century Gothic"/>
          <w:iCs/>
        </w:rPr>
      </w:pPr>
    </w:p>
    <w:p w14:paraId="77A78EBD" w14:textId="5665B5D4" w:rsidR="009812D1" w:rsidRPr="009D7DAA" w:rsidRDefault="009812D1" w:rsidP="009812D1">
      <w:pPr>
        <w:spacing w:line="360" w:lineRule="auto"/>
        <w:jc w:val="both"/>
        <w:rPr>
          <w:rFonts w:ascii="Century Gothic" w:hAnsi="Century Gothic" w:cs="Arial"/>
        </w:rPr>
      </w:pPr>
      <w:r w:rsidRPr="009D7DAA">
        <w:rPr>
          <w:rFonts w:ascii="Century Gothic" w:hAnsi="Century Gothic" w:cs="Arial"/>
        </w:rPr>
        <w:t xml:space="preserve">-Nº de indivíduos a serem suprimidos: </w:t>
      </w:r>
      <w:r w:rsidRPr="009D7DAA">
        <w:rPr>
          <w:rFonts w:ascii="Century Gothic" w:hAnsi="Century Gothic" w:cs="Arial"/>
          <w:b/>
          <w:bCs/>
        </w:rPr>
        <w:t>1</w:t>
      </w:r>
      <w:r w:rsidR="003C4253" w:rsidRPr="009D7DAA">
        <w:rPr>
          <w:rFonts w:ascii="Century Gothic" w:hAnsi="Century Gothic" w:cs="Arial"/>
          <w:b/>
          <w:bCs/>
        </w:rPr>
        <w:t>30</w:t>
      </w:r>
    </w:p>
    <w:p w14:paraId="721BE197" w14:textId="77777777" w:rsidR="009812D1" w:rsidRPr="009D7DAA" w:rsidRDefault="009812D1" w:rsidP="009812D1">
      <w:pPr>
        <w:spacing w:line="360" w:lineRule="auto"/>
        <w:jc w:val="both"/>
        <w:rPr>
          <w:rFonts w:ascii="Century Gothic" w:hAnsi="Century Gothic" w:cs="Arial"/>
        </w:rPr>
      </w:pPr>
      <w:r w:rsidRPr="009D7DAA">
        <w:rPr>
          <w:rFonts w:ascii="Century Gothic" w:hAnsi="Century Gothic" w:cs="Arial"/>
        </w:rPr>
        <w:t>-Valor do Ufemg 2025: R$ 5,5310</w:t>
      </w:r>
    </w:p>
    <w:p w14:paraId="32AA64A7" w14:textId="77777777" w:rsidR="009812D1" w:rsidRPr="009D7DAA" w:rsidRDefault="009812D1" w:rsidP="009812D1">
      <w:pPr>
        <w:spacing w:line="360" w:lineRule="auto"/>
        <w:jc w:val="both"/>
        <w:rPr>
          <w:rFonts w:ascii="Century Gothic" w:hAnsi="Century Gothic" w:cs="Arial"/>
        </w:rPr>
      </w:pPr>
      <w:r w:rsidRPr="009D7DAA">
        <w:rPr>
          <w:rFonts w:ascii="Century Gothic" w:hAnsi="Century Gothic" w:cs="Arial"/>
        </w:rPr>
        <w:t>-Valor por indivíduos (100 Ufemgs):  R$ R$ 5,5310 x 100 = R$ 553,10</w:t>
      </w:r>
    </w:p>
    <w:p w14:paraId="4DE42BD1" w14:textId="71065E36" w:rsidR="009812D1" w:rsidRPr="009D7DAA" w:rsidRDefault="009812D1" w:rsidP="009812D1">
      <w:pPr>
        <w:spacing w:line="360" w:lineRule="auto"/>
        <w:jc w:val="both"/>
        <w:rPr>
          <w:rFonts w:ascii="Century Gothic" w:hAnsi="Century Gothic" w:cs="Arial"/>
        </w:rPr>
      </w:pPr>
      <w:r w:rsidRPr="009D7DAA">
        <w:rPr>
          <w:rFonts w:ascii="Century Gothic" w:hAnsi="Century Gothic" w:cs="Arial"/>
          <w:b/>
          <w:bCs/>
        </w:rPr>
        <w:t>-</w:t>
      </w:r>
      <w:r w:rsidRPr="009D7DAA">
        <w:rPr>
          <w:rFonts w:ascii="Century Gothic" w:hAnsi="Century Gothic" w:cs="Arial"/>
        </w:rPr>
        <w:t>Valor total do recolhimento compensatório</w:t>
      </w:r>
      <w:r w:rsidRPr="009D7DAA">
        <w:rPr>
          <w:rFonts w:ascii="Century Gothic" w:hAnsi="Century Gothic" w:cs="Arial"/>
          <w:b/>
          <w:bCs/>
        </w:rPr>
        <w:t xml:space="preserve">:  </w:t>
      </w:r>
      <w:r w:rsidRPr="009D7DAA">
        <w:rPr>
          <w:rFonts w:ascii="Century Gothic" w:hAnsi="Century Gothic" w:cs="Arial"/>
        </w:rPr>
        <w:t>R$553,10 x 1</w:t>
      </w:r>
      <w:r w:rsidR="003C4253" w:rsidRPr="009D7DAA">
        <w:rPr>
          <w:rFonts w:ascii="Century Gothic" w:hAnsi="Century Gothic" w:cs="Arial"/>
        </w:rPr>
        <w:t>3</w:t>
      </w:r>
      <w:r w:rsidRPr="009D7DAA">
        <w:rPr>
          <w:rFonts w:ascii="Century Gothic" w:hAnsi="Century Gothic" w:cs="Arial"/>
        </w:rPr>
        <w:t>0 =</w:t>
      </w:r>
      <w:r w:rsidRPr="009D7DAA">
        <w:rPr>
          <w:rFonts w:ascii="Century Gothic" w:hAnsi="Century Gothic" w:cs="Arial"/>
          <w:b/>
          <w:bCs/>
        </w:rPr>
        <w:t xml:space="preserve"> R$</w:t>
      </w:r>
      <w:r w:rsidRPr="009D7DAA">
        <w:rPr>
          <w:rFonts w:ascii="Century Gothic" w:hAnsi="Century Gothic"/>
        </w:rPr>
        <w:t xml:space="preserve"> </w:t>
      </w:r>
      <w:r w:rsidR="003C4253" w:rsidRPr="009D7DAA">
        <w:rPr>
          <w:rFonts w:ascii="Century Gothic" w:hAnsi="Century Gothic" w:cs="Arial"/>
          <w:b/>
          <w:bCs/>
        </w:rPr>
        <w:t>71.903</w:t>
      </w:r>
      <w:r w:rsidRPr="009D7DAA">
        <w:rPr>
          <w:rFonts w:ascii="Century Gothic" w:hAnsi="Century Gothic" w:cs="Arial"/>
          <w:b/>
          <w:bCs/>
        </w:rPr>
        <w:t>,00</w:t>
      </w:r>
    </w:p>
    <w:p w14:paraId="4571BFE6" w14:textId="77777777" w:rsidR="009812D1" w:rsidRPr="009D7DAA" w:rsidRDefault="009812D1" w:rsidP="009812D1">
      <w:pPr>
        <w:spacing w:line="360" w:lineRule="auto"/>
        <w:jc w:val="both"/>
        <w:rPr>
          <w:rFonts w:ascii="Century Gothic" w:hAnsi="Century Gothic"/>
          <w:lang w:eastAsia="x-none"/>
        </w:rPr>
      </w:pPr>
    </w:p>
    <w:p w14:paraId="37DBC5A1" w14:textId="42597DFC" w:rsidR="009812D1" w:rsidRPr="009D7DAA" w:rsidRDefault="009812D1" w:rsidP="009812D1">
      <w:pPr>
        <w:spacing w:line="360" w:lineRule="auto"/>
        <w:jc w:val="both"/>
        <w:rPr>
          <w:rFonts w:ascii="Century Gothic" w:hAnsi="Century Gothic" w:cs="Arial"/>
        </w:rPr>
      </w:pPr>
      <w:r w:rsidRPr="009D7DAA">
        <w:rPr>
          <w:rFonts w:ascii="Century Gothic" w:hAnsi="Century Gothic" w:cs="Arial"/>
        </w:rPr>
        <w:t xml:space="preserve">Conforme pode ser observado, ao compensar </w:t>
      </w:r>
      <w:r w:rsidR="003C4253" w:rsidRPr="009D7DAA">
        <w:rPr>
          <w:rFonts w:ascii="Century Gothic" w:hAnsi="Century Gothic" w:cs="Arial"/>
        </w:rPr>
        <w:t xml:space="preserve">a supressão de 80 indivíduos de </w:t>
      </w:r>
      <w:r w:rsidR="003C4253" w:rsidRPr="009D7DAA">
        <w:rPr>
          <w:rFonts w:ascii="Century Gothic" w:hAnsi="Century Gothic" w:cs="Arial"/>
          <w:i/>
          <w:iCs/>
        </w:rPr>
        <w:t xml:space="preserve">Handroanthus serratifolius </w:t>
      </w:r>
      <w:r w:rsidR="003C4253" w:rsidRPr="009D7DAA">
        <w:rPr>
          <w:rFonts w:ascii="Century Gothic" w:hAnsi="Century Gothic" w:cs="Arial"/>
        </w:rPr>
        <w:t xml:space="preserve">e 50 </w:t>
      </w:r>
      <w:r w:rsidRPr="009D7DAA">
        <w:rPr>
          <w:rFonts w:ascii="Century Gothic" w:hAnsi="Century Gothic" w:cs="Arial"/>
        </w:rPr>
        <w:t xml:space="preserve">indivíduos </w:t>
      </w:r>
      <w:r w:rsidR="003C4253" w:rsidRPr="009D7DAA">
        <w:rPr>
          <w:rFonts w:ascii="Century Gothic" w:hAnsi="Century Gothic" w:cs="Arial"/>
        </w:rPr>
        <w:t>de</w:t>
      </w:r>
      <w:r w:rsidRPr="009D7DAA">
        <w:rPr>
          <w:rFonts w:ascii="Century Gothic" w:hAnsi="Century Gothic" w:cs="Arial"/>
        </w:rPr>
        <w:t xml:space="preserve"> </w:t>
      </w:r>
      <w:r w:rsidRPr="009D7DAA">
        <w:rPr>
          <w:rFonts w:ascii="Century Gothic" w:hAnsi="Century Gothic"/>
          <w:i/>
          <w:iCs/>
          <w:color w:val="000000"/>
          <w:u w:val="single"/>
        </w:rPr>
        <w:t>Handroanthus ochraceus</w:t>
      </w:r>
      <w:r w:rsidRPr="009D7DAA">
        <w:rPr>
          <w:rFonts w:ascii="Century Gothic" w:hAnsi="Century Gothic"/>
          <w:color w:val="000000"/>
        </w:rPr>
        <w:t>, o empreendedor far</w:t>
      </w:r>
      <w:r w:rsidR="00123232" w:rsidRPr="009D7DAA">
        <w:rPr>
          <w:rFonts w:ascii="Century Gothic" w:hAnsi="Century Gothic"/>
          <w:color w:val="000000"/>
        </w:rPr>
        <w:t>á</w:t>
      </w:r>
      <w:r w:rsidRPr="009D7DAA">
        <w:rPr>
          <w:rFonts w:ascii="Century Gothic" w:hAnsi="Century Gothic"/>
          <w:color w:val="000000"/>
        </w:rPr>
        <w:t xml:space="preserve"> o pagamento de DAE de Recolhimento Compensatório no valor de </w:t>
      </w:r>
      <w:r w:rsidRPr="009D7DAA">
        <w:rPr>
          <w:rFonts w:ascii="Century Gothic" w:hAnsi="Century Gothic" w:cs="Arial"/>
          <w:b/>
          <w:bCs/>
        </w:rPr>
        <w:t>R$</w:t>
      </w:r>
      <w:r w:rsidRPr="009D7DAA">
        <w:rPr>
          <w:rFonts w:ascii="Century Gothic" w:hAnsi="Century Gothic"/>
        </w:rPr>
        <w:t xml:space="preserve"> </w:t>
      </w:r>
      <w:r w:rsidR="00123232" w:rsidRPr="009D7DAA">
        <w:rPr>
          <w:rFonts w:ascii="Century Gothic" w:hAnsi="Century Gothic" w:cs="Arial"/>
          <w:b/>
          <w:bCs/>
        </w:rPr>
        <w:t>71.903,00</w:t>
      </w:r>
    </w:p>
    <w:p w14:paraId="05397A9F" w14:textId="77777777" w:rsidR="009812D1" w:rsidRPr="009D7DAA" w:rsidRDefault="009812D1" w:rsidP="009812D1">
      <w:pPr>
        <w:spacing w:line="360" w:lineRule="auto"/>
        <w:jc w:val="both"/>
        <w:rPr>
          <w:rFonts w:ascii="Century Gothic" w:hAnsi="Century Gothic" w:cs="Arial"/>
          <w:b/>
          <w:bCs/>
        </w:rPr>
      </w:pPr>
    </w:p>
    <w:p w14:paraId="03ABA294" w14:textId="0283D7CC" w:rsidR="005E08F8" w:rsidRPr="009D7DAA" w:rsidRDefault="005E08F8" w:rsidP="00DC6FE1">
      <w:pPr>
        <w:numPr>
          <w:ilvl w:val="0"/>
          <w:numId w:val="80"/>
        </w:numPr>
        <w:spacing w:line="360" w:lineRule="auto"/>
        <w:jc w:val="both"/>
        <w:rPr>
          <w:rFonts w:ascii="Century Gothic" w:hAnsi="Century Gothic" w:cs="Arial"/>
          <w:szCs w:val="20"/>
          <w:u w:val="single"/>
        </w:rPr>
      </w:pPr>
      <w:r w:rsidRPr="009D7DAA">
        <w:rPr>
          <w:rFonts w:ascii="Century Gothic" w:hAnsi="Century Gothic" w:cs="Arial"/>
          <w:szCs w:val="20"/>
          <w:u w:val="single"/>
        </w:rPr>
        <w:t>Definição das Áreas a serem reconstituídas:</w:t>
      </w:r>
    </w:p>
    <w:p w14:paraId="3ADD0E26" w14:textId="77777777" w:rsidR="00BD7BC5" w:rsidRPr="009D7DAA" w:rsidRDefault="00BD7BC5" w:rsidP="00DC6FE1">
      <w:pPr>
        <w:spacing w:line="360" w:lineRule="auto"/>
        <w:jc w:val="both"/>
        <w:rPr>
          <w:rFonts w:ascii="Century Gothic" w:hAnsi="Century Gothic" w:cs="Arial"/>
        </w:rPr>
      </w:pPr>
    </w:p>
    <w:p w14:paraId="0B566C0D" w14:textId="102FCF54" w:rsidR="00BD7BC5" w:rsidRPr="009D7DAA" w:rsidRDefault="00395326" w:rsidP="00DC6FE1">
      <w:pPr>
        <w:spacing w:line="360" w:lineRule="auto"/>
        <w:jc w:val="both"/>
        <w:rPr>
          <w:rFonts w:ascii="Century Gothic" w:hAnsi="Century Gothic" w:cs="Arial"/>
        </w:rPr>
      </w:pPr>
      <w:r w:rsidRPr="009D7DAA">
        <w:rPr>
          <w:rFonts w:ascii="Century Gothic" w:hAnsi="Century Gothic" w:cs="Arial"/>
        </w:rPr>
        <w:t>Para definição da área destinada ao plantio compensatório, foram consideradas premissas adequadas à realidade urbana, como a função ecológica em meio antrópico, a criação de corredores verdes urbanos, o incremento da cobertura vegetal e a melhoria da qualidade de vida da população local.</w:t>
      </w:r>
    </w:p>
    <w:p w14:paraId="282FFB74" w14:textId="77777777" w:rsidR="00395326" w:rsidRPr="009D7DAA" w:rsidRDefault="00395326" w:rsidP="00DC6FE1">
      <w:pPr>
        <w:spacing w:line="360" w:lineRule="auto"/>
        <w:jc w:val="both"/>
        <w:rPr>
          <w:rFonts w:ascii="Century Gothic" w:hAnsi="Century Gothic" w:cs="Arial"/>
        </w:rPr>
      </w:pPr>
    </w:p>
    <w:p w14:paraId="1391F79A" w14:textId="77777777" w:rsidR="00395326" w:rsidRPr="009D7DAA" w:rsidRDefault="00395326" w:rsidP="00395326">
      <w:pPr>
        <w:spacing w:line="360" w:lineRule="auto"/>
        <w:jc w:val="both"/>
        <w:rPr>
          <w:rFonts w:ascii="Century Gothic" w:hAnsi="Century Gothic" w:cs="Arial"/>
        </w:rPr>
      </w:pPr>
      <w:r w:rsidRPr="009D7DAA">
        <w:rPr>
          <w:rFonts w:ascii="Century Gothic" w:hAnsi="Century Gothic" w:cs="Arial"/>
        </w:rPr>
        <w:t xml:space="preserve">A restauração dessas áreas urbanas promove ganhos significativos, como o aumento da infiltração de águas pluviais e a consequente redução de processos erosivos, a regulação microclimática por meio do sombreamento e </w:t>
      </w:r>
      <w:r w:rsidRPr="009D7DAA">
        <w:rPr>
          <w:rFonts w:ascii="Century Gothic" w:hAnsi="Century Gothic" w:cs="Arial"/>
        </w:rPr>
        <w:lastRenderedPageBreak/>
        <w:t>resfriamento do ambiente, além da melhoria da qualidade do ar. Destaca-se, ainda, o valor paisagístico e estético associado à arborização, que contribui para o bem-estar social, uso público dos espaços e fortalecimento da identidade ambiental do município de Itabirito.</w:t>
      </w:r>
    </w:p>
    <w:p w14:paraId="127E29C8" w14:textId="77777777" w:rsidR="00395326" w:rsidRPr="009D7DAA" w:rsidRDefault="00395326" w:rsidP="00395326">
      <w:pPr>
        <w:spacing w:line="360" w:lineRule="auto"/>
        <w:jc w:val="both"/>
        <w:rPr>
          <w:rFonts w:ascii="Century Gothic" w:hAnsi="Century Gothic" w:cs="Arial"/>
        </w:rPr>
      </w:pPr>
    </w:p>
    <w:p w14:paraId="61D4991F" w14:textId="06FAE562" w:rsidR="00395326" w:rsidRPr="009D7DAA" w:rsidRDefault="00395326" w:rsidP="00395326">
      <w:pPr>
        <w:spacing w:line="360" w:lineRule="auto"/>
        <w:jc w:val="both"/>
        <w:rPr>
          <w:rFonts w:ascii="Century Gothic" w:hAnsi="Century Gothic" w:cs="Arial"/>
        </w:rPr>
      </w:pPr>
      <w:r w:rsidRPr="009D7DAA">
        <w:rPr>
          <w:rFonts w:ascii="Century Gothic" w:hAnsi="Century Gothic" w:cs="Arial"/>
        </w:rPr>
        <w:t>Em atendimento à legislação vigente, notadamente o Decreto nº 47.749/2019, a Resolução Conjunta SEMAD/IEF nº 3.102/2021, foi realizada a seleção e caracterização de áreas antropizadas no perímetro urbano, aptas ao recebimento das espécies compensatórias.</w:t>
      </w:r>
    </w:p>
    <w:p w14:paraId="12BAB101" w14:textId="77777777" w:rsidR="00395326" w:rsidRPr="009D7DAA" w:rsidRDefault="00395326" w:rsidP="00395326">
      <w:pPr>
        <w:spacing w:line="360" w:lineRule="auto"/>
        <w:jc w:val="both"/>
        <w:rPr>
          <w:rFonts w:ascii="Century Gothic" w:hAnsi="Century Gothic" w:cs="Arial"/>
        </w:rPr>
      </w:pPr>
    </w:p>
    <w:p w14:paraId="31231967" w14:textId="3E9E17D9" w:rsidR="00835549" w:rsidRPr="009D7DAA" w:rsidRDefault="00395326" w:rsidP="00DC6FE1">
      <w:pPr>
        <w:spacing w:line="360" w:lineRule="auto"/>
        <w:jc w:val="both"/>
        <w:rPr>
          <w:rFonts w:ascii="Century Gothic" w:hAnsi="Century Gothic" w:cs="Arial"/>
        </w:rPr>
      </w:pPr>
      <w:r w:rsidRPr="009D7DAA">
        <w:rPr>
          <w:rFonts w:ascii="Century Gothic" w:hAnsi="Century Gothic" w:cs="Arial"/>
        </w:rPr>
        <w:t>Para a escolha da área alvo, considerou-se a proximidade com espaços verdes e remanescentes de vegetação nativa existentes no município, de forma a favorecer a conectividade ecológica urbana, o fluxo gênico e o suporte à fauna de pequeno porte e polinizadores. Assim, definiu-se o plantio compensatório em área antropizada, atualmente ocupada por gramíneas exóticas, com extensão de 0,1500 ha, destinada ao recebimento das espécies ameaçadas de extinção, em conformidade com a Portaria MMA nº 148, de 7 de junho de 2022. N</w:t>
      </w:r>
      <w:r w:rsidR="00F513AF" w:rsidRPr="009D7DAA">
        <w:rPr>
          <w:rFonts w:ascii="Century Gothic" w:hAnsi="Century Gothic" w:cs="Arial"/>
          <w:szCs w:val="22"/>
        </w:rPr>
        <w:t xml:space="preserve">a </w:t>
      </w:r>
      <w:r w:rsidRPr="009D7DAA">
        <w:rPr>
          <w:rFonts w:ascii="Century Gothic" w:hAnsi="Century Gothic" w:cs="Arial"/>
          <w:szCs w:val="22"/>
        </w:rPr>
        <w:t xml:space="preserve">Figura </w:t>
      </w:r>
      <w:r w:rsidR="00A95806" w:rsidRPr="009D7DAA">
        <w:rPr>
          <w:rFonts w:ascii="Century Gothic" w:hAnsi="Century Gothic" w:cs="Arial"/>
          <w:szCs w:val="22"/>
        </w:rPr>
        <w:t>3</w:t>
      </w:r>
      <w:r w:rsidR="00F513AF" w:rsidRPr="009D7DAA">
        <w:rPr>
          <w:rFonts w:ascii="Century Gothic" w:hAnsi="Century Gothic" w:cs="Arial"/>
          <w:szCs w:val="22"/>
        </w:rPr>
        <w:t xml:space="preserve"> </w:t>
      </w:r>
      <w:r w:rsidRPr="009D7DAA">
        <w:rPr>
          <w:rFonts w:ascii="Century Gothic" w:hAnsi="Century Gothic" w:cs="Arial"/>
          <w:szCs w:val="22"/>
        </w:rPr>
        <w:t>apresenta-se a</w:t>
      </w:r>
      <w:r w:rsidR="00B361BF" w:rsidRPr="009D7DAA">
        <w:rPr>
          <w:rFonts w:ascii="Century Gothic" w:hAnsi="Century Gothic" w:cs="Arial"/>
          <w:szCs w:val="22"/>
        </w:rPr>
        <w:t xml:space="preserve"> imagem </w:t>
      </w:r>
      <w:r w:rsidR="00835549" w:rsidRPr="009D7DAA">
        <w:rPr>
          <w:rFonts w:ascii="Century Gothic" w:hAnsi="Century Gothic" w:cs="Arial"/>
          <w:szCs w:val="22"/>
        </w:rPr>
        <w:t>da área selecionada.</w:t>
      </w:r>
      <w:r w:rsidR="001D4852" w:rsidRPr="009D7DAA">
        <w:rPr>
          <w:rFonts w:ascii="Century Gothic" w:hAnsi="Century Gothic" w:cs="Arial"/>
          <w:szCs w:val="22"/>
        </w:rPr>
        <w:t xml:space="preserve"> </w:t>
      </w:r>
    </w:p>
    <w:p w14:paraId="33D784F5" w14:textId="77777777" w:rsidR="00DC6FE1" w:rsidRPr="009D7DAA" w:rsidRDefault="00DC6FE1" w:rsidP="00DC6FE1">
      <w:pPr>
        <w:spacing w:line="360" w:lineRule="auto"/>
        <w:jc w:val="both"/>
        <w:rPr>
          <w:rFonts w:ascii="Century Gothic" w:hAnsi="Century Gothic" w:cs="Arial"/>
          <w:szCs w:val="22"/>
        </w:rPr>
      </w:pPr>
    </w:p>
    <w:p w14:paraId="3B4D3775" w14:textId="2DD7D0D5" w:rsidR="00C23F9C" w:rsidRPr="009D7DAA" w:rsidRDefault="004A793B" w:rsidP="00835549">
      <w:pPr>
        <w:ind w:right="-1"/>
        <w:jc w:val="center"/>
        <w:rPr>
          <w:rFonts w:ascii="Century Gothic" w:hAnsi="Century Gothic" w:cs="Arial"/>
          <w:bCs/>
          <w:sz w:val="22"/>
          <w:szCs w:val="22"/>
        </w:rPr>
      </w:pPr>
      <w:bookmarkStart w:id="82" w:name="_Toc85627986"/>
      <w:r w:rsidRPr="009D7DAA">
        <w:rPr>
          <w:rFonts w:ascii="Century Gothic" w:hAnsi="Century Gothic"/>
          <w:noProof/>
        </w:rPr>
        <w:lastRenderedPageBreak/>
        <w:drawing>
          <wp:inline distT="0" distB="0" distL="0" distR="0" wp14:anchorId="4B427682" wp14:editId="64A436AE">
            <wp:extent cx="5760085" cy="3591560"/>
            <wp:effectExtent l="19050" t="19050" r="12065" b="27940"/>
            <wp:docPr id="1991576789" name="Imagem 2" descr="Map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576789" name="Imagem 2" descr="Mapa&#10;&#10;O conteúdo gerado por IA pode estar incorreto."/>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60085" cy="3591560"/>
                    </a:xfrm>
                    <a:prstGeom prst="rect">
                      <a:avLst/>
                    </a:prstGeom>
                    <a:noFill/>
                    <a:ln w="19050">
                      <a:solidFill>
                        <a:schemeClr val="tx1"/>
                      </a:solidFill>
                    </a:ln>
                  </pic:spPr>
                </pic:pic>
              </a:graphicData>
            </a:graphic>
          </wp:inline>
        </w:drawing>
      </w:r>
    </w:p>
    <w:p w14:paraId="448CC633" w14:textId="7159A8F7" w:rsidR="00CC7742" w:rsidRPr="009D7DAA" w:rsidRDefault="00835549" w:rsidP="004A793B">
      <w:pPr>
        <w:ind w:right="-1"/>
        <w:jc w:val="center"/>
        <w:rPr>
          <w:rFonts w:ascii="Century Gothic" w:hAnsi="Century Gothic" w:cs="Arial"/>
          <w:bCs/>
          <w:sz w:val="20"/>
          <w:szCs w:val="20"/>
        </w:rPr>
      </w:pPr>
      <w:bookmarkStart w:id="83" w:name="_Toc206854094"/>
      <w:r w:rsidRPr="009D7DAA">
        <w:rPr>
          <w:rFonts w:ascii="Century Gothic" w:hAnsi="Century Gothic" w:cs="Arial"/>
          <w:bCs/>
          <w:sz w:val="20"/>
          <w:szCs w:val="20"/>
        </w:rPr>
        <w:t xml:space="preserve">Figura </w:t>
      </w:r>
      <w:r w:rsidRPr="009D7DAA">
        <w:rPr>
          <w:rFonts w:ascii="Century Gothic" w:hAnsi="Century Gothic" w:cs="Arial"/>
          <w:bCs/>
          <w:sz w:val="20"/>
          <w:szCs w:val="20"/>
        </w:rPr>
        <w:fldChar w:fldCharType="begin"/>
      </w:r>
      <w:r w:rsidRPr="009D7DAA">
        <w:rPr>
          <w:rFonts w:ascii="Century Gothic" w:hAnsi="Century Gothic" w:cs="Arial"/>
          <w:bCs/>
          <w:sz w:val="20"/>
          <w:szCs w:val="20"/>
        </w:rPr>
        <w:instrText xml:space="preserve"> SEQ Figura \* ARABIC </w:instrText>
      </w:r>
      <w:r w:rsidRPr="009D7DAA">
        <w:rPr>
          <w:rFonts w:ascii="Century Gothic" w:hAnsi="Century Gothic" w:cs="Arial"/>
          <w:bCs/>
          <w:sz w:val="20"/>
          <w:szCs w:val="20"/>
        </w:rPr>
        <w:fldChar w:fldCharType="separate"/>
      </w:r>
      <w:r w:rsidR="00C079C8">
        <w:rPr>
          <w:rFonts w:ascii="Century Gothic" w:hAnsi="Century Gothic" w:cs="Arial"/>
          <w:bCs/>
          <w:noProof/>
          <w:sz w:val="20"/>
          <w:szCs w:val="20"/>
        </w:rPr>
        <w:t>3</w:t>
      </w:r>
      <w:r w:rsidRPr="009D7DAA">
        <w:rPr>
          <w:rFonts w:ascii="Century Gothic" w:hAnsi="Century Gothic" w:cs="Arial"/>
          <w:bCs/>
          <w:sz w:val="20"/>
          <w:szCs w:val="20"/>
        </w:rPr>
        <w:fldChar w:fldCharType="end"/>
      </w:r>
      <w:r w:rsidRPr="009D7DAA">
        <w:rPr>
          <w:rFonts w:ascii="Century Gothic" w:hAnsi="Century Gothic" w:cs="Arial"/>
          <w:bCs/>
          <w:sz w:val="20"/>
          <w:szCs w:val="20"/>
        </w:rPr>
        <w:t xml:space="preserve">: </w:t>
      </w:r>
      <w:r w:rsidR="00B361BF" w:rsidRPr="009D7DAA">
        <w:rPr>
          <w:rFonts w:ascii="Century Gothic" w:eastAsia="Calibri" w:hAnsi="Century Gothic" w:cs="Arial"/>
          <w:noProof/>
          <w:sz w:val="20"/>
          <w:szCs w:val="20"/>
        </w:rPr>
        <w:t xml:space="preserve">Imagem de satélite com </w:t>
      </w:r>
      <w:r w:rsidR="004A793B" w:rsidRPr="009D7DAA">
        <w:rPr>
          <w:rFonts w:ascii="Century Gothic" w:eastAsia="Calibri" w:hAnsi="Century Gothic" w:cs="Arial"/>
          <w:noProof/>
          <w:sz w:val="20"/>
          <w:szCs w:val="20"/>
        </w:rPr>
        <w:t xml:space="preserve">a delimitação da área proposta para plantio compensatório localizada em ambiente urbano do município de Itabirito/MG. </w:t>
      </w:r>
      <w:r w:rsidRPr="009D7DAA">
        <w:rPr>
          <w:rFonts w:ascii="Century Gothic" w:hAnsi="Century Gothic" w:cs="Arial"/>
          <w:bCs/>
          <w:sz w:val="20"/>
          <w:szCs w:val="20"/>
        </w:rPr>
        <w:t xml:space="preserve">Fonte: </w:t>
      </w:r>
      <w:r w:rsidR="00B361BF" w:rsidRPr="009D7DAA">
        <w:rPr>
          <w:rFonts w:ascii="Century Gothic" w:hAnsi="Century Gothic" w:cs="Arial"/>
          <w:bCs/>
          <w:sz w:val="20"/>
          <w:szCs w:val="20"/>
        </w:rPr>
        <w:t>Google Earth,</w:t>
      </w:r>
      <w:r w:rsidR="004A793B" w:rsidRPr="009D7DAA">
        <w:rPr>
          <w:rFonts w:ascii="Century Gothic" w:hAnsi="Century Gothic" w:cs="Arial"/>
          <w:bCs/>
          <w:sz w:val="20"/>
          <w:szCs w:val="20"/>
        </w:rPr>
        <w:t xml:space="preserve"> </w:t>
      </w:r>
      <w:r w:rsidRPr="009D7DAA">
        <w:rPr>
          <w:rFonts w:ascii="Century Gothic" w:hAnsi="Century Gothic" w:cs="Arial"/>
          <w:bCs/>
          <w:sz w:val="20"/>
          <w:szCs w:val="20"/>
        </w:rPr>
        <w:t>202</w:t>
      </w:r>
      <w:r w:rsidR="004A793B" w:rsidRPr="009D7DAA">
        <w:rPr>
          <w:rFonts w:ascii="Century Gothic" w:hAnsi="Century Gothic" w:cs="Arial"/>
          <w:bCs/>
          <w:sz w:val="20"/>
          <w:szCs w:val="20"/>
        </w:rPr>
        <w:t>5</w:t>
      </w:r>
      <w:r w:rsidRPr="009D7DAA">
        <w:rPr>
          <w:rFonts w:ascii="Century Gothic" w:hAnsi="Century Gothic" w:cs="Arial"/>
          <w:bCs/>
          <w:sz w:val="20"/>
          <w:szCs w:val="20"/>
        </w:rPr>
        <w:t>.</w:t>
      </w:r>
      <w:bookmarkEnd w:id="82"/>
      <w:r w:rsidR="004A793B" w:rsidRPr="009D7DAA">
        <w:rPr>
          <w:rFonts w:ascii="Century Gothic" w:hAnsi="Century Gothic" w:cs="Arial"/>
          <w:bCs/>
          <w:sz w:val="20"/>
          <w:szCs w:val="20"/>
        </w:rPr>
        <w:t xml:space="preserve"> Adaptado por Geoline Engenharia, 2025.</w:t>
      </w:r>
      <w:bookmarkEnd w:id="83"/>
    </w:p>
    <w:p w14:paraId="37E7C9DF" w14:textId="77777777" w:rsidR="00BD7BC5" w:rsidRPr="009D7DAA" w:rsidRDefault="00BD7BC5" w:rsidP="00DC6FE1">
      <w:pPr>
        <w:spacing w:line="360" w:lineRule="auto"/>
        <w:jc w:val="both"/>
        <w:rPr>
          <w:rFonts w:ascii="Century Gothic" w:hAnsi="Century Gothic"/>
        </w:rPr>
      </w:pPr>
    </w:p>
    <w:p w14:paraId="3F3386D7" w14:textId="1C5B0430" w:rsidR="00883B88" w:rsidRPr="009D7DAA" w:rsidRDefault="004A793B" w:rsidP="00DC6FE1">
      <w:pPr>
        <w:spacing w:line="360" w:lineRule="auto"/>
        <w:jc w:val="both"/>
        <w:rPr>
          <w:rFonts w:ascii="Century Gothic" w:hAnsi="Century Gothic"/>
        </w:rPr>
      </w:pPr>
      <w:r w:rsidRPr="009D7DAA">
        <w:rPr>
          <w:rFonts w:ascii="Century Gothic" w:hAnsi="Century Gothic"/>
        </w:rPr>
        <w:t xml:space="preserve">Conforme pode ser observado, as áreas destinadas ao plantio compensatório atendem ao disposto </w:t>
      </w:r>
      <w:r w:rsidR="000D1997" w:rsidRPr="009D7DAA">
        <w:rPr>
          <w:rFonts w:ascii="Century Gothic" w:hAnsi="Century Gothic"/>
        </w:rPr>
        <w:t>Parágrafo 1º do Artigo 73º do Decreto nº 47.749/2019, Art. 29 a Resolução Conjunta SEMAD/IEF Nº 3.102/2021</w:t>
      </w:r>
      <w:r w:rsidRPr="009D7DAA">
        <w:rPr>
          <w:rFonts w:ascii="Century Gothic" w:hAnsi="Century Gothic"/>
        </w:rPr>
        <w:t>, uma vez que o plantio será realizado em sistema de recuperação de área antropizada, devidamente caracterizada e selecionada para este fim. A adoção dessa medida possibilitará a restauração da cobertura vegetal em espaço urbano, promovendo benefícios ambientais como a melhoria da infiltração das águas pluviais, o incremento da biodiversidade local e a regulação microclimática.</w:t>
      </w:r>
    </w:p>
    <w:p w14:paraId="15388DF4" w14:textId="77777777" w:rsidR="004A793B" w:rsidRPr="009D7DAA" w:rsidRDefault="004A793B" w:rsidP="00DC6FE1">
      <w:pPr>
        <w:spacing w:line="360" w:lineRule="auto"/>
        <w:jc w:val="both"/>
        <w:rPr>
          <w:rFonts w:ascii="Century Gothic" w:hAnsi="Century Gothic"/>
        </w:rPr>
      </w:pPr>
    </w:p>
    <w:p w14:paraId="55867A68" w14:textId="303111AB" w:rsidR="00BD7BC5" w:rsidRPr="009D7DAA" w:rsidRDefault="004A793B" w:rsidP="00AE3040">
      <w:pPr>
        <w:spacing w:line="360" w:lineRule="auto"/>
        <w:jc w:val="both"/>
        <w:rPr>
          <w:rFonts w:ascii="Century Gothic" w:hAnsi="Century Gothic"/>
        </w:rPr>
      </w:pPr>
      <w:r w:rsidRPr="009D7DAA">
        <w:rPr>
          <w:rFonts w:ascii="Century Gothic" w:hAnsi="Century Gothic"/>
        </w:rPr>
        <w:t xml:space="preserve">Além disso, a compensação abrangerá o plantio de espécies ameaçadas de extinção e de mudas nativas da região, em conformidade com o Anexo I da Portaria MMA nº 148, de 7 de junho de 2022. Dessa forma, o projeto de compensação ambiental cumpre os requisitos legais aplicáveis e contribui para a conectividade entre fragmentos vegetacionais urbanos e </w:t>
      </w:r>
      <w:r w:rsidRPr="009D7DAA">
        <w:rPr>
          <w:rFonts w:ascii="Century Gothic" w:hAnsi="Century Gothic"/>
        </w:rPr>
        <w:lastRenderedPageBreak/>
        <w:t>remanescentes adjacentes, fortalecendo os corredores verdes e ampliando os serviços ecossistêmicos prestados à população de Itabirito.</w:t>
      </w:r>
    </w:p>
    <w:p w14:paraId="0C0F5F4C" w14:textId="77777777" w:rsidR="004A793B" w:rsidRPr="009D7DAA" w:rsidRDefault="004A793B" w:rsidP="00AE3040">
      <w:pPr>
        <w:spacing w:line="360" w:lineRule="auto"/>
        <w:jc w:val="both"/>
        <w:rPr>
          <w:rFonts w:ascii="Century Gothic" w:hAnsi="Century Gothic"/>
        </w:rPr>
      </w:pPr>
    </w:p>
    <w:p w14:paraId="232E8AB9" w14:textId="3D9F40C8" w:rsidR="008014C9" w:rsidRPr="009D7DAA" w:rsidRDefault="007A67DF" w:rsidP="00AE3040">
      <w:pPr>
        <w:spacing w:line="360" w:lineRule="auto"/>
        <w:jc w:val="both"/>
        <w:rPr>
          <w:rFonts w:ascii="Century Gothic" w:eastAsia="Calibri" w:hAnsi="Century Gothic" w:cs="Arial"/>
          <w:lang w:eastAsia="en-US"/>
        </w:rPr>
      </w:pPr>
      <w:r w:rsidRPr="009D7DAA">
        <w:rPr>
          <w:rFonts w:ascii="Century Gothic" w:eastAsia="Calibri" w:hAnsi="Century Gothic" w:cs="Arial"/>
          <w:lang w:eastAsia="en-US"/>
        </w:rPr>
        <w:t xml:space="preserve">A seguir, no </w:t>
      </w:r>
      <w:r w:rsidRPr="009D7DAA">
        <w:rPr>
          <w:rFonts w:ascii="Century Gothic" w:eastAsia="Calibri" w:hAnsi="Century Gothic" w:cs="Arial"/>
          <w:b/>
          <w:bCs/>
          <w:lang w:eastAsia="en-US"/>
        </w:rPr>
        <w:t xml:space="preserve">Mapa Temático </w:t>
      </w:r>
      <w:r w:rsidR="00BD7C2C" w:rsidRPr="009D7DAA">
        <w:rPr>
          <w:rFonts w:ascii="Century Gothic" w:eastAsia="Calibri" w:hAnsi="Century Gothic" w:cs="Arial"/>
          <w:b/>
          <w:bCs/>
          <w:lang w:eastAsia="en-US"/>
        </w:rPr>
        <w:t>2</w:t>
      </w:r>
      <w:r w:rsidRPr="009D7DAA">
        <w:rPr>
          <w:rFonts w:ascii="Century Gothic" w:eastAsia="Calibri" w:hAnsi="Century Gothic" w:cs="Arial"/>
          <w:lang w:eastAsia="en-US"/>
        </w:rPr>
        <w:t xml:space="preserve">, poderá ser observado a área objeto deste </w:t>
      </w:r>
      <w:r w:rsidR="003468C6" w:rsidRPr="009D7DAA">
        <w:rPr>
          <w:rFonts w:ascii="Century Gothic" w:eastAsia="Calibri" w:hAnsi="Century Gothic" w:cs="Arial"/>
          <w:lang w:eastAsia="en-US"/>
        </w:rPr>
        <w:t>PRADA</w:t>
      </w:r>
      <w:r w:rsidR="00C6789D" w:rsidRPr="009D7DAA">
        <w:rPr>
          <w:rFonts w:ascii="Century Gothic" w:eastAsia="Calibri" w:hAnsi="Century Gothic" w:cs="Arial"/>
          <w:lang w:eastAsia="en-US"/>
        </w:rPr>
        <w:t>.</w:t>
      </w:r>
    </w:p>
    <w:p w14:paraId="2186A357" w14:textId="77777777" w:rsidR="008014C9" w:rsidRPr="009D7DAA" w:rsidRDefault="008014C9" w:rsidP="00AE3040">
      <w:pPr>
        <w:spacing w:line="360" w:lineRule="auto"/>
        <w:jc w:val="both"/>
        <w:rPr>
          <w:rFonts w:ascii="Century Gothic" w:eastAsia="Calibri" w:hAnsi="Century Gothic" w:cs="Arial"/>
          <w:lang w:eastAsia="en-US"/>
        </w:rPr>
      </w:pPr>
    </w:p>
    <w:p w14:paraId="7B9C2F5B" w14:textId="2E8E4660" w:rsidR="00BD7BC5" w:rsidRPr="009D7DAA" w:rsidRDefault="00BD7BC5" w:rsidP="00C64180">
      <w:pPr>
        <w:rPr>
          <w:rFonts w:ascii="Century Gothic" w:eastAsia="Calibri" w:hAnsi="Century Gothic" w:cs="Arial"/>
          <w:lang w:eastAsia="en-US"/>
        </w:rPr>
        <w:sectPr w:rsidR="00BD7BC5" w:rsidRPr="009D7DAA" w:rsidSect="00E900E7">
          <w:headerReference w:type="default" r:id="rId26"/>
          <w:footerReference w:type="default" r:id="rId27"/>
          <w:headerReference w:type="first" r:id="rId28"/>
          <w:footerReference w:type="first" r:id="rId29"/>
          <w:pgSz w:w="11906" w:h="16838"/>
          <w:pgMar w:top="1418" w:right="1134" w:bottom="1843" w:left="1701" w:header="425" w:footer="283" w:gutter="0"/>
          <w:cols w:space="708"/>
          <w:titlePg/>
          <w:docGrid w:linePitch="360"/>
        </w:sectPr>
      </w:pPr>
    </w:p>
    <w:p w14:paraId="1815E906" w14:textId="6F56C61A" w:rsidR="00742137" w:rsidRPr="009D7DAA" w:rsidRDefault="00742137" w:rsidP="00742137">
      <w:pPr>
        <w:keepNext/>
        <w:jc w:val="center"/>
        <w:rPr>
          <w:rFonts w:ascii="Century Gothic" w:hAnsi="Century Gothic"/>
        </w:rPr>
      </w:pPr>
    </w:p>
    <w:p w14:paraId="31D1B297" w14:textId="0CED145F" w:rsidR="00C6789D" w:rsidRPr="009D7DAA" w:rsidRDefault="00742137" w:rsidP="00742137">
      <w:pPr>
        <w:pStyle w:val="Legenda"/>
        <w:jc w:val="center"/>
        <w:rPr>
          <w:rFonts w:eastAsia="Calibri"/>
        </w:rPr>
        <w:sectPr w:rsidR="00C6789D" w:rsidRPr="009D7DAA" w:rsidSect="00420D7E">
          <w:headerReference w:type="first" r:id="rId30"/>
          <w:pgSz w:w="23811" w:h="16838" w:orient="landscape" w:code="8"/>
          <w:pgMar w:top="1701" w:right="1418" w:bottom="1134" w:left="1134" w:header="567" w:footer="567" w:gutter="0"/>
          <w:cols w:space="708"/>
          <w:titlePg/>
          <w:docGrid w:linePitch="360"/>
        </w:sectPr>
      </w:pPr>
      <w:bookmarkStart w:id="85" w:name="_Toc206854126"/>
      <w:r w:rsidRPr="009D7DAA">
        <w:rPr>
          <w:noProof/>
        </w:rPr>
        <w:drawing>
          <wp:anchor distT="0" distB="0" distL="114300" distR="114300" simplePos="0" relativeHeight="251667456" behindDoc="0" locked="0" layoutInCell="1" allowOverlap="1" wp14:anchorId="2E0CF169" wp14:editId="22AE8F83">
            <wp:simplePos x="0" y="0"/>
            <wp:positionH relativeFrom="column">
              <wp:posOffset>-720090</wp:posOffset>
            </wp:positionH>
            <wp:positionV relativeFrom="paragraph">
              <wp:posOffset>-1255395</wp:posOffset>
            </wp:positionV>
            <wp:extent cx="15119985" cy="10698480"/>
            <wp:effectExtent l="0" t="0" r="5715" b="7620"/>
            <wp:wrapNone/>
            <wp:docPr id="2087756937" name="Imagem 4" descr="Map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756937" name="Imagem 4" descr="Mapa&#10;&#10;O conteúdo gerado por IA pode estar incorreto."/>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5119985" cy="106984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D7DAA">
        <w:t xml:space="preserve">Mapa Temático </w:t>
      </w:r>
      <w:fldSimple w:instr=" SEQ Mapa_Temático \* ARABIC ">
        <w:r w:rsidR="00C079C8">
          <w:rPr>
            <w:noProof/>
          </w:rPr>
          <w:t>2</w:t>
        </w:r>
      </w:fldSimple>
      <w:r w:rsidRPr="009D7DAA">
        <w:t>: Localização da área proposta para a compensação do PRADA. Fonte: Geoline Engenharia, 2025.</w:t>
      </w:r>
      <w:bookmarkEnd w:id="85"/>
    </w:p>
    <w:p w14:paraId="55D25AD2" w14:textId="77777777" w:rsidR="00206DD6" w:rsidRPr="009D7DAA" w:rsidRDefault="00206DD6" w:rsidP="00206DD6">
      <w:pPr>
        <w:spacing w:line="360" w:lineRule="auto"/>
        <w:jc w:val="both"/>
        <w:rPr>
          <w:rFonts w:ascii="Century Gothic" w:hAnsi="Century Gothic"/>
        </w:rPr>
      </w:pPr>
    </w:p>
    <w:p w14:paraId="7AFB26E5" w14:textId="09712CDA" w:rsidR="001264CA" w:rsidRPr="009D7DAA" w:rsidRDefault="00686178" w:rsidP="00206DD6">
      <w:pPr>
        <w:pStyle w:val="Ttulo3"/>
        <w:spacing w:before="0" w:line="360" w:lineRule="auto"/>
        <w:jc w:val="both"/>
        <w:rPr>
          <w:rFonts w:ascii="Century Gothic" w:hAnsi="Century Gothic"/>
          <w:b/>
          <w:color w:val="auto"/>
        </w:rPr>
      </w:pPr>
      <w:bookmarkStart w:id="86" w:name="_Toc206853959"/>
      <w:r w:rsidRPr="009D7DAA">
        <w:rPr>
          <w:rFonts w:ascii="Century Gothic" w:hAnsi="Century Gothic"/>
          <w:b/>
          <w:color w:val="auto"/>
        </w:rPr>
        <w:t>6</w:t>
      </w:r>
      <w:r w:rsidR="001264CA" w:rsidRPr="009D7DAA">
        <w:rPr>
          <w:rFonts w:ascii="Century Gothic" w:hAnsi="Century Gothic"/>
          <w:b/>
          <w:color w:val="auto"/>
        </w:rPr>
        <w:t>.2</w:t>
      </w:r>
      <w:r w:rsidRPr="009D7DAA">
        <w:rPr>
          <w:rFonts w:ascii="Century Gothic" w:hAnsi="Century Gothic"/>
          <w:b/>
          <w:color w:val="auto"/>
        </w:rPr>
        <w:t>.1</w:t>
      </w:r>
      <w:r w:rsidR="001264CA" w:rsidRPr="009D7DAA">
        <w:rPr>
          <w:rFonts w:ascii="Century Gothic" w:hAnsi="Century Gothic"/>
          <w:b/>
          <w:color w:val="auto"/>
        </w:rPr>
        <w:t xml:space="preserve"> </w:t>
      </w:r>
      <w:r w:rsidRPr="009D7DAA">
        <w:rPr>
          <w:rFonts w:ascii="Century Gothic" w:hAnsi="Century Gothic"/>
          <w:b/>
          <w:color w:val="auto"/>
        </w:rPr>
        <w:t>Formas da reconstituição</w:t>
      </w:r>
      <w:r w:rsidR="00884144" w:rsidRPr="009D7DAA">
        <w:rPr>
          <w:rFonts w:ascii="Century Gothic" w:hAnsi="Century Gothic"/>
          <w:b/>
          <w:color w:val="auto"/>
        </w:rPr>
        <w:t>:</w:t>
      </w:r>
      <w:bookmarkEnd w:id="86"/>
      <w:r w:rsidR="001264CA" w:rsidRPr="009D7DAA">
        <w:rPr>
          <w:rFonts w:ascii="Century Gothic" w:hAnsi="Century Gothic"/>
          <w:b/>
          <w:color w:val="auto"/>
        </w:rPr>
        <w:t xml:space="preserve"> </w:t>
      </w:r>
    </w:p>
    <w:p w14:paraId="1B9DA289" w14:textId="77777777" w:rsidR="00206DD6" w:rsidRPr="009D7DAA" w:rsidRDefault="00206DD6" w:rsidP="00206DD6">
      <w:pPr>
        <w:spacing w:line="360" w:lineRule="auto"/>
        <w:jc w:val="both"/>
        <w:rPr>
          <w:rFonts w:ascii="Century Gothic" w:eastAsia="Calibri" w:hAnsi="Century Gothic"/>
          <w:lang w:eastAsia="en-US"/>
        </w:rPr>
      </w:pPr>
    </w:p>
    <w:p w14:paraId="2DB54D74" w14:textId="0BD8EA35" w:rsidR="00686178" w:rsidRPr="009D7DAA" w:rsidRDefault="00686178" w:rsidP="00206DD6">
      <w:pPr>
        <w:spacing w:line="360" w:lineRule="auto"/>
        <w:jc w:val="both"/>
        <w:rPr>
          <w:rFonts w:ascii="Century Gothic" w:eastAsia="Calibri" w:hAnsi="Century Gothic"/>
          <w:lang w:eastAsia="en-US"/>
        </w:rPr>
      </w:pPr>
      <w:r w:rsidRPr="009D7DAA">
        <w:rPr>
          <w:rFonts w:ascii="Century Gothic" w:eastAsia="Calibri" w:hAnsi="Century Gothic"/>
          <w:lang w:eastAsia="en-US"/>
        </w:rPr>
        <w:t xml:space="preserve">O Projeto de Recomposição de Áreas Degradadas pode contemplar diferentes métodos de reconstituição da vegetação nativa. Em áreas que foram perturbadas temos a regeneração natural, transporte do </w:t>
      </w:r>
      <w:r w:rsidRPr="009D7DAA">
        <w:rPr>
          <w:rFonts w:ascii="Century Gothic" w:eastAsia="Calibri" w:hAnsi="Century Gothic"/>
          <w:i/>
          <w:iCs/>
          <w:lang w:eastAsia="en-US"/>
        </w:rPr>
        <w:t>topsoi</w:t>
      </w:r>
      <w:r w:rsidRPr="009D7DAA">
        <w:rPr>
          <w:rFonts w:ascii="Century Gothic" w:eastAsia="Calibri" w:hAnsi="Century Gothic"/>
          <w:lang w:eastAsia="en-US"/>
        </w:rPr>
        <w:t>l, poleiros artificiais, chuva de sementes, plantio de mudas, entre outras. Já em áreas degradadas, onde houve perda do horizonte A, temos a recuperação do meio físico como ravinas e voçorocas, contenção de taludes, e diversas outras técnicas diferentes, para posteriormente ocorrer a recuperação da flora propriamente dita.</w:t>
      </w:r>
    </w:p>
    <w:p w14:paraId="2E1170C2" w14:textId="77777777" w:rsidR="00206DD6" w:rsidRPr="009D7DAA" w:rsidRDefault="00206DD6" w:rsidP="00206DD6">
      <w:pPr>
        <w:spacing w:line="360" w:lineRule="auto"/>
        <w:jc w:val="both"/>
        <w:rPr>
          <w:rFonts w:ascii="Century Gothic" w:eastAsia="Calibri" w:hAnsi="Century Gothic"/>
          <w:lang w:eastAsia="en-US"/>
        </w:rPr>
      </w:pPr>
    </w:p>
    <w:p w14:paraId="6CBD47A5" w14:textId="21624124" w:rsidR="00B26D7B" w:rsidRPr="009D7DAA" w:rsidRDefault="00686178" w:rsidP="00206DD6">
      <w:pPr>
        <w:spacing w:line="360" w:lineRule="auto"/>
        <w:jc w:val="both"/>
        <w:rPr>
          <w:rFonts w:ascii="Century Gothic" w:eastAsia="Calibri" w:hAnsi="Century Gothic"/>
          <w:lang w:eastAsia="en-US"/>
        </w:rPr>
      </w:pPr>
      <w:r w:rsidRPr="009D7DAA">
        <w:rPr>
          <w:rFonts w:ascii="Century Gothic" w:eastAsia="Calibri" w:hAnsi="Century Gothic"/>
          <w:lang w:eastAsia="en-US"/>
        </w:rPr>
        <w:t xml:space="preserve">O reflorestamento com espécies nativas é uma das maneiras de intervenção que produz um efeito catalítico, o que promove mudanças nas condições microclimáticas, aumentos na complexidade estrutural da vegetação e no desenvolvimento das camadas de serrapilheira e húmus durante os primeiros anos do plantio, fazendo com que aumente a chegada de sementes na área, por atrair agentes dispersores (PARROTA </w:t>
      </w:r>
      <w:r w:rsidR="00A05ACF" w:rsidRPr="009D7DAA">
        <w:rPr>
          <w:rFonts w:ascii="Century Gothic" w:eastAsia="Calibri" w:hAnsi="Century Gothic"/>
          <w:i/>
          <w:iCs/>
          <w:lang w:eastAsia="en-US"/>
        </w:rPr>
        <w:t>et al</w:t>
      </w:r>
      <w:r w:rsidRPr="009D7DAA">
        <w:rPr>
          <w:rFonts w:ascii="Century Gothic" w:eastAsia="Calibri" w:hAnsi="Century Gothic"/>
          <w:lang w:eastAsia="en-US"/>
        </w:rPr>
        <w:t xml:space="preserve">., 1997). </w:t>
      </w:r>
    </w:p>
    <w:p w14:paraId="4E469AE4" w14:textId="77777777" w:rsidR="00206DD6" w:rsidRPr="009D7DAA" w:rsidRDefault="00206DD6" w:rsidP="00206DD6">
      <w:pPr>
        <w:spacing w:line="360" w:lineRule="auto"/>
        <w:jc w:val="both"/>
        <w:rPr>
          <w:rFonts w:ascii="Century Gothic" w:eastAsia="Calibri" w:hAnsi="Century Gothic"/>
          <w:lang w:eastAsia="en-US"/>
        </w:rPr>
      </w:pPr>
    </w:p>
    <w:p w14:paraId="1F692792" w14:textId="49267DCB" w:rsidR="00686178" w:rsidRPr="009D7DAA" w:rsidRDefault="00B26D7B" w:rsidP="00206DD6">
      <w:pPr>
        <w:spacing w:line="360" w:lineRule="auto"/>
        <w:jc w:val="both"/>
        <w:rPr>
          <w:rFonts w:ascii="Century Gothic" w:eastAsia="Calibri" w:hAnsi="Century Gothic"/>
          <w:lang w:eastAsia="en-US"/>
        </w:rPr>
      </w:pPr>
      <w:r w:rsidRPr="009D7DAA">
        <w:rPr>
          <w:rFonts w:ascii="Century Gothic" w:hAnsi="Century Gothic"/>
          <w:szCs w:val="20"/>
        </w:rPr>
        <w:t xml:space="preserve">As condições ambientais atuais observadas nas áreas alvo de restauração serviram como orientação na escolha de técnicas para esse processo, uma vez que o alcance de melhores resultados estará intimamente ligado à seleção de procedimentos mais eficazes e indicados para terrenos como esse. </w:t>
      </w:r>
      <w:r w:rsidR="00686178" w:rsidRPr="009D7DAA">
        <w:rPr>
          <w:rFonts w:ascii="Century Gothic" w:eastAsia="Calibri" w:hAnsi="Century Gothic"/>
          <w:lang w:eastAsia="en-US"/>
        </w:rPr>
        <w:t xml:space="preserve">A seguir é apresentada a forma de reconstituição previstas para a composição das ações propostas neste PRADA. </w:t>
      </w:r>
    </w:p>
    <w:p w14:paraId="70025AA7" w14:textId="77777777" w:rsidR="00206DD6" w:rsidRPr="009D7DAA" w:rsidRDefault="00206DD6" w:rsidP="00206DD6">
      <w:pPr>
        <w:spacing w:line="360" w:lineRule="auto"/>
        <w:jc w:val="both"/>
        <w:rPr>
          <w:rFonts w:ascii="Century Gothic" w:hAnsi="Century Gothic"/>
          <w:szCs w:val="20"/>
        </w:rPr>
      </w:pPr>
    </w:p>
    <w:p w14:paraId="684804B7" w14:textId="5F1E1BB7" w:rsidR="00B26D7B" w:rsidRPr="009D7DAA" w:rsidRDefault="00B26D7B" w:rsidP="00206DD6">
      <w:pPr>
        <w:pStyle w:val="PargrafodaLista"/>
        <w:numPr>
          <w:ilvl w:val="0"/>
          <w:numId w:val="80"/>
        </w:numPr>
        <w:spacing w:line="360" w:lineRule="auto"/>
        <w:ind w:left="0" w:firstLine="0"/>
        <w:contextualSpacing w:val="0"/>
        <w:jc w:val="both"/>
        <w:rPr>
          <w:rFonts w:ascii="Century Gothic" w:hAnsi="Century Gothic" w:cs="Arial"/>
          <w:szCs w:val="20"/>
          <w:u w:val="single"/>
        </w:rPr>
      </w:pPr>
      <w:r w:rsidRPr="009D7DAA">
        <w:rPr>
          <w:rFonts w:ascii="Century Gothic" w:hAnsi="Century Gothic" w:cs="Arial"/>
          <w:szCs w:val="20"/>
          <w:u w:val="single"/>
        </w:rPr>
        <w:t>Reflorestamento</w:t>
      </w:r>
      <w:r w:rsidR="00930ACD" w:rsidRPr="009D7DAA">
        <w:rPr>
          <w:rFonts w:ascii="Century Gothic" w:hAnsi="Century Gothic"/>
        </w:rPr>
        <w:t xml:space="preserve"> - </w:t>
      </w:r>
      <w:r w:rsidR="00930ACD" w:rsidRPr="009D7DAA">
        <w:rPr>
          <w:rFonts w:ascii="Century Gothic" w:hAnsi="Century Gothic" w:cs="Arial"/>
          <w:szCs w:val="20"/>
          <w:u w:val="single"/>
        </w:rPr>
        <w:t>Plantio de mudas nativas (plantio total)</w:t>
      </w:r>
      <w:r w:rsidRPr="009D7DAA">
        <w:rPr>
          <w:rFonts w:ascii="Century Gothic" w:hAnsi="Century Gothic" w:cs="Arial"/>
          <w:szCs w:val="20"/>
          <w:u w:val="single"/>
        </w:rPr>
        <w:t>:</w:t>
      </w:r>
    </w:p>
    <w:p w14:paraId="5C0EC484" w14:textId="77777777" w:rsidR="00206DD6" w:rsidRPr="009D7DAA" w:rsidRDefault="00206DD6" w:rsidP="00206DD6">
      <w:pPr>
        <w:spacing w:line="360" w:lineRule="auto"/>
        <w:jc w:val="both"/>
        <w:rPr>
          <w:rFonts w:ascii="Century Gothic" w:hAnsi="Century Gothic" w:cs="Arial"/>
          <w:szCs w:val="20"/>
        </w:rPr>
      </w:pPr>
    </w:p>
    <w:p w14:paraId="2ADD9739" w14:textId="644F94DD" w:rsidR="00930ACD" w:rsidRPr="009D7DAA" w:rsidRDefault="00930ACD" w:rsidP="00206DD6">
      <w:pPr>
        <w:spacing w:line="360" w:lineRule="auto"/>
        <w:jc w:val="both"/>
        <w:rPr>
          <w:rFonts w:ascii="Century Gothic" w:hAnsi="Century Gothic" w:cs="Arial"/>
          <w:szCs w:val="20"/>
        </w:rPr>
      </w:pPr>
      <w:r w:rsidRPr="009D7DAA">
        <w:rPr>
          <w:rFonts w:ascii="Century Gothic" w:hAnsi="Century Gothic" w:cs="Arial"/>
          <w:szCs w:val="20"/>
        </w:rPr>
        <w:t xml:space="preserve">O reflorestamento (plantio) irá promover o enriquecimento da área por meio de espécies nativas para o enriquecimento da flora. A técnica visa acelerar e </w:t>
      </w:r>
      <w:r w:rsidRPr="009D7DAA">
        <w:rPr>
          <w:rFonts w:ascii="Century Gothic" w:hAnsi="Century Gothic" w:cs="Arial"/>
          <w:szCs w:val="20"/>
        </w:rPr>
        <w:lastRenderedPageBreak/>
        <w:t>estimular o processo de sucessão ecológica no ambiente perturbado principalmente associado à pressão antrópica.</w:t>
      </w:r>
    </w:p>
    <w:p w14:paraId="713E53FB" w14:textId="77777777" w:rsidR="00206DD6" w:rsidRPr="009D7DAA" w:rsidRDefault="00206DD6" w:rsidP="00206DD6">
      <w:pPr>
        <w:spacing w:line="360" w:lineRule="auto"/>
        <w:jc w:val="both"/>
        <w:rPr>
          <w:rFonts w:ascii="Century Gothic" w:hAnsi="Century Gothic" w:cs="Arial"/>
          <w:szCs w:val="20"/>
        </w:rPr>
      </w:pPr>
    </w:p>
    <w:p w14:paraId="053ED1AD" w14:textId="77777777" w:rsidR="00930ACD" w:rsidRPr="009D7DAA" w:rsidRDefault="00930ACD" w:rsidP="00206DD6">
      <w:pPr>
        <w:spacing w:line="360" w:lineRule="auto"/>
        <w:jc w:val="both"/>
        <w:rPr>
          <w:rFonts w:ascii="Century Gothic" w:hAnsi="Century Gothic" w:cs="Arial"/>
          <w:szCs w:val="20"/>
        </w:rPr>
      </w:pPr>
      <w:r w:rsidRPr="009D7DAA">
        <w:rPr>
          <w:rFonts w:ascii="Century Gothic" w:hAnsi="Century Gothic" w:cs="Arial"/>
          <w:szCs w:val="20"/>
        </w:rPr>
        <w:t>Dentre as espécies que precisam ser plantadas, existem pioneiras e não pioneiras, o que irá influenciar no modo do plantio, partindo do princípio de que as pioneiras possuem rápido crescimento, fornecendo sombra para as demais, propiciando seu desenvolvimento, além de promoverem a cobertura do solo nos primeiros anos após o plantio.</w:t>
      </w:r>
    </w:p>
    <w:p w14:paraId="57485B10" w14:textId="77777777" w:rsidR="00206DD6" w:rsidRPr="009D7DAA" w:rsidRDefault="00206DD6" w:rsidP="00206DD6">
      <w:pPr>
        <w:spacing w:line="360" w:lineRule="auto"/>
        <w:jc w:val="both"/>
        <w:rPr>
          <w:rFonts w:ascii="Century Gothic" w:hAnsi="Century Gothic" w:cs="Arial"/>
          <w:szCs w:val="20"/>
        </w:rPr>
      </w:pPr>
    </w:p>
    <w:p w14:paraId="238023CE" w14:textId="77777777" w:rsidR="00930ACD" w:rsidRPr="009D7DAA" w:rsidRDefault="00930ACD" w:rsidP="00206DD6">
      <w:pPr>
        <w:spacing w:line="360" w:lineRule="auto"/>
        <w:jc w:val="both"/>
        <w:rPr>
          <w:rFonts w:ascii="Century Gothic" w:hAnsi="Century Gothic" w:cs="Arial"/>
          <w:szCs w:val="20"/>
        </w:rPr>
      </w:pPr>
      <w:r w:rsidRPr="009D7DAA">
        <w:rPr>
          <w:rFonts w:ascii="Century Gothic" w:hAnsi="Century Gothic" w:cs="Arial"/>
          <w:szCs w:val="20"/>
        </w:rPr>
        <w:t>Este método deverá atender alguns procedimentos básicos e fundamentais para que se obtenha sucesso no processo de restauração florestal, os quais encontram-se descritos abaixo.</w:t>
      </w:r>
    </w:p>
    <w:p w14:paraId="0B922823" w14:textId="77777777" w:rsidR="00206DD6" w:rsidRPr="009D7DAA" w:rsidRDefault="00206DD6" w:rsidP="00206DD6">
      <w:pPr>
        <w:spacing w:line="360" w:lineRule="auto"/>
        <w:jc w:val="both"/>
        <w:rPr>
          <w:rFonts w:ascii="Century Gothic" w:hAnsi="Century Gothic" w:cs="Arial"/>
          <w:szCs w:val="20"/>
        </w:rPr>
      </w:pPr>
    </w:p>
    <w:p w14:paraId="0D079A51" w14:textId="77777777" w:rsidR="00930ACD" w:rsidRPr="009D7DAA" w:rsidRDefault="00930ACD" w:rsidP="00206DD6">
      <w:pPr>
        <w:spacing w:line="360" w:lineRule="auto"/>
        <w:jc w:val="both"/>
        <w:rPr>
          <w:rFonts w:ascii="Century Gothic" w:hAnsi="Century Gothic" w:cs="Arial"/>
          <w:szCs w:val="20"/>
        </w:rPr>
      </w:pPr>
      <w:r w:rsidRPr="009D7DAA">
        <w:rPr>
          <w:rFonts w:ascii="Century Gothic" w:hAnsi="Century Gothic" w:cs="Arial"/>
          <w:szCs w:val="20"/>
        </w:rPr>
        <w:t xml:space="preserve">a) Manejo de espécies exóticas e/ou invasoras: realização de capina nos locais ocupados por gramíneas forrageiras (braquiária, capim-gordura, capim-colonião, etc.), além do corte de bambus, mamona e espécies arbóreas invasoras que ameaçam o estabelecimento da vegetação nativa. Deve-se analisar a presença temporariamente positiva de espécies exóticas como frutíferas, uma vez que podem contribuir para o processo de regeneração já que funcionam como locais de abrigo e nidificação para fauna, poleiro e fonte de alimento, não sendo indicada, portanto, a sua remoção imediata. </w:t>
      </w:r>
    </w:p>
    <w:p w14:paraId="6ED74698" w14:textId="77777777" w:rsidR="00206DD6" w:rsidRPr="009D7DAA" w:rsidRDefault="00206DD6" w:rsidP="00206DD6">
      <w:pPr>
        <w:spacing w:line="360" w:lineRule="auto"/>
        <w:jc w:val="both"/>
        <w:rPr>
          <w:rFonts w:ascii="Century Gothic" w:hAnsi="Century Gothic" w:cs="Arial"/>
          <w:szCs w:val="20"/>
        </w:rPr>
      </w:pPr>
    </w:p>
    <w:p w14:paraId="62524430" w14:textId="7AD96FBE" w:rsidR="00930ACD" w:rsidRPr="009D7DAA" w:rsidRDefault="00930ACD" w:rsidP="00206DD6">
      <w:pPr>
        <w:spacing w:line="360" w:lineRule="auto"/>
        <w:jc w:val="both"/>
        <w:rPr>
          <w:rFonts w:ascii="Century Gothic" w:hAnsi="Century Gothic" w:cs="Arial"/>
          <w:szCs w:val="20"/>
        </w:rPr>
      </w:pPr>
      <w:r w:rsidRPr="009D7DAA">
        <w:rPr>
          <w:rFonts w:ascii="Century Gothic" w:hAnsi="Century Gothic" w:cs="Arial"/>
          <w:szCs w:val="20"/>
        </w:rPr>
        <w:t xml:space="preserve">b) Plantio (de mudas de espécies nativas regionais) bem espaçado e distribuído entres as espécies arbóreas nativas existentes: é a técnica </w:t>
      </w:r>
      <w:r w:rsidR="00BE27F7" w:rsidRPr="009D7DAA">
        <w:rPr>
          <w:rFonts w:ascii="Century Gothic" w:hAnsi="Century Gothic" w:cs="Arial"/>
          <w:szCs w:val="20"/>
        </w:rPr>
        <w:t>mais bem</w:t>
      </w:r>
      <w:r w:rsidRPr="009D7DAA">
        <w:rPr>
          <w:rFonts w:ascii="Century Gothic" w:hAnsi="Century Gothic" w:cs="Arial"/>
          <w:szCs w:val="20"/>
        </w:rPr>
        <w:t xml:space="preserve"> indicada para áreas desprovidas de vegetação florestal e com baixa resiliência. Deve-se dispor as espécies em linhas de plantio alternado considerando o grupo sucessional ao qual pertencem (pioneiras e não pioneiras).</w:t>
      </w:r>
    </w:p>
    <w:p w14:paraId="2ECF2654" w14:textId="77777777" w:rsidR="00206DD6" w:rsidRPr="009D7DAA" w:rsidRDefault="00206DD6" w:rsidP="00206DD6">
      <w:pPr>
        <w:spacing w:line="360" w:lineRule="auto"/>
        <w:jc w:val="both"/>
        <w:rPr>
          <w:rFonts w:ascii="Century Gothic" w:hAnsi="Century Gothic" w:cs="Arial"/>
          <w:szCs w:val="20"/>
        </w:rPr>
      </w:pPr>
    </w:p>
    <w:p w14:paraId="1AD49E88" w14:textId="754D3AA1" w:rsidR="00930ACD" w:rsidRPr="009D7DAA" w:rsidRDefault="00930ACD" w:rsidP="00206DD6">
      <w:pPr>
        <w:spacing w:line="360" w:lineRule="auto"/>
        <w:jc w:val="both"/>
        <w:rPr>
          <w:rFonts w:ascii="Century Gothic" w:hAnsi="Century Gothic" w:cs="Arial"/>
          <w:szCs w:val="20"/>
        </w:rPr>
      </w:pPr>
      <w:r w:rsidRPr="009D7DAA">
        <w:rPr>
          <w:rFonts w:ascii="Century Gothic" w:hAnsi="Century Gothic" w:cs="Arial"/>
          <w:szCs w:val="20"/>
        </w:rPr>
        <w:lastRenderedPageBreak/>
        <w:t>Recomenda-se que as mudas sejam distribuídas no terreno de tal forma que as espécies da primeira etapa (pioneiras), forneçam, em pouco tempo, sombreamento para as espécies do segundo plantio (secundárias e clímax: não pioneiras).</w:t>
      </w:r>
    </w:p>
    <w:p w14:paraId="42A286A1" w14:textId="77777777" w:rsidR="00206DD6" w:rsidRPr="009D7DAA" w:rsidRDefault="00206DD6" w:rsidP="00206DD6">
      <w:pPr>
        <w:spacing w:line="360" w:lineRule="auto"/>
        <w:jc w:val="both"/>
        <w:rPr>
          <w:rFonts w:ascii="Century Gothic" w:eastAsia="Calibri" w:hAnsi="Century Gothic"/>
          <w:lang w:eastAsia="en-US"/>
        </w:rPr>
      </w:pPr>
    </w:p>
    <w:p w14:paraId="14A8D6B5" w14:textId="5BFE3776" w:rsidR="00C6789D" w:rsidRPr="009D7DAA" w:rsidRDefault="00930ACD" w:rsidP="00206DD6">
      <w:pPr>
        <w:spacing w:line="360" w:lineRule="auto"/>
        <w:jc w:val="both"/>
        <w:rPr>
          <w:rFonts w:ascii="Century Gothic" w:eastAsia="Calibri" w:hAnsi="Century Gothic"/>
          <w:lang w:eastAsia="en-US"/>
        </w:rPr>
      </w:pPr>
      <w:r w:rsidRPr="009D7DAA">
        <w:rPr>
          <w:rFonts w:ascii="Century Gothic" w:eastAsia="Calibri" w:hAnsi="Century Gothic"/>
          <w:lang w:eastAsia="en-US"/>
        </w:rPr>
        <w:t xml:space="preserve">O espaçamento do plantio deve ser de 3 x </w:t>
      </w:r>
      <w:r w:rsidR="002F75D7" w:rsidRPr="009D7DAA">
        <w:rPr>
          <w:rFonts w:ascii="Century Gothic" w:eastAsia="Calibri" w:hAnsi="Century Gothic"/>
          <w:lang w:eastAsia="en-US"/>
        </w:rPr>
        <w:t>2</w:t>
      </w:r>
      <w:r w:rsidRPr="009D7DAA">
        <w:rPr>
          <w:rFonts w:ascii="Century Gothic" w:eastAsia="Calibri" w:hAnsi="Century Gothic"/>
          <w:lang w:eastAsia="en-US"/>
        </w:rPr>
        <w:t xml:space="preserve"> metros perfazendo uma área de </w:t>
      </w:r>
      <w:r w:rsidR="002F75D7" w:rsidRPr="009D7DAA">
        <w:rPr>
          <w:rFonts w:ascii="Century Gothic" w:eastAsia="Calibri" w:hAnsi="Century Gothic"/>
          <w:lang w:eastAsia="en-US"/>
        </w:rPr>
        <w:t>6</w:t>
      </w:r>
      <w:r w:rsidRPr="009D7DAA">
        <w:rPr>
          <w:rFonts w:ascii="Century Gothic" w:eastAsia="Calibri" w:hAnsi="Century Gothic"/>
          <w:lang w:eastAsia="en-US"/>
        </w:rPr>
        <w:t xml:space="preserve"> m² por muda, intercalando uma faixa com espécies pioneiras e uma faixa com espécies secundárias e espécies clímax (</w:t>
      </w:r>
      <w:r w:rsidR="00EC720B" w:rsidRPr="009D7DAA">
        <w:rPr>
          <w:rFonts w:ascii="Century Gothic" w:eastAsia="Calibri" w:hAnsi="Century Gothic"/>
          <w:lang w:eastAsia="en-US"/>
        </w:rPr>
        <w:t xml:space="preserve">Figura </w:t>
      </w:r>
      <w:r w:rsidR="002F75D7" w:rsidRPr="009D7DAA">
        <w:rPr>
          <w:rFonts w:ascii="Century Gothic" w:eastAsia="Calibri" w:hAnsi="Century Gothic"/>
          <w:lang w:eastAsia="en-US"/>
        </w:rPr>
        <w:t>8</w:t>
      </w:r>
      <w:r w:rsidRPr="009D7DAA">
        <w:rPr>
          <w:rFonts w:ascii="Century Gothic" w:eastAsia="Calibri" w:hAnsi="Century Gothic"/>
          <w:lang w:eastAsia="en-US"/>
        </w:rPr>
        <w:t xml:space="preserve">). </w:t>
      </w:r>
    </w:p>
    <w:p w14:paraId="356E7ECA" w14:textId="77777777" w:rsidR="00D3660A" w:rsidRPr="009D7DAA" w:rsidRDefault="00D3660A" w:rsidP="00206DD6">
      <w:pPr>
        <w:spacing w:line="360" w:lineRule="auto"/>
        <w:jc w:val="both"/>
        <w:rPr>
          <w:rFonts w:ascii="Century Gothic" w:eastAsia="Calibri" w:hAnsi="Century Gothic"/>
          <w:lang w:eastAsia="en-US"/>
        </w:rPr>
      </w:pPr>
    </w:p>
    <w:p w14:paraId="2C419D85" w14:textId="3848C1F3" w:rsidR="00C6789D" w:rsidRPr="009D7DAA" w:rsidRDefault="00C6789D" w:rsidP="006904EA">
      <w:pPr>
        <w:jc w:val="center"/>
        <w:rPr>
          <w:rFonts w:ascii="Century Gothic" w:eastAsia="Calibri" w:hAnsi="Century Gothic" w:cs="Calibri"/>
          <w:b/>
          <w:noProof/>
          <w:sz w:val="20"/>
          <w:szCs w:val="22"/>
          <w:lang w:eastAsia="en-US"/>
        </w:rPr>
      </w:pPr>
      <w:r w:rsidRPr="009D7DAA">
        <w:rPr>
          <w:rFonts w:ascii="Century Gothic" w:eastAsia="Calibri" w:hAnsi="Century Gothic" w:cs="Calibri"/>
          <w:b/>
          <w:noProof/>
          <w:sz w:val="20"/>
          <w:szCs w:val="22"/>
          <w:lang w:eastAsia="en-US"/>
        </w:rPr>
        <w:drawing>
          <wp:inline distT="0" distB="0" distL="0" distR="0" wp14:anchorId="24A8F945" wp14:editId="016F8B16">
            <wp:extent cx="2747654" cy="2016000"/>
            <wp:effectExtent l="19050" t="19050" r="14605" b="22860"/>
            <wp:docPr id="5" name="Imagem 5" descr="Tecido com flores&#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m 41" descr="Tecido com flores&#10;&#10;Descrição gerada automaticamente"/>
                    <pic:cNvPicPr preferRelativeResize="0">
                      <a:picLocks noChangeAspect="1" noChangeArrowheads="1"/>
                    </pic:cNvPicPr>
                  </pic:nvPicPr>
                  <pic:blipFill>
                    <a:blip r:embed="rId32">
                      <a:extLst>
                        <a:ext uri="{BEBA8EAE-BF5A-486C-A8C5-ECC9F3942E4B}">
                          <a14:imgProps xmlns:a14="http://schemas.microsoft.com/office/drawing/2010/main">
                            <a14:imgLayer r:embed="rId33">
                              <a14:imgEffect>
                                <a14:artisticPlasticWrap/>
                              </a14:imgEffect>
                              <a14:imgEffect>
                                <a14:sharpenSoften amount="50000"/>
                              </a14:imgEffect>
                              <a14:imgEffect>
                                <a14:colorTemperature colorTemp="11200"/>
                              </a14:imgEffect>
                              <a14:imgEffect>
                                <a14:saturation sat="400000"/>
                              </a14:imgEffect>
                              <a14:imgEffect>
                                <a14:brightnessContrast contrast="-20000"/>
                              </a14:imgEffect>
                            </a14:imgLayer>
                          </a14:imgProps>
                        </a:ext>
                        <a:ext uri="{28A0092B-C50C-407E-A947-70E740481C1C}">
                          <a14:useLocalDpi xmlns:a14="http://schemas.microsoft.com/office/drawing/2010/main"/>
                        </a:ext>
                      </a:extLst>
                    </a:blip>
                    <a:srcRect/>
                    <a:stretch>
                      <a:fillRect/>
                    </a:stretch>
                  </pic:blipFill>
                  <pic:spPr bwMode="auto">
                    <a:xfrm>
                      <a:off x="0" y="0"/>
                      <a:ext cx="2747654" cy="2016000"/>
                    </a:xfrm>
                    <a:prstGeom prst="rect">
                      <a:avLst/>
                    </a:prstGeom>
                    <a:noFill/>
                    <a:ln w="3175">
                      <a:solidFill>
                        <a:sysClr val="windowText" lastClr="000000"/>
                      </a:solidFill>
                    </a:ln>
                  </pic:spPr>
                </pic:pic>
              </a:graphicData>
            </a:graphic>
          </wp:inline>
        </w:drawing>
      </w:r>
      <w:r w:rsidR="002F75D7" w:rsidRPr="009D7DAA">
        <w:rPr>
          <w:rFonts w:ascii="Century Gothic" w:hAnsi="Century Gothic"/>
          <w:noProof/>
        </w:rPr>
        <w:drawing>
          <wp:inline distT="0" distB="0" distL="0" distR="0" wp14:anchorId="5733872D" wp14:editId="12497DDD">
            <wp:extent cx="2790825" cy="2030730"/>
            <wp:effectExtent l="0" t="0" r="9525" b="7620"/>
            <wp:docPr id="230" name="Imagem 230" descr="Padrão do plano de fund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Imagem 230" descr="Padrão do plano de fundo&#10;&#10;Descrição gerada automaticamente"/>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90825" cy="2030730"/>
                    </a:xfrm>
                    <a:prstGeom prst="rect">
                      <a:avLst/>
                    </a:prstGeom>
                    <a:noFill/>
                    <a:ln>
                      <a:noFill/>
                    </a:ln>
                  </pic:spPr>
                </pic:pic>
              </a:graphicData>
            </a:graphic>
          </wp:inline>
        </w:drawing>
      </w:r>
    </w:p>
    <w:p w14:paraId="0C6908DB" w14:textId="74BABDFD" w:rsidR="00EC720B" w:rsidRPr="009D7DAA" w:rsidRDefault="00EC720B" w:rsidP="00D8069E">
      <w:pPr>
        <w:jc w:val="center"/>
        <w:rPr>
          <w:rFonts w:ascii="Century Gothic" w:hAnsi="Century Gothic" w:cs="Arial"/>
          <w:bCs/>
          <w:sz w:val="20"/>
          <w:szCs w:val="20"/>
        </w:rPr>
      </w:pPr>
      <w:bookmarkStart w:id="87" w:name="_Toc206854095"/>
      <w:r w:rsidRPr="009D7DAA">
        <w:rPr>
          <w:rFonts w:ascii="Century Gothic" w:eastAsia="Calibri" w:hAnsi="Century Gothic" w:cs="Arial"/>
          <w:noProof/>
          <w:sz w:val="20"/>
          <w:szCs w:val="20"/>
          <w:lang w:eastAsia="en-US"/>
        </w:rPr>
        <w:t xml:space="preserve">Figura </w:t>
      </w:r>
      <w:r w:rsidRPr="009D7DAA">
        <w:rPr>
          <w:rFonts w:ascii="Century Gothic" w:eastAsia="Calibri" w:hAnsi="Century Gothic" w:cs="Arial"/>
          <w:noProof/>
          <w:sz w:val="20"/>
          <w:szCs w:val="20"/>
          <w:lang w:eastAsia="en-US"/>
        </w:rPr>
        <w:fldChar w:fldCharType="begin"/>
      </w:r>
      <w:r w:rsidRPr="009D7DAA">
        <w:rPr>
          <w:rFonts w:ascii="Century Gothic" w:eastAsia="Calibri" w:hAnsi="Century Gothic" w:cs="Arial"/>
          <w:noProof/>
          <w:sz w:val="20"/>
          <w:szCs w:val="20"/>
          <w:lang w:eastAsia="en-US"/>
        </w:rPr>
        <w:instrText xml:space="preserve"> SEQ Figura \* ARABIC </w:instrText>
      </w:r>
      <w:r w:rsidRPr="009D7DAA">
        <w:rPr>
          <w:rFonts w:ascii="Century Gothic" w:eastAsia="Calibri" w:hAnsi="Century Gothic" w:cs="Arial"/>
          <w:noProof/>
          <w:sz w:val="20"/>
          <w:szCs w:val="20"/>
          <w:lang w:eastAsia="en-US"/>
        </w:rPr>
        <w:fldChar w:fldCharType="separate"/>
      </w:r>
      <w:r w:rsidR="00C079C8">
        <w:rPr>
          <w:rFonts w:ascii="Century Gothic" w:eastAsia="Calibri" w:hAnsi="Century Gothic" w:cs="Arial"/>
          <w:noProof/>
          <w:sz w:val="20"/>
          <w:szCs w:val="20"/>
          <w:lang w:eastAsia="en-US"/>
        </w:rPr>
        <w:t>4</w:t>
      </w:r>
      <w:r w:rsidRPr="009D7DAA">
        <w:rPr>
          <w:rFonts w:ascii="Century Gothic" w:eastAsia="Calibri" w:hAnsi="Century Gothic" w:cs="Arial"/>
          <w:noProof/>
          <w:sz w:val="20"/>
          <w:szCs w:val="20"/>
          <w:lang w:eastAsia="en-US"/>
        </w:rPr>
        <w:fldChar w:fldCharType="end"/>
      </w:r>
      <w:r w:rsidRPr="009D7DAA">
        <w:rPr>
          <w:rFonts w:ascii="Century Gothic" w:eastAsia="Calibri" w:hAnsi="Century Gothic" w:cs="Arial"/>
          <w:noProof/>
          <w:sz w:val="20"/>
          <w:szCs w:val="20"/>
          <w:lang w:eastAsia="en-US"/>
        </w:rPr>
        <w:t xml:space="preserve">: </w:t>
      </w:r>
      <w:r w:rsidRPr="009D7DAA">
        <w:rPr>
          <w:rFonts w:ascii="Century Gothic" w:eastAsia="Calibri" w:hAnsi="Century Gothic" w:cs="Arial"/>
          <w:noProof/>
          <w:sz w:val="20"/>
          <w:szCs w:val="20"/>
        </w:rPr>
        <w:t xml:space="preserve">Distribuição espacial dos grupos ecológicos no </w:t>
      </w:r>
      <w:r w:rsidR="00624A47" w:rsidRPr="009D7DAA">
        <w:rPr>
          <w:rFonts w:ascii="Century Gothic" w:eastAsia="Calibri" w:hAnsi="Century Gothic" w:cs="Arial"/>
          <w:noProof/>
          <w:sz w:val="20"/>
          <w:szCs w:val="20"/>
        </w:rPr>
        <w:t>Projeto de Recomposição de Áreas Degradadas</w:t>
      </w:r>
      <w:r w:rsidRPr="009D7DAA">
        <w:rPr>
          <w:rFonts w:ascii="Century Gothic" w:hAnsi="Century Gothic" w:cs="Arial"/>
          <w:bCs/>
          <w:sz w:val="20"/>
          <w:szCs w:val="20"/>
        </w:rPr>
        <w:t xml:space="preserve">. Fonte: </w:t>
      </w:r>
      <w:r w:rsidR="00C6789D" w:rsidRPr="009D7DAA">
        <w:rPr>
          <w:rFonts w:ascii="Century Gothic" w:hAnsi="Century Gothic" w:cs="Arial"/>
          <w:bCs/>
          <w:sz w:val="20"/>
          <w:szCs w:val="20"/>
        </w:rPr>
        <w:t>Geoline Engenharia</w:t>
      </w:r>
      <w:r w:rsidRPr="009D7DAA">
        <w:rPr>
          <w:rFonts w:ascii="Century Gothic" w:hAnsi="Century Gothic" w:cs="Arial"/>
          <w:bCs/>
          <w:sz w:val="20"/>
          <w:szCs w:val="20"/>
        </w:rPr>
        <w:t>, 202</w:t>
      </w:r>
      <w:r w:rsidR="000D1997" w:rsidRPr="009D7DAA">
        <w:rPr>
          <w:rFonts w:ascii="Century Gothic" w:hAnsi="Century Gothic" w:cs="Arial"/>
          <w:bCs/>
          <w:sz w:val="20"/>
          <w:szCs w:val="20"/>
        </w:rPr>
        <w:t>5</w:t>
      </w:r>
      <w:r w:rsidRPr="009D7DAA">
        <w:rPr>
          <w:rFonts w:ascii="Century Gothic" w:hAnsi="Century Gothic" w:cs="Arial"/>
          <w:bCs/>
          <w:sz w:val="20"/>
          <w:szCs w:val="20"/>
        </w:rPr>
        <w:t>.</w:t>
      </w:r>
      <w:bookmarkEnd w:id="87"/>
    </w:p>
    <w:p w14:paraId="2E4008C2" w14:textId="77777777" w:rsidR="00FA4F67" w:rsidRPr="009D7DAA" w:rsidRDefault="00FA4F67" w:rsidP="00227CAA">
      <w:pPr>
        <w:spacing w:line="360" w:lineRule="auto"/>
        <w:jc w:val="both"/>
        <w:rPr>
          <w:rFonts w:ascii="Century Gothic" w:hAnsi="Century Gothic"/>
        </w:rPr>
      </w:pPr>
    </w:p>
    <w:p w14:paraId="1912C49D" w14:textId="13CFE668" w:rsidR="00EE59E4" w:rsidRPr="009D7DAA" w:rsidRDefault="00EE59E4" w:rsidP="00227CAA">
      <w:pPr>
        <w:pStyle w:val="Ttulo3"/>
        <w:spacing w:before="0" w:line="360" w:lineRule="auto"/>
        <w:jc w:val="both"/>
        <w:rPr>
          <w:rFonts w:ascii="Century Gothic" w:hAnsi="Century Gothic"/>
          <w:b/>
          <w:color w:val="auto"/>
        </w:rPr>
      </w:pPr>
      <w:bookmarkStart w:id="88" w:name="_Toc206853960"/>
      <w:r w:rsidRPr="009D7DAA">
        <w:rPr>
          <w:rFonts w:ascii="Century Gothic" w:hAnsi="Century Gothic" w:cs="Arial"/>
          <w:b/>
          <w:bCs/>
          <w:iCs/>
          <w:color w:val="auto"/>
          <w:szCs w:val="28"/>
        </w:rPr>
        <w:t>6.2.2 Espécies arbóreas e arbustivas indicadas:</w:t>
      </w:r>
      <w:bookmarkEnd w:id="88"/>
    </w:p>
    <w:p w14:paraId="40397CB8" w14:textId="77777777" w:rsidR="00206DD6" w:rsidRPr="009D7DAA" w:rsidRDefault="00206DD6" w:rsidP="00227CAA">
      <w:pPr>
        <w:spacing w:line="360" w:lineRule="auto"/>
        <w:jc w:val="both"/>
        <w:rPr>
          <w:rFonts w:ascii="Century Gothic" w:eastAsia="Calibri" w:hAnsi="Century Gothic" w:cs="Calibri"/>
        </w:rPr>
      </w:pPr>
    </w:p>
    <w:p w14:paraId="3EB0813C" w14:textId="4BA3B73D" w:rsidR="00312A3D" w:rsidRPr="009D7DAA" w:rsidRDefault="004A6306" w:rsidP="00227CAA">
      <w:pPr>
        <w:spacing w:line="360" w:lineRule="auto"/>
        <w:jc w:val="both"/>
        <w:rPr>
          <w:rFonts w:ascii="Century Gothic" w:eastAsia="Calibri" w:hAnsi="Century Gothic" w:cs="Calibri"/>
        </w:rPr>
      </w:pPr>
      <w:r w:rsidRPr="009D7DAA">
        <w:rPr>
          <w:rFonts w:ascii="Century Gothic" w:eastAsia="Calibri" w:hAnsi="Century Gothic" w:cs="Calibri"/>
        </w:rPr>
        <w:t xml:space="preserve">As espécies recomendadas para plantio são aquelas que ocorrem naturalmente na região da área a ser recuperada. É recomendado a utilização de espécies apícolas e melíferas e dispersas por zoocoria. </w:t>
      </w:r>
      <w:r w:rsidR="003E0CFC" w:rsidRPr="009D7DAA">
        <w:rPr>
          <w:rFonts w:ascii="Century Gothic" w:eastAsia="Calibri" w:hAnsi="Century Gothic" w:cs="Calibri"/>
        </w:rPr>
        <w:t xml:space="preserve">Ressalta-se que as listas apresentadas neste </w:t>
      </w:r>
      <w:r w:rsidR="00ED4675" w:rsidRPr="009D7DAA">
        <w:rPr>
          <w:rFonts w:ascii="Century Gothic" w:eastAsia="Calibri" w:hAnsi="Century Gothic" w:cs="Calibri"/>
        </w:rPr>
        <w:t>PRADA</w:t>
      </w:r>
      <w:r w:rsidR="003E0CFC" w:rsidRPr="009D7DAA">
        <w:rPr>
          <w:rFonts w:ascii="Century Gothic" w:eastAsia="Calibri" w:hAnsi="Century Gothic" w:cs="Calibri"/>
        </w:rPr>
        <w:t xml:space="preserve"> são uma referência, um ponto de partida, podendo haver alterações no momento da implantação do projeto, em decorrência da disponibilidade de mudas no mercado, mudanças devido ao comportamento e adaptação das espécies no campo, taxas de sobrevivência pós-plantio para cada ambiente edáfico e outros fatores que forem observados no momento da execução. As definições a nível executivo deverão ser tomadas pelo Engenheiro Florestal responsável pela execução do projeto, por se tratar do profissional devidamente habilitado para estas </w:t>
      </w:r>
      <w:r w:rsidR="003E0CFC" w:rsidRPr="009D7DAA">
        <w:rPr>
          <w:rFonts w:ascii="Century Gothic" w:eastAsia="Calibri" w:hAnsi="Century Gothic" w:cs="Calibri"/>
        </w:rPr>
        <w:lastRenderedPageBreak/>
        <w:t>atribuições.</w:t>
      </w:r>
      <w:r w:rsidR="00312A3D" w:rsidRPr="009D7DAA">
        <w:rPr>
          <w:rFonts w:ascii="Century Gothic" w:eastAsia="Calibri" w:hAnsi="Century Gothic" w:cs="Calibri"/>
        </w:rPr>
        <w:t xml:space="preserve"> Assim poderão ser utilizadas espécies que não estão aqui listadas, desde que sejam nativas da região, adaptadas ao ambiente de plantio e principalmente que sejam atrativas à fauna. É sugerido o plantio da maior diversidade de espécies (mínimo de 35 espécies/ha) (Tabela </w:t>
      </w:r>
      <w:r w:rsidR="00BB299F" w:rsidRPr="009D7DAA">
        <w:rPr>
          <w:rFonts w:ascii="Century Gothic" w:eastAsia="Calibri" w:hAnsi="Century Gothic" w:cs="Calibri"/>
        </w:rPr>
        <w:t>8</w:t>
      </w:r>
      <w:r w:rsidR="00312A3D" w:rsidRPr="009D7DAA">
        <w:rPr>
          <w:rFonts w:ascii="Century Gothic" w:eastAsia="Calibri" w:hAnsi="Century Gothic" w:cs="Calibri"/>
        </w:rPr>
        <w:t>)</w:t>
      </w:r>
      <w:r w:rsidR="00227CAA" w:rsidRPr="009D7DAA">
        <w:rPr>
          <w:rFonts w:ascii="Century Gothic" w:eastAsia="Calibri" w:hAnsi="Century Gothic" w:cs="Calibri"/>
        </w:rPr>
        <w:t>.</w:t>
      </w:r>
    </w:p>
    <w:p w14:paraId="7F21D527" w14:textId="77777777" w:rsidR="00227CAA" w:rsidRPr="009D7DAA" w:rsidRDefault="00227CAA" w:rsidP="00227CAA">
      <w:pPr>
        <w:spacing w:line="360" w:lineRule="auto"/>
        <w:jc w:val="both"/>
        <w:rPr>
          <w:rFonts w:ascii="Century Gothic" w:hAnsi="Century Gothic" w:cs="Arial"/>
        </w:rPr>
      </w:pPr>
    </w:p>
    <w:p w14:paraId="45C4C789" w14:textId="57AEAE11" w:rsidR="0017008F" w:rsidRPr="009D7DAA" w:rsidRDefault="00D3660A" w:rsidP="00227CAA">
      <w:pPr>
        <w:spacing w:line="360" w:lineRule="auto"/>
        <w:jc w:val="both"/>
        <w:rPr>
          <w:rFonts w:ascii="Century Gothic" w:hAnsi="Century Gothic" w:cs="Arial"/>
          <w:lang w:eastAsia="en-US"/>
        </w:rPr>
      </w:pPr>
      <w:r w:rsidRPr="009D7DAA">
        <w:rPr>
          <w:rFonts w:ascii="Century Gothic" w:hAnsi="Century Gothic" w:cs="Arial"/>
          <w:lang w:eastAsia="en-US"/>
        </w:rPr>
        <w:t>Em relação a</w:t>
      </w:r>
      <w:r w:rsidR="00FA4F67" w:rsidRPr="009D7DAA">
        <w:rPr>
          <w:rFonts w:ascii="Century Gothic" w:hAnsi="Century Gothic" w:cs="Arial"/>
          <w:lang w:eastAsia="en-US"/>
        </w:rPr>
        <w:t>s</w:t>
      </w:r>
      <w:r w:rsidRPr="009D7DAA">
        <w:rPr>
          <w:rFonts w:ascii="Century Gothic" w:hAnsi="Century Gothic" w:cs="Arial"/>
          <w:lang w:eastAsia="en-US"/>
        </w:rPr>
        <w:t xml:space="preserve"> espécie</w:t>
      </w:r>
      <w:r w:rsidR="00FA4F67" w:rsidRPr="009D7DAA">
        <w:rPr>
          <w:rFonts w:ascii="Century Gothic" w:hAnsi="Century Gothic" w:cs="Arial"/>
          <w:lang w:eastAsia="en-US"/>
        </w:rPr>
        <w:t>s</w:t>
      </w:r>
      <w:r w:rsidRPr="009D7DAA">
        <w:rPr>
          <w:rFonts w:ascii="Century Gothic" w:hAnsi="Century Gothic" w:cs="Arial"/>
          <w:lang w:eastAsia="en-US"/>
        </w:rPr>
        <w:t xml:space="preserve"> considerada</w:t>
      </w:r>
      <w:r w:rsidR="00FA4F67" w:rsidRPr="009D7DAA">
        <w:rPr>
          <w:rFonts w:ascii="Century Gothic" w:hAnsi="Century Gothic" w:cs="Arial"/>
          <w:lang w:eastAsia="en-US"/>
        </w:rPr>
        <w:t>s</w:t>
      </w:r>
      <w:r w:rsidRPr="009D7DAA">
        <w:rPr>
          <w:rFonts w:ascii="Century Gothic" w:hAnsi="Century Gothic" w:cs="Arial"/>
          <w:lang w:eastAsia="en-US"/>
        </w:rPr>
        <w:t xml:space="preserve"> ameaçadas de extinção conforme Anexo 1 da </w:t>
      </w:r>
      <w:r w:rsidR="00036E49" w:rsidRPr="009D7DAA">
        <w:rPr>
          <w:rFonts w:ascii="Century Gothic" w:hAnsi="Century Gothic" w:cs="Arial"/>
          <w:lang w:eastAsia="en-US"/>
        </w:rPr>
        <w:t>Portaria MMA nº 148, de 7 de junho de 2022</w:t>
      </w:r>
      <w:r w:rsidR="00B60AB9" w:rsidRPr="009D7DAA">
        <w:rPr>
          <w:rFonts w:ascii="Century Gothic" w:hAnsi="Century Gothic" w:cs="Arial"/>
          <w:lang w:eastAsia="en-US"/>
        </w:rPr>
        <w:t xml:space="preserve">, serão plantadas a proporção sugerida neste estudo no </w:t>
      </w:r>
      <w:r w:rsidR="00B60AB9" w:rsidRPr="009D7DAA">
        <w:rPr>
          <w:rFonts w:ascii="Century Gothic" w:hAnsi="Century Gothic" w:cs="Arial"/>
          <w:b/>
          <w:bCs/>
          <w:lang w:eastAsia="en-US"/>
        </w:rPr>
        <w:t>tópico 6.2.</w:t>
      </w:r>
      <w:r w:rsidR="00B60AB9" w:rsidRPr="009D7DAA">
        <w:rPr>
          <w:rFonts w:ascii="Century Gothic" w:hAnsi="Century Gothic" w:cs="Arial"/>
          <w:lang w:eastAsia="en-US"/>
        </w:rPr>
        <w:t xml:space="preserve"> Ressaltamos ainda que poderão ser utilizadas as </w:t>
      </w:r>
      <w:r w:rsidR="003931EA" w:rsidRPr="009D7DAA">
        <w:rPr>
          <w:rFonts w:ascii="Century Gothic" w:hAnsi="Century Gothic" w:cs="Arial"/>
          <w:lang w:eastAsia="en-US"/>
        </w:rPr>
        <w:t>espécies catalogadas</w:t>
      </w:r>
      <w:r w:rsidR="00F61C73" w:rsidRPr="009D7DAA">
        <w:rPr>
          <w:rFonts w:ascii="Century Gothic" w:hAnsi="Century Gothic" w:cs="Arial"/>
          <w:lang w:eastAsia="en-US"/>
        </w:rPr>
        <w:t xml:space="preserve"> no Inventário Florestal realizad</w:t>
      </w:r>
      <w:r w:rsidR="00E35002" w:rsidRPr="009D7DAA">
        <w:rPr>
          <w:rFonts w:ascii="Century Gothic" w:hAnsi="Century Gothic" w:cs="Arial"/>
          <w:lang w:eastAsia="en-US"/>
        </w:rPr>
        <w:t>o</w:t>
      </w:r>
      <w:r w:rsidRPr="009D7DAA">
        <w:rPr>
          <w:rFonts w:ascii="Century Gothic" w:hAnsi="Century Gothic" w:cs="Arial"/>
          <w:lang w:eastAsia="en-US"/>
        </w:rPr>
        <w:t>, que</w:t>
      </w:r>
      <w:r w:rsidR="00F61C73" w:rsidRPr="009D7DAA">
        <w:rPr>
          <w:rFonts w:ascii="Century Gothic" w:hAnsi="Century Gothic" w:cs="Arial"/>
          <w:lang w:eastAsia="en-US"/>
        </w:rPr>
        <w:t xml:space="preserve"> </w:t>
      </w:r>
      <w:r w:rsidR="0057045F" w:rsidRPr="009D7DAA">
        <w:rPr>
          <w:rFonts w:ascii="Century Gothic" w:hAnsi="Century Gothic" w:cs="Arial"/>
          <w:lang w:eastAsia="en-US"/>
        </w:rPr>
        <w:t xml:space="preserve">foram utilizados </w:t>
      </w:r>
      <w:r w:rsidR="00F61C73" w:rsidRPr="009D7DAA">
        <w:rPr>
          <w:rFonts w:ascii="Century Gothic" w:hAnsi="Century Gothic" w:cs="Arial"/>
          <w:lang w:eastAsia="en-US"/>
        </w:rPr>
        <w:t>para compor o PIA</w:t>
      </w:r>
      <w:r w:rsidR="0057045F" w:rsidRPr="009D7DAA">
        <w:rPr>
          <w:rFonts w:ascii="Century Gothic" w:hAnsi="Century Gothic" w:cs="Arial"/>
          <w:lang w:eastAsia="en-US"/>
        </w:rPr>
        <w:t xml:space="preserve"> </w:t>
      </w:r>
      <w:r w:rsidR="00D22B9E" w:rsidRPr="009D7DAA">
        <w:rPr>
          <w:rFonts w:ascii="Century Gothic" w:hAnsi="Century Gothic" w:cs="Arial"/>
          <w:lang w:eastAsia="en-US"/>
        </w:rPr>
        <w:t xml:space="preserve">do Empreendimento </w:t>
      </w:r>
      <w:r w:rsidRPr="009D7DAA">
        <w:rPr>
          <w:rFonts w:ascii="Century Gothic" w:hAnsi="Century Gothic" w:cs="Arial"/>
          <w:lang w:eastAsia="en-US"/>
        </w:rPr>
        <w:t xml:space="preserve">da </w:t>
      </w:r>
      <w:r w:rsidR="003461FA" w:rsidRPr="009D7DAA">
        <w:rPr>
          <w:rFonts w:ascii="Century Gothic" w:hAnsi="Century Gothic" w:cs="Arial"/>
          <w:lang w:eastAsia="en-US"/>
        </w:rPr>
        <w:t>MINERIX</w:t>
      </w:r>
      <w:r w:rsidR="00BA0A3A" w:rsidRPr="009D7DAA">
        <w:rPr>
          <w:rFonts w:ascii="Century Gothic" w:hAnsi="Century Gothic" w:cs="Arial"/>
          <w:lang w:eastAsia="en-US"/>
        </w:rPr>
        <w:t xml:space="preserve"> - Beneficiamento de Minérios Ltda</w:t>
      </w:r>
      <w:r w:rsidR="00742137" w:rsidRPr="009D7DAA">
        <w:rPr>
          <w:rFonts w:ascii="Century Gothic" w:hAnsi="Century Gothic" w:cs="Arial"/>
          <w:lang w:eastAsia="en-US"/>
        </w:rPr>
        <w:t xml:space="preserve"> </w:t>
      </w:r>
      <w:r w:rsidR="00D22B9E" w:rsidRPr="009D7DAA">
        <w:rPr>
          <w:rFonts w:ascii="Century Gothic" w:hAnsi="Century Gothic" w:cs="Arial"/>
          <w:lang w:eastAsia="en-US"/>
        </w:rPr>
        <w:t xml:space="preserve">em </w:t>
      </w:r>
      <w:r w:rsidR="003461FA" w:rsidRPr="009D7DAA">
        <w:rPr>
          <w:rFonts w:ascii="Century Gothic" w:hAnsi="Century Gothic" w:cs="Arial"/>
          <w:lang w:eastAsia="en-US"/>
        </w:rPr>
        <w:t>Itabirito</w:t>
      </w:r>
      <w:r w:rsidR="00D22B9E" w:rsidRPr="009D7DAA">
        <w:rPr>
          <w:rFonts w:ascii="Century Gothic" w:hAnsi="Century Gothic" w:cs="Arial"/>
          <w:lang w:eastAsia="en-US"/>
        </w:rPr>
        <w:t>/MG</w:t>
      </w:r>
      <w:r w:rsidR="0057045F" w:rsidRPr="009D7DAA">
        <w:rPr>
          <w:rFonts w:ascii="Century Gothic" w:hAnsi="Century Gothic" w:cs="Arial"/>
          <w:lang w:eastAsia="en-US"/>
        </w:rPr>
        <w:t>.</w:t>
      </w:r>
    </w:p>
    <w:p w14:paraId="4C26CBCC" w14:textId="77777777" w:rsidR="00227CAA" w:rsidRPr="009D7DAA" w:rsidRDefault="00227CAA" w:rsidP="00227CAA">
      <w:pPr>
        <w:spacing w:line="360" w:lineRule="auto"/>
        <w:jc w:val="both"/>
        <w:rPr>
          <w:rFonts w:ascii="Century Gothic" w:hAnsi="Century Gothic" w:cs="Arial"/>
        </w:rPr>
      </w:pPr>
    </w:p>
    <w:p w14:paraId="09781827" w14:textId="77777777" w:rsidR="00312A3D" w:rsidRPr="009D7DAA" w:rsidRDefault="00312A3D" w:rsidP="00227CAA">
      <w:pPr>
        <w:spacing w:line="360" w:lineRule="auto"/>
        <w:jc w:val="both"/>
        <w:rPr>
          <w:rFonts w:ascii="Century Gothic" w:hAnsi="Century Gothic" w:cs="Arial"/>
        </w:rPr>
      </w:pPr>
    </w:p>
    <w:p w14:paraId="184C1446" w14:textId="77777777" w:rsidR="00227CAA" w:rsidRPr="009D7DAA" w:rsidRDefault="00227CAA" w:rsidP="0017008F">
      <w:pPr>
        <w:spacing w:line="360" w:lineRule="auto"/>
        <w:jc w:val="both"/>
        <w:rPr>
          <w:rFonts w:ascii="Century Gothic" w:hAnsi="Century Gothic" w:cs="Arial"/>
        </w:rPr>
        <w:sectPr w:rsidR="00227CAA" w:rsidRPr="009D7DAA" w:rsidSect="00E900E7">
          <w:headerReference w:type="default" r:id="rId35"/>
          <w:footerReference w:type="default" r:id="rId36"/>
          <w:headerReference w:type="first" r:id="rId37"/>
          <w:footerReference w:type="first" r:id="rId38"/>
          <w:pgSz w:w="11906" w:h="16838"/>
          <w:pgMar w:top="1701" w:right="1134" w:bottom="1134" w:left="1701" w:header="425" w:footer="283" w:gutter="0"/>
          <w:cols w:space="708"/>
          <w:titlePg/>
          <w:docGrid w:linePitch="360"/>
        </w:sectPr>
      </w:pPr>
    </w:p>
    <w:p w14:paraId="25852918" w14:textId="5A9D1B40" w:rsidR="00312A3D" w:rsidRPr="009D7DAA" w:rsidRDefault="00312A3D" w:rsidP="00312A3D">
      <w:pPr>
        <w:jc w:val="center"/>
        <w:rPr>
          <w:rFonts w:ascii="Century Gothic" w:hAnsi="Century Gothic" w:cs="Arial"/>
          <w:sz w:val="20"/>
          <w:szCs w:val="20"/>
        </w:rPr>
      </w:pPr>
      <w:bookmarkStart w:id="89" w:name="_Toc206854114"/>
      <w:r w:rsidRPr="009D7DAA">
        <w:rPr>
          <w:rFonts w:ascii="Century Gothic" w:hAnsi="Century Gothic"/>
          <w:sz w:val="20"/>
          <w:szCs w:val="20"/>
        </w:rPr>
        <w:lastRenderedPageBreak/>
        <w:t xml:space="preserve">Tabela </w:t>
      </w:r>
      <w:r w:rsidRPr="009D7DAA">
        <w:rPr>
          <w:rFonts w:ascii="Century Gothic" w:hAnsi="Century Gothic"/>
          <w:sz w:val="20"/>
          <w:szCs w:val="20"/>
        </w:rPr>
        <w:fldChar w:fldCharType="begin"/>
      </w:r>
      <w:r w:rsidRPr="009D7DAA">
        <w:rPr>
          <w:rFonts w:ascii="Century Gothic" w:hAnsi="Century Gothic"/>
          <w:sz w:val="20"/>
          <w:szCs w:val="20"/>
        </w:rPr>
        <w:instrText xml:space="preserve"> SEQ Tabela \* ARABIC </w:instrText>
      </w:r>
      <w:r w:rsidRPr="009D7DAA">
        <w:rPr>
          <w:rFonts w:ascii="Century Gothic" w:hAnsi="Century Gothic"/>
          <w:sz w:val="20"/>
          <w:szCs w:val="20"/>
        </w:rPr>
        <w:fldChar w:fldCharType="separate"/>
      </w:r>
      <w:r w:rsidR="00C079C8">
        <w:rPr>
          <w:rFonts w:ascii="Century Gothic" w:hAnsi="Century Gothic"/>
          <w:noProof/>
          <w:sz w:val="20"/>
          <w:szCs w:val="20"/>
        </w:rPr>
        <w:t>6</w:t>
      </w:r>
      <w:r w:rsidRPr="009D7DAA">
        <w:rPr>
          <w:rFonts w:ascii="Century Gothic" w:hAnsi="Century Gothic"/>
          <w:sz w:val="20"/>
          <w:szCs w:val="20"/>
        </w:rPr>
        <w:fldChar w:fldCharType="end"/>
      </w:r>
      <w:r w:rsidRPr="009D7DAA">
        <w:rPr>
          <w:rFonts w:ascii="Century Gothic" w:hAnsi="Century Gothic"/>
          <w:sz w:val="20"/>
          <w:szCs w:val="20"/>
        </w:rPr>
        <w:t xml:space="preserve">: </w:t>
      </w:r>
      <w:r w:rsidRPr="009D7DAA">
        <w:rPr>
          <w:rFonts w:ascii="Century Gothic" w:hAnsi="Century Gothic" w:cs="Arial"/>
          <w:sz w:val="20"/>
          <w:szCs w:val="20"/>
        </w:rPr>
        <w:t>Espécies indicadas para o plantio. (GE) Grupo Ecológico; (P) Pioneira; (S) Secundária; (Cl) Clímax (Adaptado de MARTINS, 2007).</w:t>
      </w:r>
      <w:bookmarkEnd w:id="89"/>
    </w:p>
    <w:tbl>
      <w:tblPr>
        <w:tblW w:w="5000" w:type="pct"/>
        <w:tblBorders>
          <w:top w:val="single" w:sz="4" w:space="0" w:color="auto"/>
          <w:bottom w:val="single" w:sz="4" w:space="0" w:color="auto"/>
          <w:insideH w:val="single" w:sz="4" w:space="0" w:color="auto"/>
          <w:insideV w:val="single" w:sz="4" w:space="0" w:color="auto"/>
        </w:tblBorders>
        <w:tblCellMar>
          <w:top w:w="28" w:type="dxa"/>
          <w:left w:w="28" w:type="dxa"/>
          <w:bottom w:w="28" w:type="dxa"/>
          <w:right w:w="28" w:type="dxa"/>
        </w:tblCellMar>
        <w:tblLook w:val="04A0" w:firstRow="1" w:lastRow="0" w:firstColumn="1" w:lastColumn="0" w:noHBand="0" w:noVBand="1"/>
      </w:tblPr>
      <w:tblGrid>
        <w:gridCol w:w="1696"/>
        <w:gridCol w:w="5317"/>
        <w:gridCol w:w="2770"/>
        <w:gridCol w:w="2456"/>
        <w:gridCol w:w="1764"/>
      </w:tblGrid>
      <w:tr w:rsidR="00312A3D" w:rsidRPr="009D7DAA" w14:paraId="0B34ABDC" w14:textId="77777777" w:rsidTr="00312A3D">
        <w:trPr>
          <w:cantSplit/>
          <w:trHeight w:val="284"/>
          <w:tblHeader/>
        </w:trPr>
        <w:tc>
          <w:tcPr>
            <w:tcW w:w="585" w:type="pct"/>
            <w:shd w:val="clear" w:color="auto" w:fill="C5E0B3" w:themeFill="accent6" w:themeFillTint="66"/>
            <w:noWrap/>
            <w:vAlign w:val="bottom"/>
            <w:hideMark/>
          </w:tcPr>
          <w:p w14:paraId="7B319DEB" w14:textId="77777777" w:rsidR="00312A3D" w:rsidRPr="009D7DAA" w:rsidRDefault="00312A3D" w:rsidP="00312A3D">
            <w:pPr>
              <w:jc w:val="center"/>
              <w:rPr>
                <w:rFonts w:ascii="Century Gothic" w:hAnsi="Century Gothic"/>
                <w:b/>
                <w:bCs/>
                <w:color w:val="000000"/>
                <w:sz w:val="18"/>
                <w:szCs w:val="18"/>
              </w:rPr>
            </w:pPr>
            <w:r w:rsidRPr="009D7DAA">
              <w:rPr>
                <w:rFonts w:ascii="Century Gothic" w:hAnsi="Century Gothic"/>
                <w:b/>
                <w:bCs/>
                <w:color w:val="000000"/>
                <w:sz w:val="18"/>
                <w:szCs w:val="18"/>
              </w:rPr>
              <w:t>Família</w:t>
            </w:r>
          </w:p>
        </w:tc>
        <w:tc>
          <w:tcPr>
            <w:tcW w:w="1904" w:type="pct"/>
            <w:shd w:val="clear" w:color="auto" w:fill="C5E0B3" w:themeFill="accent6" w:themeFillTint="66"/>
            <w:noWrap/>
            <w:vAlign w:val="bottom"/>
            <w:hideMark/>
          </w:tcPr>
          <w:p w14:paraId="39842F7E" w14:textId="77777777" w:rsidR="00312A3D" w:rsidRPr="009D7DAA" w:rsidRDefault="00312A3D" w:rsidP="00312A3D">
            <w:pPr>
              <w:jc w:val="center"/>
              <w:rPr>
                <w:rFonts w:ascii="Century Gothic" w:hAnsi="Century Gothic"/>
                <w:b/>
                <w:bCs/>
                <w:color w:val="000000"/>
                <w:sz w:val="18"/>
                <w:szCs w:val="18"/>
              </w:rPr>
            </w:pPr>
            <w:r w:rsidRPr="009D7DAA">
              <w:rPr>
                <w:rFonts w:ascii="Century Gothic" w:hAnsi="Century Gothic"/>
                <w:b/>
                <w:bCs/>
                <w:color w:val="000000"/>
                <w:sz w:val="18"/>
                <w:szCs w:val="18"/>
              </w:rPr>
              <w:t>Espécie</w:t>
            </w:r>
          </w:p>
        </w:tc>
        <w:tc>
          <w:tcPr>
            <w:tcW w:w="994" w:type="pct"/>
            <w:shd w:val="clear" w:color="auto" w:fill="C5E0B3" w:themeFill="accent6" w:themeFillTint="66"/>
            <w:noWrap/>
            <w:vAlign w:val="bottom"/>
            <w:hideMark/>
          </w:tcPr>
          <w:p w14:paraId="1F1EB6A3" w14:textId="77777777" w:rsidR="00312A3D" w:rsidRPr="009D7DAA" w:rsidRDefault="00312A3D" w:rsidP="00312A3D">
            <w:pPr>
              <w:jc w:val="center"/>
              <w:rPr>
                <w:rFonts w:ascii="Century Gothic" w:hAnsi="Century Gothic"/>
                <w:b/>
                <w:bCs/>
                <w:color w:val="000000"/>
                <w:sz w:val="18"/>
                <w:szCs w:val="18"/>
              </w:rPr>
            </w:pPr>
            <w:r w:rsidRPr="009D7DAA">
              <w:rPr>
                <w:rFonts w:ascii="Century Gothic" w:hAnsi="Century Gothic"/>
                <w:b/>
                <w:bCs/>
                <w:color w:val="000000"/>
                <w:sz w:val="18"/>
                <w:szCs w:val="18"/>
              </w:rPr>
              <w:t>Hábito</w:t>
            </w:r>
          </w:p>
        </w:tc>
        <w:tc>
          <w:tcPr>
            <w:tcW w:w="882" w:type="pct"/>
            <w:shd w:val="clear" w:color="auto" w:fill="C5E0B3" w:themeFill="accent6" w:themeFillTint="66"/>
            <w:noWrap/>
            <w:vAlign w:val="bottom"/>
            <w:hideMark/>
          </w:tcPr>
          <w:p w14:paraId="78515817" w14:textId="77777777" w:rsidR="00312A3D" w:rsidRPr="009D7DAA" w:rsidRDefault="00312A3D" w:rsidP="00312A3D">
            <w:pPr>
              <w:jc w:val="center"/>
              <w:rPr>
                <w:rFonts w:ascii="Century Gothic" w:hAnsi="Century Gothic"/>
                <w:b/>
                <w:bCs/>
                <w:color w:val="000000"/>
                <w:sz w:val="18"/>
                <w:szCs w:val="18"/>
              </w:rPr>
            </w:pPr>
            <w:r w:rsidRPr="009D7DAA">
              <w:rPr>
                <w:rFonts w:ascii="Century Gothic" w:hAnsi="Century Gothic"/>
                <w:b/>
                <w:bCs/>
                <w:color w:val="000000"/>
                <w:sz w:val="18"/>
                <w:szCs w:val="18"/>
              </w:rPr>
              <w:t>Nome popular</w:t>
            </w:r>
          </w:p>
        </w:tc>
        <w:tc>
          <w:tcPr>
            <w:tcW w:w="635" w:type="pct"/>
            <w:shd w:val="clear" w:color="auto" w:fill="C5E0B3" w:themeFill="accent6" w:themeFillTint="66"/>
            <w:noWrap/>
            <w:vAlign w:val="bottom"/>
            <w:hideMark/>
          </w:tcPr>
          <w:p w14:paraId="63AD5221" w14:textId="77777777" w:rsidR="00312A3D" w:rsidRPr="009D7DAA" w:rsidRDefault="00312A3D" w:rsidP="00312A3D">
            <w:pPr>
              <w:jc w:val="center"/>
              <w:rPr>
                <w:rFonts w:ascii="Century Gothic" w:hAnsi="Century Gothic"/>
                <w:b/>
                <w:bCs/>
                <w:color w:val="000000"/>
                <w:sz w:val="18"/>
                <w:szCs w:val="18"/>
              </w:rPr>
            </w:pPr>
            <w:r w:rsidRPr="009D7DAA">
              <w:rPr>
                <w:rFonts w:ascii="Century Gothic" w:hAnsi="Century Gothic"/>
                <w:b/>
                <w:bCs/>
                <w:color w:val="000000"/>
                <w:sz w:val="18"/>
                <w:szCs w:val="18"/>
              </w:rPr>
              <w:t>Grupo ecológico</w:t>
            </w:r>
          </w:p>
        </w:tc>
      </w:tr>
      <w:tr w:rsidR="00312A3D" w:rsidRPr="009D7DAA" w14:paraId="21F6E790" w14:textId="77777777" w:rsidTr="00312A3D">
        <w:trPr>
          <w:cantSplit/>
          <w:trHeight w:val="284"/>
        </w:trPr>
        <w:tc>
          <w:tcPr>
            <w:tcW w:w="585" w:type="pct"/>
            <w:noWrap/>
            <w:vAlign w:val="bottom"/>
            <w:hideMark/>
          </w:tcPr>
          <w:p w14:paraId="7EB1D1AA"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Anacardiaceae</w:t>
            </w:r>
          </w:p>
        </w:tc>
        <w:tc>
          <w:tcPr>
            <w:tcW w:w="1904" w:type="pct"/>
            <w:noWrap/>
            <w:vAlign w:val="bottom"/>
            <w:hideMark/>
          </w:tcPr>
          <w:p w14:paraId="06C55030"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Astronium fraxinifolium</w:t>
            </w:r>
            <w:r w:rsidRPr="009D7DAA">
              <w:rPr>
                <w:rFonts w:ascii="Century Gothic" w:hAnsi="Century Gothic"/>
                <w:color w:val="000000"/>
                <w:sz w:val="18"/>
                <w:szCs w:val="18"/>
              </w:rPr>
              <w:t xml:space="preserve"> Schott</w:t>
            </w:r>
          </w:p>
        </w:tc>
        <w:tc>
          <w:tcPr>
            <w:tcW w:w="994" w:type="pct"/>
            <w:noWrap/>
            <w:vAlign w:val="bottom"/>
          </w:tcPr>
          <w:p w14:paraId="5AA1E46D"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Árvore</w:t>
            </w:r>
          </w:p>
        </w:tc>
        <w:tc>
          <w:tcPr>
            <w:tcW w:w="882" w:type="pct"/>
            <w:noWrap/>
            <w:vAlign w:val="bottom"/>
            <w:hideMark/>
          </w:tcPr>
          <w:p w14:paraId="0FC52322"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gonçalo-alves</w:t>
            </w:r>
          </w:p>
        </w:tc>
        <w:tc>
          <w:tcPr>
            <w:tcW w:w="635" w:type="pct"/>
            <w:noWrap/>
            <w:vAlign w:val="bottom"/>
            <w:hideMark/>
          </w:tcPr>
          <w:p w14:paraId="18E19AA8"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S</w:t>
            </w:r>
          </w:p>
        </w:tc>
      </w:tr>
      <w:tr w:rsidR="00312A3D" w:rsidRPr="009D7DAA" w14:paraId="17482259" w14:textId="77777777" w:rsidTr="00312A3D">
        <w:trPr>
          <w:cantSplit/>
          <w:trHeight w:val="284"/>
        </w:trPr>
        <w:tc>
          <w:tcPr>
            <w:tcW w:w="585" w:type="pct"/>
            <w:noWrap/>
            <w:vAlign w:val="bottom"/>
            <w:hideMark/>
          </w:tcPr>
          <w:p w14:paraId="181E5290"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Anacardiaceae</w:t>
            </w:r>
          </w:p>
        </w:tc>
        <w:tc>
          <w:tcPr>
            <w:tcW w:w="1904" w:type="pct"/>
            <w:noWrap/>
            <w:vAlign w:val="bottom"/>
            <w:hideMark/>
          </w:tcPr>
          <w:p w14:paraId="5E520A38"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Astronium graveolens</w:t>
            </w:r>
            <w:r w:rsidRPr="009D7DAA">
              <w:rPr>
                <w:rFonts w:ascii="Century Gothic" w:hAnsi="Century Gothic"/>
                <w:color w:val="000000"/>
                <w:sz w:val="18"/>
                <w:szCs w:val="18"/>
              </w:rPr>
              <w:t xml:space="preserve"> Jacq.</w:t>
            </w:r>
          </w:p>
        </w:tc>
        <w:tc>
          <w:tcPr>
            <w:tcW w:w="994" w:type="pct"/>
            <w:noWrap/>
            <w:vAlign w:val="bottom"/>
          </w:tcPr>
          <w:p w14:paraId="0C5EF11F"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Árvore</w:t>
            </w:r>
          </w:p>
        </w:tc>
        <w:tc>
          <w:tcPr>
            <w:tcW w:w="882" w:type="pct"/>
            <w:noWrap/>
            <w:vAlign w:val="bottom"/>
            <w:hideMark/>
          </w:tcPr>
          <w:p w14:paraId="3154DF85"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gonçalo-alves</w:t>
            </w:r>
          </w:p>
        </w:tc>
        <w:tc>
          <w:tcPr>
            <w:tcW w:w="635" w:type="pct"/>
            <w:noWrap/>
            <w:vAlign w:val="bottom"/>
            <w:hideMark/>
          </w:tcPr>
          <w:p w14:paraId="200FC011"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w:t>
            </w:r>
          </w:p>
        </w:tc>
      </w:tr>
      <w:tr w:rsidR="00312A3D" w:rsidRPr="009D7DAA" w14:paraId="71DD3711" w14:textId="77777777" w:rsidTr="00312A3D">
        <w:trPr>
          <w:cantSplit/>
          <w:trHeight w:val="284"/>
        </w:trPr>
        <w:tc>
          <w:tcPr>
            <w:tcW w:w="585" w:type="pct"/>
            <w:noWrap/>
            <w:vAlign w:val="bottom"/>
            <w:hideMark/>
          </w:tcPr>
          <w:p w14:paraId="455A5F76"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Anacardiaceae</w:t>
            </w:r>
          </w:p>
        </w:tc>
        <w:tc>
          <w:tcPr>
            <w:tcW w:w="1904" w:type="pct"/>
            <w:noWrap/>
            <w:vAlign w:val="bottom"/>
            <w:hideMark/>
          </w:tcPr>
          <w:p w14:paraId="370D155F"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Myracrodruon urundeuva</w:t>
            </w:r>
            <w:r w:rsidRPr="009D7DAA">
              <w:rPr>
                <w:rFonts w:ascii="Century Gothic" w:hAnsi="Century Gothic"/>
                <w:color w:val="000000"/>
                <w:sz w:val="18"/>
                <w:szCs w:val="18"/>
              </w:rPr>
              <w:t xml:space="preserve"> Allemão</w:t>
            </w:r>
          </w:p>
        </w:tc>
        <w:tc>
          <w:tcPr>
            <w:tcW w:w="994" w:type="pct"/>
            <w:noWrap/>
            <w:vAlign w:val="bottom"/>
          </w:tcPr>
          <w:p w14:paraId="0BF9BFBF"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Árvore</w:t>
            </w:r>
          </w:p>
        </w:tc>
        <w:tc>
          <w:tcPr>
            <w:tcW w:w="882" w:type="pct"/>
            <w:noWrap/>
            <w:vAlign w:val="bottom"/>
            <w:hideMark/>
          </w:tcPr>
          <w:p w14:paraId="073DBAE3"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aroeira</w:t>
            </w:r>
          </w:p>
        </w:tc>
        <w:tc>
          <w:tcPr>
            <w:tcW w:w="635" w:type="pct"/>
            <w:noWrap/>
            <w:vAlign w:val="bottom"/>
            <w:hideMark/>
          </w:tcPr>
          <w:p w14:paraId="6637484A"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S</w:t>
            </w:r>
          </w:p>
        </w:tc>
      </w:tr>
      <w:tr w:rsidR="00312A3D" w:rsidRPr="009D7DAA" w14:paraId="4D9F6C04" w14:textId="77777777" w:rsidTr="00312A3D">
        <w:trPr>
          <w:cantSplit/>
          <w:trHeight w:val="284"/>
        </w:trPr>
        <w:tc>
          <w:tcPr>
            <w:tcW w:w="585" w:type="pct"/>
            <w:noWrap/>
            <w:vAlign w:val="bottom"/>
            <w:hideMark/>
          </w:tcPr>
          <w:p w14:paraId="4E966E80"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Apocynaceae</w:t>
            </w:r>
          </w:p>
        </w:tc>
        <w:tc>
          <w:tcPr>
            <w:tcW w:w="1904" w:type="pct"/>
            <w:noWrap/>
            <w:vAlign w:val="bottom"/>
            <w:hideMark/>
          </w:tcPr>
          <w:p w14:paraId="7C1A10EB"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Aspidosperma cylindrocarpon</w:t>
            </w:r>
            <w:r w:rsidRPr="009D7DAA">
              <w:rPr>
                <w:rFonts w:ascii="Century Gothic" w:hAnsi="Century Gothic"/>
                <w:color w:val="000000"/>
                <w:sz w:val="18"/>
                <w:szCs w:val="18"/>
              </w:rPr>
              <w:t xml:space="preserve"> Müll.Arg.</w:t>
            </w:r>
          </w:p>
        </w:tc>
        <w:tc>
          <w:tcPr>
            <w:tcW w:w="994" w:type="pct"/>
            <w:noWrap/>
            <w:vAlign w:val="bottom"/>
          </w:tcPr>
          <w:p w14:paraId="0F080135"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Árvore</w:t>
            </w:r>
          </w:p>
        </w:tc>
        <w:tc>
          <w:tcPr>
            <w:tcW w:w="882" w:type="pct"/>
            <w:noWrap/>
            <w:vAlign w:val="bottom"/>
            <w:hideMark/>
          </w:tcPr>
          <w:p w14:paraId="41230F38"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peroba-de-minas </w:t>
            </w:r>
          </w:p>
        </w:tc>
        <w:tc>
          <w:tcPr>
            <w:tcW w:w="635" w:type="pct"/>
            <w:noWrap/>
            <w:vAlign w:val="bottom"/>
            <w:hideMark/>
          </w:tcPr>
          <w:p w14:paraId="790B9D53"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w:t>
            </w:r>
          </w:p>
        </w:tc>
      </w:tr>
      <w:tr w:rsidR="00312A3D" w:rsidRPr="009D7DAA" w14:paraId="173F79A0" w14:textId="77777777" w:rsidTr="00312A3D">
        <w:trPr>
          <w:cantSplit/>
          <w:trHeight w:val="284"/>
        </w:trPr>
        <w:tc>
          <w:tcPr>
            <w:tcW w:w="585" w:type="pct"/>
            <w:noWrap/>
            <w:vAlign w:val="bottom"/>
            <w:hideMark/>
          </w:tcPr>
          <w:p w14:paraId="77FFC0D3"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Apocynaceae</w:t>
            </w:r>
          </w:p>
        </w:tc>
        <w:tc>
          <w:tcPr>
            <w:tcW w:w="1904" w:type="pct"/>
            <w:noWrap/>
            <w:vAlign w:val="bottom"/>
            <w:hideMark/>
          </w:tcPr>
          <w:p w14:paraId="299543A8"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Aspidosperma parvifolium</w:t>
            </w:r>
            <w:r w:rsidRPr="009D7DAA">
              <w:rPr>
                <w:rFonts w:ascii="Century Gothic" w:hAnsi="Century Gothic"/>
                <w:color w:val="000000"/>
                <w:sz w:val="18"/>
                <w:szCs w:val="18"/>
              </w:rPr>
              <w:t xml:space="preserve"> A.DC.</w:t>
            </w:r>
          </w:p>
        </w:tc>
        <w:tc>
          <w:tcPr>
            <w:tcW w:w="994" w:type="pct"/>
            <w:noWrap/>
            <w:vAlign w:val="bottom"/>
          </w:tcPr>
          <w:p w14:paraId="5E51582D"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Árvore</w:t>
            </w:r>
          </w:p>
        </w:tc>
        <w:tc>
          <w:tcPr>
            <w:tcW w:w="882" w:type="pct"/>
            <w:noWrap/>
            <w:vAlign w:val="bottom"/>
            <w:hideMark/>
          </w:tcPr>
          <w:p w14:paraId="71B08F82"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guatambu</w:t>
            </w:r>
          </w:p>
        </w:tc>
        <w:tc>
          <w:tcPr>
            <w:tcW w:w="635" w:type="pct"/>
            <w:noWrap/>
            <w:vAlign w:val="bottom"/>
            <w:hideMark/>
          </w:tcPr>
          <w:p w14:paraId="1D7E7447"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w:t>
            </w:r>
          </w:p>
        </w:tc>
      </w:tr>
      <w:tr w:rsidR="00312A3D" w:rsidRPr="009D7DAA" w14:paraId="7B90AE87" w14:textId="77777777" w:rsidTr="00312A3D">
        <w:trPr>
          <w:cantSplit/>
          <w:trHeight w:val="284"/>
        </w:trPr>
        <w:tc>
          <w:tcPr>
            <w:tcW w:w="585" w:type="pct"/>
            <w:noWrap/>
            <w:vAlign w:val="bottom"/>
            <w:hideMark/>
          </w:tcPr>
          <w:p w14:paraId="79299A95"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Apocynaceae</w:t>
            </w:r>
          </w:p>
        </w:tc>
        <w:tc>
          <w:tcPr>
            <w:tcW w:w="1904" w:type="pct"/>
            <w:noWrap/>
            <w:vAlign w:val="bottom"/>
            <w:hideMark/>
          </w:tcPr>
          <w:p w14:paraId="4C1C2D74"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Aspidosperma polyneuron</w:t>
            </w:r>
            <w:r w:rsidRPr="009D7DAA">
              <w:rPr>
                <w:rFonts w:ascii="Century Gothic" w:hAnsi="Century Gothic"/>
                <w:color w:val="000000"/>
                <w:sz w:val="18"/>
                <w:szCs w:val="18"/>
              </w:rPr>
              <w:t xml:space="preserve"> Müll.Arg.</w:t>
            </w:r>
          </w:p>
        </w:tc>
        <w:tc>
          <w:tcPr>
            <w:tcW w:w="994" w:type="pct"/>
            <w:noWrap/>
            <w:vAlign w:val="bottom"/>
          </w:tcPr>
          <w:p w14:paraId="7008A78F"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Árvore</w:t>
            </w:r>
          </w:p>
        </w:tc>
        <w:tc>
          <w:tcPr>
            <w:tcW w:w="882" w:type="pct"/>
            <w:noWrap/>
            <w:vAlign w:val="bottom"/>
            <w:hideMark/>
          </w:tcPr>
          <w:p w14:paraId="171112C9"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peroba-rosa</w:t>
            </w:r>
          </w:p>
        </w:tc>
        <w:tc>
          <w:tcPr>
            <w:tcW w:w="635" w:type="pct"/>
            <w:noWrap/>
            <w:vAlign w:val="bottom"/>
            <w:hideMark/>
          </w:tcPr>
          <w:p w14:paraId="050A69FC"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S</w:t>
            </w:r>
          </w:p>
        </w:tc>
      </w:tr>
      <w:tr w:rsidR="00312A3D" w:rsidRPr="009D7DAA" w14:paraId="5DC7B28D" w14:textId="77777777" w:rsidTr="00312A3D">
        <w:trPr>
          <w:cantSplit/>
          <w:trHeight w:val="284"/>
        </w:trPr>
        <w:tc>
          <w:tcPr>
            <w:tcW w:w="585" w:type="pct"/>
            <w:noWrap/>
            <w:vAlign w:val="bottom"/>
            <w:hideMark/>
          </w:tcPr>
          <w:p w14:paraId="788463E8"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Apocynaceae</w:t>
            </w:r>
          </w:p>
        </w:tc>
        <w:tc>
          <w:tcPr>
            <w:tcW w:w="1904" w:type="pct"/>
            <w:noWrap/>
            <w:vAlign w:val="bottom"/>
            <w:hideMark/>
          </w:tcPr>
          <w:p w14:paraId="09F9A6A8"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Aspidosperma tomentosum</w:t>
            </w:r>
            <w:r w:rsidRPr="009D7DAA">
              <w:rPr>
                <w:rFonts w:ascii="Century Gothic" w:hAnsi="Century Gothic"/>
                <w:color w:val="000000"/>
                <w:sz w:val="18"/>
                <w:szCs w:val="18"/>
              </w:rPr>
              <w:t xml:space="preserve"> Mart. &amp; Zucc.</w:t>
            </w:r>
          </w:p>
        </w:tc>
        <w:tc>
          <w:tcPr>
            <w:tcW w:w="994" w:type="pct"/>
            <w:noWrap/>
            <w:vAlign w:val="bottom"/>
          </w:tcPr>
          <w:p w14:paraId="497B39BF"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Árvore</w:t>
            </w:r>
          </w:p>
        </w:tc>
        <w:tc>
          <w:tcPr>
            <w:tcW w:w="882" w:type="pct"/>
            <w:noWrap/>
            <w:vAlign w:val="bottom"/>
            <w:hideMark/>
          </w:tcPr>
          <w:p w14:paraId="17632F81"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guatambú do cerrado</w:t>
            </w:r>
          </w:p>
        </w:tc>
        <w:tc>
          <w:tcPr>
            <w:tcW w:w="635" w:type="pct"/>
            <w:noWrap/>
            <w:vAlign w:val="bottom"/>
            <w:hideMark/>
          </w:tcPr>
          <w:p w14:paraId="5322168B"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S</w:t>
            </w:r>
          </w:p>
        </w:tc>
      </w:tr>
      <w:tr w:rsidR="00312A3D" w:rsidRPr="009D7DAA" w14:paraId="08C1098B" w14:textId="77777777" w:rsidTr="00312A3D">
        <w:trPr>
          <w:cantSplit/>
          <w:trHeight w:val="284"/>
        </w:trPr>
        <w:tc>
          <w:tcPr>
            <w:tcW w:w="585" w:type="pct"/>
            <w:noWrap/>
            <w:vAlign w:val="bottom"/>
            <w:hideMark/>
          </w:tcPr>
          <w:p w14:paraId="5119C62E"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Apocynaceae</w:t>
            </w:r>
          </w:p>
        </w:tc>
        <w:tc>
          <w:tcPr>
            <w:tcW w:w="1904" w:type="pct"/>
            <w:noWrap/>
            <w:vAlign w:val="bottom"/>
            <w:hideMark/>
          </w:tcPr>
          <w:p w14:paraId="64D4AF52" w14:textId="77777777" w:rsidR="00312A3D" w:rsidRPr="009D7DAA" w:rsidRDefault="00312A3D" w:rsidP="00312A3D">
            <w:pPr>
              <w:jc w:val="center"/>
              <w:rPr>
                <w:rFonts w:ascii="Century Gothic" w:hAnsi="Century Gothic"/>
                <w:color w:val="000000"/>
                <w:sz w:val="18"/>
                <w:szCs w:val="18"/>
                <w:lang w:val="en-US"/>
              </w:rPr>
            </w:pPr>
            <w:r w:rsidRPr="009D7DAA">
              <w:rPr>
                <w:rFonts w:ascii="Century Gothic" w:hAnsi="Century Gothic"/>
                <w:i/>
                <w:color w:val="000000"/>
                <w:sz w:val="18"/>
                <w:szCs w:val="18"/>
                <w:lang w:val="en-US"/>
              </w:rPr>
              <w:t>Himatanthus obovatus</w:t>
            </w:r>
            <w:r w:rsidRPr="009D7DAA">
              <w:rPr>
                <w:rFonts w:ascii="Century Gothic" w:hAnsi="Century Gothic"/>
                <w:color w:val="000000"/>
                <w:sz w:val="18"/>
                <w:szCs w:val="18"/>
                <w:lang w:val="en-US"/>
              </w:rPr>
              <w:t xml:space="preserve"> (Müll. Arg.) Woodson</w:t>
            </w:r>
          </w:p>
        </w:tc>
        <w:tc>
          <w:tcPr>
            <w:tcW w:w="994" w:type="pct"/>
            <w:noWrap/>
            <w:vAlign w:val="bottom"/>
          </w:tcPr>
          <w:p w14:paraId="4E56CA1C"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Árvore</w:t>
            </w:r>
          </w:p>
        </w:tc>
        <w:tc>
          <w:tcPr>
            <w:tcW w:w="882" w:type="pct"/>
            <w:noWrap/>
            <w:vAlign w:val="bottom"/>
            <w:hideMark/>
          </w:tcPr>
          <w:p w14:paraId="72946E88"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pau-de-leite</w:t>
            </w:r>
          </w:p>
        </w:tc>
        <w:tc>
          <w:tcPr>
            <w:tcW w:w="635" w:type="pct"/>
            <w:noWrap/>
            <w:vAlign w:val="bottom"/>
            <w:hideMark/>
          </w:tcPr>
          <w:p w14:paraId="436159DB"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w:t>
            </w:r>
          </w:p>
        </w:tc>
      </w:tr>
      <w:tr w:rsidR="00312A3D" w:rsidRPr="009D7DAA" w14:paraId="7F3294FE" w14:textId="77777777" w:rsidTr="00312A3D">
        <w:trPr>
          <w:cantSplit/>
          <w:trHeight w:val="284"/>
        </w:trPr>
        <w:tc>
          <w:tcPr>
            <w:tcW w:w="585" w:type="pct"/>
            <w:noWrap/>
            <w:vAlign w:val="bottom"/>
            <w:hideMark/>
          </w:tcPr>
          <w:p w14:paraId="7097CAF2"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Arecaceae</w:t>
            </w:r>
          </w:p>
        </w:tc>
        <w:tc>
          <w:tcPr>
            <w:tcW w:w="1904" w:type="pct"/>
            <w:noWrap/>
            <w:vAlign w:val="bottom"/>
            <w:hideMark/>
          </w:tcPr>
          <w:p w14:paraId="0A51A1A0"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Attalea geraensis</w:t>
            </w:r>
            <w:r w:rsidRPr="009D7DAA">
              <w:rPr>
                <w:rFonts w:ascii="Century Gothic" w:hAnsi="Century Gothic"/>
                <w:color w:val="000000"/>
                <w:sz w:val="18"/>
                <w:szCs w:val="18"/>
              </w:rPr>
              <w:t xml:space="preserve"> Barb.Rodr.</w:t>
            </w:r>
          </w:p>
        </w:tc>
        <w:tc>
          <w:tcPr>
            <w:tcW w:w="994" w:type="pct"/>
            <w:noWrap/>
            <w:vAlign w:val="bottom"/>
          </w:tcPr>
          <w:p w14:paraId="78B22667"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Arbusto</w:t>
            </w:r>
          </w:p>
        </w:tc>
        <w:tc>
          <w:tcPr>
            <w:tcW w:w="882" w:type="pct"/>
            <w:noWrap/>
            <w:vAlign w:val="bottom"/>
            <w:hideMark/>
          </w:tcPr>
          <w:p w14:paraId="65782EDC"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butiá</w:t>
            </w:r>
          </w:p>
        </w:tc>
        <w:tc>
          <w:tcPr>
            <w:tcW w:w="635" w:type="pct"/>
            <w:noWrap/>
            <w:vAlign w:val="bottom"/>
            <w:hideMark/>
          </w:tcPr>
          <w:p w14:paraId="4EAA880F"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S</w:t>
            </w:r>
          </w:p>
        </w:tc>
      </w:tr>
      <w:tr w:rsidR="00312A3D" w:rsidRPr="009D7DAA" w14:paraId="3D320877" w14:textId="77777777" w:rsidTr="00312A3D">
        <w:trPr>
          <w:cantSplit/>
          <w:trHeight w:val="284"/>
        </w:trPr>
        <w:tc>
          <w:tcPr>
            <w:tcW w:w="585" w:type="pct"/>
            <w:noWrap/>
            <w:vAlign w:val="bottom"/>
            <w:hideMark/>
          </w:tcPr>
          <w:p w14:paraId="528AC38B"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Asteraceae</w:t>
            </w:r>
          </w:p>
        </w:tc>
        <w:tc>
          <w:tcPr>
            <w:tcW w:w="1904" w:type="pct"/>
            <w:noWrap/>
            <w:vAlign w:val="bottom"/>
            <w:hideMark/>
          </w:tcPr>
          <w:p w14:paraId="307C7B4C"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Baccharis dracunculifolia</w:t>
            </w:r>
            <w:r w:rsidRPr="009D7DAA">
              <w:rPr>
                <w:rFonts w:ascii="Century Gothic" w:hAnsi="Century Gothic"/>
                <w:color w:val="000000"/>
                <w:sz w:val="18"/>
                <w:szCs w:val="18"/>
              </w:rPr>
              <w:t xml:space="preserve"> DC.</w:t>
            </w:r>
          </w:p>
        </w:tc>
        <w:tc>
          <w:tcPr>
            <w:tcW w:w="994" w:type="pct"/>
            <w:noWrap/>
            <w:vAlign w:val="bottom"/>
          </w:tcPr>
          <w:p w14:paraId="3292D73F"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Arbusto</w:t>
            </w:r>
          </w:p>
        </w:tc>
        <w:tc>
          <w:tcPr>
            <w:tcW w:w="882" w:type="pct"/>
            <w:noWrap/>
            <w:vAlign w:val="bottom"/>
            <w:hideMark/>
          </w:tcPr>
          <w:p w14:paraId="46584E0C"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alecrim-do-campo</w:t>
            </w:r>
          </w:p>
        </w:tc>
        <w:tc>
          <w:tcPr>
            <w:tcW w:w="635" w:type="pct"/>
            <w:noWrap/>
            <w:vAlign w:val="bottom"/>
            <w:hideMark/>
          </w:tcPr>
          <w:p w14:paraId="44B70B1C"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w:t>
            </w:r>
          </w:p>
        </w:tc>
      </w:tr>
      <w:tr w:rsidR="00312A3D" w:rsidRPr="009D7DAA" w14:paraId="6F02DA11" w14:textId="77777777" w:rsidTr="00312A3D">
        <w:trPr>
          <w:cantSplit/>
          <w:trHeight w:val="284"/>
        </w:trPr>
        <w:tc>
          <w:tcPr>
            <w:tcW w:w="585" w:type="pct"/>
            <w:noWrap/>
            <w:vAlign w:val="bottom"/>
            <w:hideMark/>
          </w:tcPr>
          <w:p w14:paraId="437B8829"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Bignoniaceae</w:t>
            </w:r>
          </w:p>
        </w:tc>
        <w:tc>
          <w:tcPr>
            <w:tcW w:w="1904" w:type="pct"/>
            <w:noWrap/>
            <w:vAlign w:val="bottom"/>
            <w:hideMark/>
          </w:tcPr>
          <w:p w14:paraId="752358F2"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Cybistax antisyphilitica</w:t>
            </w:r>
            <w:r w:rsidRPr="009D7DAA">
              <w:rPr>
                <w:rFonts w:ascii="Century Gothic" w:hAnsi="Century Gothic"/>
                <w:color w:val="000000"/>
                <w:sz w:val="18"/>
                <w:szCs w:val="18"/>
              </w:rPr>
              <w:t xml:space="preserve"> (Mart.) Mart.</w:t>
            </w:r>
          </w:p>
        </w:tc>
        <w:tc>
          <w:tcPr>
            <w:tcW w:w="994" w:type="pct"/>
            <w:noWrap/>
            <w:vAlign w:val="bottom"/>
          </w:tcPr>
          <w:p w14:paraId="681823C3"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Árvore</w:t>
            </w:r>
          </w:p>
        </w:tc>
        <w:tc>
          <w:tcPr>
            <w:tcW w:w="882" w:type="pct"/>
            <w:noWrap/>
            <w:vAlign w:val="bottom"/>
            <w:hideMark/>
          </w:tcPr>
          <w:p w14:paraId="0120E6C1"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ipê-verde</w:t>
            </w:r>
          </w:p>
        </w:tc>
        <w:tc>
          <w:tcPr>
            <w:tcW w:w="635" w:type="pct"/>
            <w:noWrap/>
            <w:vAlign w:val="bottom"/>
            <w:hideMark/>
          </w:tcPr>
          <w:p w14:paraId="664137B4"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w:t>
            </w:r>
          </w:p>
        </w:tc>
      </w:tr>
      <w:tr w:rsidR="00312A3D" w:rsidRPr="009D7DAA" w14:paraId="35DD8878" w14:textId="77777777" w:rsidTr="00312A3D">
        <w:trPr>
          <w:cantSplit/>
          <w:trHeight w:val="284"/>
        </w:trPr>
        <w:tc>
          <w:tcPr>
            <w:tcW w:w="585" w:type="pct"/>
            <w:noWrap/>
            <w:vAlign w:val="bottom"/>
            <w:hideMark/>
          </w:tcPr>
          <w:p w14:paraId="5B74B622"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Bignoniaceae</w:t>
            </w:r>
          </w:p>
        </w:tc>
        <w:tc>
          <w:tcPr>
            <w:tcW w:w="1904" w:type="pct"/>
            <w:noWrap/>
            <w:vAlign w:val="bottom"/>
            <w:hideMark/>
          </w:tcPr>
          <w:p w14:paraId="277C2F36"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lang w:val="en-US"/>
              </w:rPr>
              <w:t>Handroanthus chrysotrichus</w:t>
            </w:r>
            <w:r w:rsidRPr="009D7DAA">
              <w:rPr>
                <w:rFonts w:ascii="Century Gothic" w:hAnsi="Century Gothic"/>
                <w:color w:val="000000"/>
                <w:sz w:val="18"/>
                <w:szCs w:val="18"/>
                <w:lang w:val="en-US"/>
              </w:rPr>
              <w:t xml:space="preserve"> (Mart. ex DC.) </w:t>
            </w:r>
            <w:r w:rsidRPr="009D7DAA">
              <w:rPr>
                <w:rFonts w:ascii="Century Gothic" w:hAnsi="Century Gothic"/>
                <w:color w:val="000000"/>
                <w:sz w:val="18"/>
                <w:szCs w:val="18"/>
              </w:rPr>
              <w:t>Mattos</w:t>
            </w:r>
          </w:p>
        </w:tc>
        <w:tc>
          <w:tcPr>
            <w:tcW w:w="994" w:type="pct"/>
            <w:noWrap/>
            <w:vAlign w:val="bottom"/>
          </w:tcPr>
          <w:p w14:paraId="622C03EE"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Árvore</w:t>
            </w:r>
          </w:p>
        </w:tc>
        <w:tc>
          <w:tcPr>
            <w:tcW w:w="882" w:type="pct"/>
            <w:noWrap/>
            <w:vAlign w:val="bottom"/>
            <w:hideMark/>
          </w:tcPr>
          <w:p w14:paraId="4D9FAF15"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ipê-amarelo</w:t>
            </w:r>
          </w:p>
        </w:tc>
        <w:tc>
          <w:tcPr>
            <w:tcW w:w="635" w:type="pct"/>
            <w:noWrap/>
            <w:vAlign w:val="bottom"/>
            <w:hideMark/>
          </w:tcPr>
          <w:p w14:paraId="020C8882"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w:t>
            </w:r>
          </w:p>
        </w:tc>
      </w:tr>
      <w:tr w:rsidR="00312A3D" w:rsidRPr="009D7DAA" w14:paraId="4DE8A8C2" w14:textId="77777777" w:rsidTr="00312A3D">
        <w:trPr>
          <w:cantSplit/>
          <w:trHeight w:val="284"/>
        </w:trPr>
        <w:tc>
          <w:tcPr>
            <w:tcW w:w="585" w:type="pct"/>
            <w:noWrap/>
            <w:vAlign w:val="bottom"/>
            <w:hideMark/>
          </w:tcPr>
          <w:p w14:paraId="0EC921A4"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Bignoniaceae</w:t>
            </w:r>
          </w:p>
        </w:tc>
        <w:tc>
          <w:tcPr>
            <w:tcW w:w="1904" w:type="pct"/>
            <w:noWrap/>
            <w:vAlign w:val="bottom"/>
            <w:hideMark/>
          </w:tcPr>
          <w:p w14:paraId="551C43FA"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Handroanthus impetiginosus</w:t>
            </w:r>
            <w:r w:rsidRPr="009D7DAA">
              <w:rPr>
                <w:rFonts w:ascii="Century Gothic" w:hAnsi="Century Gothic"/>
                <w:color w:val="000000"/>
                <w:sz w:val="18"/>
                <w:szCs w:val="18"/>
              </w:rPr>
              <w:t xml:space="preserve"> (Mart. ex DC.) Mattos</w:t>
            </w:r>
          </w:p>
        </w:tc>
        <w:tc>
          <w:tcPr>
            <w:tcW w:w="994" w:type="pct"/>
            <w:noWrap/>
            <w:vAlign w:val="bottom"/>
          </w:tcPr>
          <w:p w14:paraId="3868BEE3"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Árvore</w:t>
            </w:r>
          </w:p>
        </w:tc>
        <w:tc>
          <w:tcPr>
            <w:tcW w:w="882" w:type="pct"/>
            <w:noWrap/>
            <w:vAlign w:val="bottom"/>
            <w:hideMark/>
          </w:tcPr>
          <w:p w14:paraId="256FE7FA"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ipê-roxo</w:t>
            </w:r>
          </w:p>
        </w:tc>
        <w:tc>
          <w:tcPr>
            <w:tcW w:w="635" w:type="pct"/>
            <w:noWrap/>
            <w:vAlign w:val="bottom"/>
            <w:hideMark/>
          </w:tcPr>
          <w:p w14:paraId="51232FAC"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CL</w:t>
            </w:r>
          </w:p>
        </w:tc>
      </w:tr>
      <w:tr w:rsidR="00312A3D" w:rsidRPr="009D7DAA" w14:paraId="4B378F77" w14:textId="77777777" w:rsidTr="00312A3D">
        <w:trPr>
          <w:cantSplit/>
          <w:trHeight w:val="284"/>
        </w:trPr>
        <w:tc>
          <w:tcPr>
            <w:tcW w:w="585" w:type="pct"/>
            <w:noWrap/>
            <w:vAlign w:val="bottom"/>
            <w:hideMark/>
          </w:tcPr>
          <w:p w14:paraId="719EFB0E"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Bignoniaceae</w:t>
            </w:r>
          </w:p>
        </w:tc>
        <w:tc>
          <w:tcPr>
            <w:tcW w:w="1904" w:type="pct"/>
            <w:noWrap/>
            <w:vAlign w:val="bottom"/>
            <w:hideMark/>
          </w:tcPr>
          <w:p w14:paraId="7B124D74"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Handroanthus ochraceus</w:t>
            </w:r>
            <w:r w:rsidRPr="009D7DAA">
              <w:rPr>
                <w:rFonts w:ascii="Century Gothic" w:hAnsi="Century Gothic"/>
                <w:color w:val="000000"/>
                <w:sz w:val="18"/>
                <w:szCs w:val="18"/>
              </w:rPr>
              <w:t xml:space="preserve"> (Cham.) Mattos</w:t>
            </w:r>
          </w:p>
        </w:tc>
        <w:tc>
          <w:tcPr>
            <w:tcW w:w="994" w:type="pct"/>
            <w:noWrap/>
            <w:vAlign w:val="bottom"/>
          </w:tcPr>
          <w:p w14:paraId="083267A3"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Árvore</w:t>
            </w:r>
          </w:p>
        </w:tc>
        <w:tc>
          <w:tcPr>
            <w:tcW w:w="882" w:type="pct"/>
            <w:noWrap/>
            <w:vAlign w:val="bottom"/>
            <w:hideMark/>
          </w:tcPr>
          <w:p w14:paraId="10BE7B82"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ipê-amarelo</w:t>
            </w:r>
          </w:p>
        </w:tc>
        <w:tc>
          <w:tcPr>
            <w:tcW w:w="635" w:type="pct"/>
            <w:noWrap/>
            <w:vAlign w:val="bottom"/>
            <w:hideMark/>
          </w:tcPr>
          <w:p w14:paraId="7694F2E7"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CL</w:t>
            </w:r>
          </w:p>
        </w:tc>
      </w:tr>
      <w:tr w:rsidR="00312A3D" w:rsidRPr="009D7DAA" w14:paraId="754B5550" w14:textId="77777777" w:rsidTr="00312A3D">
        <w:trPr>
          <w:cantSplit/>
          <w:trHeight w:val="284"/>
        </w:trPr>
        <w:tc>
          <w:tcPr>
            <w:tcW w:w="585" w:type="pct"/>
            <w:noWrap/>
            <w:vAlign w:val="bottom"/>
            <w:hideMark/>
          </w:tcPr>
          <w:p w14:paraId="2D879256"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Bignoniaceae</w:t>
            </w:r>
          </w:p>
        </w:tc>
        <w:tc>
          <w:tcPr>
            <w:tcW w:w="1904" w:type="pct"/>
            <w:noWrap/>
            <w:vAlign w:val="bottom"/>
            <w:hideMark/>
          </w:tcPr>
          <w:p w14:paraId="4505B95F"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Handroanthus serratifolius</w:t>
            </w:r>
            <w:r w:rsidRPr="009D7DAA">
              <w:rPr>
                <w:rFonts w:ascii="Century Gothic" w:hAnsi="Century Gothic"/>
                <w:color w:val="000000"/>
                <w:sz w:val="18"/>
                <w:szCs w:val="18"/>
              </w:rPr>
              <w:t xml:space="preserve"> (Vahl) S.Grose</w:t>
            </w:r>
          </w:p>
        </w:tc>
        <w:tc>
          <w:tcPr>
            <w:tcW w:w="994" w:type="pct"/>
            <w:noWrap/>
            <w:vAlign w:val="bottom"/>
          </w:tcPr>
          <w:p w14:paraId="07A539F9"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Árvore</w:t>
            </w:r>
          </w:p>
        </w:tc>
        <w:tc>
          <w:tcPr>
            <w:tcW w:w="882" w:type="pct"/>
            <w:noWrap/>
            <w:vAlign w:val="bottom"/>
            <w:hideMark/>
          </w:tcPr>
          <w:p w14:paraId="68ADAB5E"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ipê-amarelo</w:t>
            </w:r>
          </w:p>
        </w:tc>
        <w:tc>
          <w:tcPr>
            <w:tcW w:w="635" w:type="pct"/>
            <w:noWrap/>
            <w:vAlign w:val="bottom"/>
            <w:hideMark/>
          </w:tcPr>
          <w:p w14:paraId="699431E7"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w:t>
            </w:r>
          </w:p>
        </w:tc>
      </w:tr>
      <w:tr w:rsidR="00312A3D" w:rsidRPr="009D7DAA" w14:paraId="605F18B1" w14:textId="77777777" w:rsidTr="00312A3D">
        <w:trPr>
          <w:cantSplit/>
          <w:trHeight w:val="284"/>
        </w:trPr>
        <w:tc>
          <w:tcPr>
            <w:tcW w:w="585" w:type="pct"/>
            <w:noWrap/>
            <w:vAlign w:val="bottom"/>
            <w:hideMark/>
          </w:tcPr>
          <w:p w14:paraId="6614DB91"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Bignoniaceae</w:t>
            </w:r>
          </w:p>
        </w:tc>
        <w:tc>
          <w:tcPr>
            <w:tcW w:w="1904" w:type="pct"/>
            <w:noWrap/>
            <w:vAlign w:val="bottom"/>
            <w:hideMark/>
          </w:tcPr>
          <w:p w14:paraId="49382D1B"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 xml:space="preserve">Jacaranda caroba </w:t>
            </w:r>
            <w:r w:rsidRPr="009D7DAA">
              <w:rPr>
                <w:rFonts w:ascii="Century Gothic" w:hAnsi="Century Gothic"/>
                <w:color w:val="000000"/>
                <w:sz w:val="18"/>
                <w:szCs w:val="18"/>
              </w:rPr>
              <w:t>(Vell.) DC.</w:t>
            </w:r>
          </w:p>
        </w:tc>
        <w:tc>
          <w:tcPr>
            <w:tcW w:w="994" w:type="pct"/>
            <w:noWrap/>
            <w:vAlign w:val="bottom"/>
          </w:tcPr>
          <w:p w14:paraId="0B274013"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Arbusto</w:t>
            </w:r>
          </w:p>
        </w:tc>
        <w:tc>
          <w:tcPr>
            <w:tcW w:w="882" w:type="pct"/>
            <w:noWrap/>
            <w:vAlign w:val="bottom"/>
            <w:hideMark/>
          </w:tcPr>
          <w:p w14:paraId="7BD1D584"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caroba</w:t>
            </w:r>
          </w:p>
        </w:tc>
        <w:tc>
          <w:tcPr>
            <w:tcW w:w="635" w:type="pct"/>
            <w:noWrap/>
            <w:vAlign w:val="bottom"/>
            <w:hideMark/>
          </w:tcPr>
          <w:p w14:paraId="3BF92722"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w:t>
            </w:r>
          </w:p>
        </w:tc>
      </w:tr>
      <w:tr w:rsidR="00312A3D" w:rsidRPr="009D7DAA" w14:paraId="3A6CA8C4" w14:textId="77777777" w:rsidTr="00312A3D">
        <w:trPr>
          <w:cantSplit/>
          <w:trHeight w:val="284"/>
        </w:trPr>
        <w:tc>
          <w:tcPr>
            <w:tcW w:w="585" w:type="pct"/>
            <w:noWrap/>
            <w:vAlign w:val="bottom"/>
            <w:hideMark/>
          </w:tcPr>
          <w:p w14:paraId="3B433A3C"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Bignoniaceae</w:t>
            </w:r>
          </w:p>
        </w:tc>
        <w:tc>
          <w:tcPr>
            <w:tcW w:w="1904" w:type="pct"/>
            <w:noWrap/>
            <w:vAlign w:val="bottom"/>
            <w:hideMark/>
          </w:tcPr>
          <w:p w14:paraId="1D1DD3E9"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Jacaranda cuspidifolia</w:t>
            </w:r>
            <w:r w:rsidRPr="009D7DAA">
              <w:rPr>
                <w:rFonts w:ascii="Century Gothic" w:hAnsi="Century Gothic"/>
                <w:color w:val="000000"/>
                <w:sz w:val="18"/>
                <w:szCs w:val="18"/>
              </w:rPr>
              <w:t xml:space="preserve"> Mart.</w:t>
            </w:r>
          </w:p>
        </w:tc>
        <w:tc>
          <w:tcPr>
            <w:tcW w:w="994" w:type="pct"/>
            <w:noWrap/>
            <w:vAlign w:val="bottom"/>
          </w:tcPr>
          <w:p w14:paraId="1C574965"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Árvore</w:t>
            </w:r>
          </w:p>
        </w:tc>
        <w:tc>
          <w:tcPr>
            <w:tcW w:w="882" w:type="pct"/>
            <w:noWrap/>
            <w:vAlign w:val="bottom"/>
            <w:hideMark/>
          </w:tcPr>
          <w:p w14:paraId="5BA76090"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caroba</w:t>
            </w:r>
          </w:p>
        </w:tc>
        <w:tc>
          <w:tcPr>
            <w:tcW w:w="635" w:type="pct"/>
            <w:noWrap/>
            <w:vAlign w:val="bottom"/>
            <w:hideMark/>
          </w:tcPr>
          <w:p w14:paraId="3F3048FB"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w:t>
            </w:r>
          </w:p>
        </w:tc>
      </w:tr>
      <w:tr w:rsidR="00312A3D" w:rsidRPr="009D7DAA" w14:paraId="0B97541E" w14:textId="77777777" w:rsidTr="00312A3D">
        <w:trPr>
          <w:cantSplit/>
          <w:trHeight w:val="284"/>
        </w:trPr>
        <w:tc>
          <w:tcPr>
            <w:tcW w:w="585" w:type="pct"/>
            <w:noWrap/>
            <w:vAlign w:val="bottom"/>
            <w:hideMark/>
          </w:tcPr>
          <w:p w14:paraId="75932A09"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Bignoniaceae</w:t>
            </w:r>
          </w:p>
        </w:tc>
        <w:tc>
          <w:tcPr>
            <w:tcW w:w="1904" w:type="pct"/>
            <w:noWrap/>
            <w:vAlign w:val="bottom"/>
            <w:hideMark/>
          </w:tcPr>
          <w:p w14:paraId="29C09C5F"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Jacaranda macrantha</w:t>
            </w:r>
            <w:r w:rsidRPr="009D7DAA">
              <w:rPr>
                <w:rFonts w:ascii="Century Gothic" w:hAnsi="Century Gothic"/>
                <w:color w:val="000000"/>
                <w:sz w:val="18"/>
                <w:szCs w:val="18"/>
              </w:rPr>
              <w:t xml:space="preserve"> Cham.</w:t>
            </w:r>
          </w:p>
        </w:tc>
        <w:tc>
          <w:tcPr>
            <w:tcW w:w="994" w:type="pct"/>
            <w:noWrap/>
            <w:vAlign w:val="bottom"/>
          </w:tcPr>
          <w:p w14:paraId="5D3BC127"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Árvore</w:t>
            </w:r>
          </w:p>
        </w:tc>
        <w:tc>
          <w:tcPr>
            <w:tcW w:w="882" w:type="pct"/>
            <w:noWrap/>
            <w:vAlign w:val="bottom"/>
            <w:hideMark/>
          </w:tcPr>
          <w:p w14:paraId="586DCA6F"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caroba</w:t>
            </w:r>
          </w:p>
        </w:tc>
        <w:tc>
          <w:tcPr>
            <w:tcW w:w="635" w:type="pct"/>
            <w:noWrap/>
            <w:vAlign w:val="bottom"/>
            <w:hideMark/>
          </w:tcPr>
          <w:p w14:paraId="06FBF94B"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w:t>
            </w:r>
          </w:p>
        </w:tc>
      </w:tr>
      <w:tr w:rsidR="00312A3D" w:rsidRPr="009D7DAA" w14:paraId="07994CE9" w14:textId="77777777" w:rsidTr="00312A3D">
        <w:trPr>
          <w:cantSplit/>
          <w:trHeight w:val="284"/>
        </w:trPr>
        <w:tc>
          <w:tcPr>
            <w:tcW w:w="585" w:type="pct"/>
            <w:noWrap/>
            <w:vAlign w:val="bottom"/>
            <w:hideMark/>
          </w:tcPr>
          <w:p w14:paraId="4782BA45"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Bignoniaceae</w:t>
            </w:r>
          </w:p>
        </w:tc>
        <w:tc>
          <w:tcPr>
            <w:tcW w:w="1904" w:type="pct"/>
            <w:noWrap/>
            <w:vAlign w:val="bottom"/>
            <w:hideMark/>
          </w:tcPr>
          <w:p w14:paraId="7D30CBD2"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Tabebuia aurea</w:t>
            </w:r>
            <w:r w:rsidRPr="009D7DAA">
              <w:rPr>
                <w:rFonts w:ascii="Century Gothic" w:hAnsi="Century Gothic"/>
                <w:color w:val="000000"/>
                <w:sz w:val="18"/>
                <w:szCs w:val="18"/>
              </w:rPr>
              <w:t xml:space="preserve"> (Silva Manso) Benth. &amp; Hook.f. ex S.Moore</w:t>
            </w:r>
          </w:p>
        </w:tc>
        <w:tc>
          <w:tcPr>
            <w:tcW w:w="994" w:type="pct"/>
            <w:noWrap/>
            <w:vAlign w:val="bottom"/>
          </w:tcPr>
          <w:p w14:paraId="54082090"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Árvore</w:t>
            </w:r>
          </w:p>
        </w:tc>
        <w:tc>
          <w:tcPr>
            <w:tcW w:w="882" w:type="pct"/>
            <w:noWrap/>
            <w:vAlign w:val="bottom"/>
            <w:hideMark/>
          </w:tcPr>
          <w:p w14:paraId="56D61618"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caraiba</w:t>
            </w:r>
          </w:p>
        </w:tc>
        <w:tc>
          <w:tcPr>
            <w:tcW w:w="635" w:type="pct"/>
            <w:noWrap/>
            <w:vAlign w:val="bottom"/>
            <w:hideMark/>
          </w:tcPr>
          <w:p w14:paraId="6E1A7221"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w:t>
            </w:r>
          </w:p>
        </w:tc>
      </w:tr>
      <w:tr w:rsidR="00312A3D" w:rsidRPr="009D7DAA" w14:paraId="2A06FC81" w14:textId="77777777" w:rsidTr="00312A3D">
        <w:trPr>
          <w:cantSplit/>
          <w:trHeight w:val="284"/>
        </w:trPr>
        <w:tc>
          <w:tcPr>
            <w:tcW w:w="585" w:type="pct"/>
            <w:noWrap/>
            <w:vAlign w:val="bottom"/>
            <w:hideMark/>
          </w:tcPr>
          <w:p w14:paraId="1F282FEF"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Bignoniaceae</w:t>
            </w:r>
          </w:p>
        </w:tc>
        <w:tc>
          <w:tcPr>
            <w:tcW w:w="1904" w:type="pct"/>
            <w:noWrap/>
            <w:vAlign w:val="bottom"/>
            <w:hideMark/>
          </w:tcPr>
          <w:p w14:paraId="63C39A85"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Zeyheria montana</w:t>
            </w:r>
            <w:r w:rsidRPr="009D7DAA">
              <w:rPr>
                <w:rFonts w:ascii="Century Gothic" w:hAnsi="Century Gothic"/>
                <w:color w:val="000000"/>
                <w:sz w:val="18"/>
                <w:szCs w:val="18"/>
              </w:rPr>
              <w:t xml:space="preserve"> Mart.</w:t>
            </w:r>
          </w:p>
        </w:tc>
        <w:tc>
          <w:tcPr>
            <w:tcW w:w="994" w:type="pct"/>
            <w:noWrap/>
            <w:vAlign w:val="bottom"/>
          </w:tcPr>
          <w:p w14:paraId="620BD115"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Arbusto, Árvore</w:t>
            </w:r>
          </w:p>
        </w:tc>
        <w:tc>
          <w:tcPr>
            <w:tcW w:w="882" w:type="pct"/>
            <w:noWrap/>
            <w:vAlign w:val="bottom"/>
            <w:hideMark/>
          </w:tcPr>
          <w:p w14:paraId="7A60FAA0"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bolsa- de-pastor</w:t>
            </w:r>
          </w:p>
        </w:tc>
        <w:tc>
          <w:tcPr>
            <w:tcW w:w="635" w:type="pct"/>
            <w:noWrap/>
            <w:vAlign w:val="bottom"/>
            <w:hideMark/>
          </w:tcPr>
          <w:p w14:paraId="757BD0D2"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w:t>
            </w:r>
          </w:p>
        </w:tc>
      </w:tr>
      <w:tr w:rsidR="00312A3D" w:rsidRPr="009D7DAA" w14:paraId="2A4D66BF" w14:textId="77777777" w:rsidTr="00312A3D">
        <w:trPr>
          <w:cantSplit/>
          <w:trHeight w:val="284"/>
        </w:trPr>
        <w:tc>
          <w:tcPr>
            <w:tcW w:w="585" w:type="pct"/>
            <w:noWrap/>
            <w:vAlign w:val="bottom"/>
            <w:hideMark/>
          </w:tcPr>
          <w:p w14:paraId="6911B036"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Bignoniaceae</w:t>
            </w:r>
          </w:p>
        </w:tc>
        <w:tc>
          <w:tcPr>
            <w:tcW w:w="1904" w:type="pct"/>
            <w:noWrap/>
            <w:vAlign w:val="bottom"/>
            <w:hideMark/>
          </w:tcPr>
          <w:p w14:paraId="66A1EF2B"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Zeyheria tuberculosa</w:t>
            </w:r>
            <w:r w:rsidRPr="009D7DAA">
              <w:rPr>
                <w:rFonts w:ascii="Century Gothic" w:hAnsi="Century Gothic"/>
                <w:color w:val="000000"/>
                <w:sz w:val="18"/>
                <w:szCs w:val="18"/>
              </w:rPr>
              <w:t xml:space="preserve"> (Vell.) Bureau ex Verl.</w:t>
            </w:r>
          </w:p>
        </w:tc>
        <w:tc>
          <w:tcPr>
            <w:tcW w:w="994" w:type="pct"/>
            <w:noWrap/>
            <w:vAlign w:val="bottom"/>
          </w:tcPr>
          <w:p w14:paraId="6D611F82"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Árvore</w:t>
            </w:r>
          </w:p>
        </w:tc>
        <w:tc>
          <w:tcPr>
            <w:tcW w:w="882" w:type="pct"/>
            <w:noWrap/>
            <w:vAlign w:val="bottom"/>
            <w:hideMark/>
          </w:tcPr>
          <w:p w14:paraId="4202A4BB"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ipê-tabaco</w:t>
            </w:r>
          </w:p>
        </w:tc>
        <w:tc>
          <w:tcPr>
            <w:tcW w:w="635" w:type="pct"/>
            <w:noWrap/>
            <w:vAlign w:val="bottom"/>
            <w:hideMark/>
          </w:tcPr>
          <w:p w14:paraId="7A765FFD"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w:t>
            </w:r>
          </w:p>
        </w:tc>
      </w:tr>
      <w:tr w:rsidR="00312A3D" w:rsidRPr="009D7DAA" w14:paraId="3B9C992B" w14:textId="77777777" w:rsidTr="00312A3D">
        <w:trPr>
          <w:cantSplit/>
          <w:trHeight w:val="284"/>
        </w:trPr>
        <w:tc>
          <w:tcPr>
            <w:tcW w:w="585" w:type="pct"/>
            <w:noWrap/>
            <w:vAlign w:val="bottom"/>
            <w:hideMark/>
          </w:tcPr>
          <w:p w14:paraId="766B6E59"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Boraginaceae</w:t>
            </w:r>
          </w:p>
        </w:tc>
        <w:tc>
          <w:tcPr>
            <w:tcW w:w="1904" w:type="pct"/>
            <w:noWrap/>
            <w:vAlign w:val="bottom"/>
            <w:hideMark/>
          </w:tcPr>
          <w:p w14:paraId="127538AE"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Cordia trichotoma</w:t>
            </w:r>
            <w:r w:rsidRPr="009D7DAA">
              <w:rPr>
                <w:rFonts w:ascii="Century Gothic" w:hAnsi="Century Gothic"/>
                <w:color w:val="000000"/>
                <w:sz w:val="18"/>
                <w:szCs w:val="18"/>
              </w:rPr>
              <w:t xml:space="preserve"> (Vell.) ArrÃ¡b. ex Steud.</w:t>
            </w:r>
          </w:p>
        </w:tc>
        <w:tc>
          <w:tcPr>
            <w:tcW w:w="994" w:type="pct"/>
            <w:noWrap/>
            <w:vAlign w:val="bottom"/>
          </w:tcPr>
          <w:p w14:paraId="360C37DD"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Árvore</w:t>
            </w:r>
          </w:p>
        </w:tc>
        <w:tc>
          <w:tcPr>
            <w:tcW w:w="882" w:type="pct"/>
            <w:noWrap/>
            <w:vAlign w:val="bottom"/>
            <w:hideMark/>
          </w:tcPr>
          <w:p w14:paraId="0DC7EC29"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louro-pardo</w:t>
            </w:r>
          </w:p>
        </w:tc>
        <w:tc>
          <w:tcPr>
            <w:tcW w:w="635" w:type="pct"/>
            <w:noWrap/>
            <w:vAlign w:val="bottom"/>
            <w:hideMark/>
          </w:tcPr>
          <w:p w14:paraId="49BB9053"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w:t>
            </w:r>
          </w:p>
        </w:tc>
      </w:tr>
      <w:tr w:rsidR="00312A3D" w:rsidRPr="009D7DAA" w14:paraId="18BF2CCA" w14:textId="77777777" w:rsidTr="00312A3D">
        <w:trPr>
          <w:cantSplit/>
          <w:trHeight w:val="284"/>
        </w:trPr>
        <w:tc>
          <w:tcPr>
            <w:tcW w:w="585" w:type="pct"/>
            <w:noWrap/>
            <w:vAlign w:val="bottom"/>
            <w:hideMark/>
          </w:tcPr>
          <w:p w14:paraId="01ACD85F"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Burseraceae</w:t>
            </w:r>
          </w:p>
        </w:tc>
        <w:tc>
          <w:tcPr>
            <w:tcW w:w="1904" w:type="pct"/>
            <w:noWrap/>
            <w:vAlign w:val="bottom"/>
            <w:hideMark/>
          </w:tcPr>
          <w:p w14:paraId="5EF56E81"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Protium heptaphyllum</w:t>
            </w:r>
            <w:r w:rsidRPr="009D7DAA">
              <w:rPr>
                <w:rFonts w:ascii="Century Gothic" w:hAnsi="Century Gothic"/>
                <w:color w:val="000000"/>
                <w:sz w:val="18"/>
                <w:szCs w:val="18"/>
              </w:rPr>
              <w:t xml:space="preserve"> (Aubl.) Marchand</w:t>
            </w:r>
          </w:p>
        </w:tc>
        <w:tc>
          <w:tcPr>
            <w:tcW w:w="994" w:type="pct"/>
            <w:noWrap/>
            <w:vAlign w:val="bottom"/>
          </w:tcPr>
          <w:p w14:paraId="089D3B56"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Árvore</w:t>
            </w:r>
          </w:p>
        </w:tc>
        <w:tc>
          <w:tcPr>
            <w:tcW w:w="882" w:type="pct"/>
            <w:noWrap/>
            <w:vAlign w:val="bottom"/>
            <w:hideMark/>
          </w:tcPr>
          <w:p w14:paraId="12FA0F03"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amescla</w:t>
            </w:r>
          </w:p>
        </w:tc>
        <w:tc>
          <w:tcPr>
            <w:tcW w:w="635" w:type="pct"/>
            <w:noWrap/>
            <w:vAlign w:val="bottom"/>
            <w:hideMark/>
          </w:tcPr>
          <w:p w14:paraId="1E1EA57B"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w:t>
            </w:r>
          </w:p>
        </w:tc>
      </w:tr>
      <w:tr w:rsidR="00312A3D" w:rsidRPr="009D7DAA" w14:paraId="675F3C46" w14:textId="77777777" w:rsidTr="00312A3D">
        <w:trPr>
          <w:cantSplit/>
          <w:trHeight w:val="284"/>
        </w:trPr>
        <w:tc>
          <w:tcPr>
            <w:tcW w:w="585" w:type="pct"/>
            <w:noWrap/>
            <w:vAlign w:val="bottom"/>
            <w:hideMark/>
          </w:tcPr>
          <w:p w14:paraId="7925F155"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lastRenderedPageBreak/>
              <w:t>Calophyllaceae</w:t>
            </w:r>
          </w:p>
        </w:tc>
        <w:tc>
          <w:tcPr>
            <w:tcW w:w="1904" w:type="pct"/>
            <w:noWrap/>
            <w:vAlign w:val="bottom"/>
            <w:hideMark/>
          </w:tcPr>
          <w:p w14:paraId="3FA853AC"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Kielmeyera coriacea</w:t>
            </w:r>
            <w:r w:rsidRPr="009D7DAA">
              <w:rPr>
                <w:rFonts w:ascii="Century Gothic" w:hAnsi="Century Gothic"/>
                <w:color w:val="000000"/>
                <w:sz w:val="18"/>
                <w:szCs w:val="18"/>
              </w:rPr>
              <w:t xml:space="preserve"> Mart. &amp; Zucc.</w:t>
            </w:r>
          </w:p>
        </w:tc>
        <w:tc>
          <w:tcPr>
            <w:tcW w:w="994" w:type="pct"/>
            <w:noWrap/>
            <w:vAlign w:val="bottom"/>
          </w:tcPr>
          <w:p w14:paraId="379EC8D3"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Arbusto, Árvore, Subarbusto</w:t>
            </w:r>
          </w:p>
        </w:tc>
        <w:tc>
          <w:tcPr>
            <w:tcW w:w="882" w:type="pct"/>
            <w:noWrap/>
            <w:vAlign w:val="bottom"/>
            <w:hideMark/>
          </w:tcPr>
          <w:p w14:paraId="618B0A3C"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pau-santo</w:t>
            </w:r>
          </w:p>
        </w:tc>
        <w:tc>
          <w:tcPr>
            <w:tcW w:w="635" w:type="pct"/>
            <w:noWrap/>
            <w:vAlign w:val="bottom"/>
            <w:hideMark/>
          </w:tcPr>
          <w:p w14:paraId="2E1499DB"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CL</w:t>
            </w:r>
          </w:p>
        </w:tc>
      </w:tr>
      <w:tr w:rsidR="00312A3D" w:rsidRPr="009D7DAA" w14:paraId="73FBE9B5" w14:textId="77777777" w:rsidTr="00312A3D">
        <w:trPr>
          <w:cantSplit/>
          <w:trHeight w:val="284"/>
        </w:trPr>
        <w:tc>
          <w:tcPr>
            <w:tcW w:w="585" w:type="pct"/>
            <w:noWrap/>
            <w:vAlign w:val="bottom"/>
            <w:hideMark/>
          </w:tcPr>
          <w:p w14:paraId="4B9841D7"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Celastraceae</w:t>
            </w:r>
          </w:p>
        </w:tc>
        <w:tc>
          <w:tcPr>
            <w:tcW w:w="1904" w:type="pct"/>
            <w:noWrap/>
            <w:vAlign w:val="bottom"/>
            <w:hideMark/>
          </w:tcPr>
          <w:p w14:paraId="2B22AAFA"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Maytenus gonoclada</w:t>
            </w:r>
            <w:r w:rsidRPr="009D7DAA">
              <w:rPr>
                <w:rFonts w:ascii="Century Gothic" w:hAnsi="Century Gothic"/>
                <w:color w:val="000000"/>
                <w:sz w:val="18"/>
                <w:szCs w:val="18"/>
              </w:rPr>
              <w:t xml:space="preserve"> Mart.</w:t>
            </w:r>
          </w:p>
        </w:tc>
        <w:tc>
          <w:tcPr>
            <w:tcW w:w="994" w:type="pct"/>
            <w:noWrap/>
            <w:vAlign w:val="bottom"/>
          </w:tcPr>
          <w:p w14:paraId="6C05F270"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Arbusto, Árvore</w:t>
            </w:r>
          </w:p>
        </w:tc>
        <w:tc>
          <w:tcPr>
            <w:tcW w:w="882" w:type="pct"/>
            <w:noWrap/>
            <w:vAlign w:val="bottom"/>
            <w:hideMark/>
          </w:tcPr>
          <w:p w14:paraId="3B32A6AD"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abacateiro-do-mato </w:t>
            </w:r>
          </w:p>
        </w:tc>
        <w:tc>
          <w:tcPr>
            <w:tcW w:w="635" w:type="pct"/>
            <w:noWrap/>
            <w:vAlign w:val="bottom"/>
            <w:hideMark/>
          </w:tcPr>
          <w:p w14:paraId="21311B95"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S</w:t>
            </w:r>
          </w:p>
        </w:tc>
      </w:tr>
      <w:tr w:rsidR="00312A3D" w:rsidRPr="009D7DAA" w14:paraId="409C2C23" w14:textId="77777777" w:rsidTr="00312A3D">
        <w:trPr>
          <w:cantSplit/>
          <w:trHeight w:val="284"/>
        </w:trPr>
        <w:tc>
          <w:tcPr>
            <w:tcW w:w="585" w:type="pct"/>
            <w:noWrap/>
            <w:vAlign w:val="bottom"/>
            <w:hideMark/>
          </w:tcPr>
          <w:p w14:paraId="2241C901"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Combretaceae</w:t>
            </w:r>
          </w:p>
        </w:tc>
        <w:tc>
          <w:tcPr>
            <w:tcW w:w="1904" w:type="pct"/>
            <w:noWrap/>
            <w:vAlign w:val="bottom"/>
            <w:hideMark/>
          </w:tcPr>
          <w:p w14:paraId="50C8F5C4"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Terminalia argentea</w:t>
            </w:r>
            <w:r w:rsidRPr="009D7DAA">
              <w:rPr>
                <w:rFonts w:ascii="Century Gothic" w:hAnsi="Century Gothic"/>
                <w:color w:val="000000"/>
                <w:sz w:val="18"/>
                <w:szCs w:val="18"/>
              </w:rPr>
              <w:t xml:space="preserve"> Mart.</w:t>
            </w:r>
          </w:p>
        </w:tc>
        <w:tc>
          <w:tcPr>
            <w:tcW w:w="994" w:type="pct"/>
            <w:noWrap/>
            <w:vAlign w:val="bottom"/>
          </w:tcPr>
          <w:p w14:paraId="48894834"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Arbusto, Árvore</w:t>
            </w:r>
          </w:p>
        </w:tc>
        <w:tc>
          <w:tcPr>
            <w:tcW w:w="882" w:type="pct"/>
            <w:noWrap/>
            <w:vAlign w:val="bottom"/>
            <w:hideMark/>
          </w:tcPr>
          <w:p w14:paraId="55A3D139"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 capitão-do-mato</w:t>
            </w:r>
          </w:p>
        </w:tc>
        <w:tc>
          <w:tcPr>
            <w:tcW w:w="635" w:type="pct"/>
            <w:noWrap/>
            <w:vAlign w:val="bottom"/>
            <w:hideMark/>
          </w:tcPr>
          <w:p w14:paraId="089E6BD9"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w:t>
            </w:r>
          </w:p>
        </w:tc>
      </w:tr>
      <w:tr w:rsidR="00312A3D" w:rsidRPr="009D7DAA" w14:paraId="6321FDAE" w14:textId="77777777" w:rsidTr="00312A3D">
        <w:trPr>
          <w:cantSplit/>
          <w:trHeight w:val="284"/>
        </w:trPr>
        <w:tc>
          <w:tcPr>
            <w:tcW w:w="585" w:type="pct"/>
            <w:noWrap/>
            <w:vAlign w:val="bottom"/>
            <w:hideMark/>
          </w:tcPr>
          <w:p w14:paraId="42561F6B"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Euphorbiaceae</w:t>
            </w:r>
          </w:p>
        </w:tc>
        <w:tc>
          <w:tcPr>
            <w:tcW w:w="1904" w:type="pct"/>
            <w:noWrap/>
            <w:vAlign w:val="bottom"/>
            <w:hideMark/>
          </w:tcPr>
          <w:p w14:paraId="7D002A81"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Croton floribundus</w:t>
            </w:r>
            <w:r w:rsidRPr="009D7DAA">
              <w:rPr>
                <w:rFonts w:ascii="Century Gothic" w:hAnsi="Century Gothic"/>
                <w:color w:val="000000"/>
                <w:sz w:val="18"/>
                <w:szCs w:val="18"/>
              </w:rPr>
              <w:t xml:space="preserve"> Spreng.</w:t>
            </w:r>
          </w:p>
        </w:tc>
        <w:tc>
          <w:tcPr>
            <w:tcW w:w="994" w:type="pct"/>
            <w:noWrap/>
            <w:vAlign w:val="bottom"/>
          </w:tcPr>
          <w:p w14:paraId="0A6B8084"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Árvore</w:t>
            </w:r>
          </w:p>
        </w:tc>
        <w:tc>
          <w:tcPr>
            <w:tcW w:w="882" w:type="pct"/>
            <w:noWrap/>
            <w:vAlign w:val="bottom"/>
            <w:hideMark/>
          </w:tcPr>
          <w:p w14:paraId="592DFFEC"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capixíngui</w:t>
            </w:r>
          </w:p>
        </w:tc>
        <w:tc>
          <w:tcPr>
            <w:tcW w:w="635" w:type="pct"/>
            <w:noWrap/>
            <w:vAlign w:val="bottom"/>
            <w:hideMark/>
          </w:tcPr>
          <w:p w14:paraId="54BFF4DF"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w:t>
            </w:r>
          </w:p>
        </w:tc>
      </w:tr>
      <w:tr w:rsidR="00312A3D" w:rsidRPr="009D7DAA" w14:paraId="1DAE4421" w14:textId="77777777" w:rsidTr="00312A3D">
        <w:trPr>
          <w:cantSplit/>
          <w:trHeight w:val="284"/>
        </w:trPr>
        <w:tc>
          <w:tcPr>
            <w:tcW w:w="585" w:type="pct"/>
            <w:noWrap/>
            <w:vAlign w:val="bottom"/>
            <w:hideMark/>
          </w:tcPr>
          <w:p w14:paraId="2A0DE0EB"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Euphorbiaceae</w:t>
            </w:r>
          </w:p>
        </w:tc>
        <w:tc>
          <w:tcPr>
            <w:tcW w:w="1904" w:type="pct"/>
            <w:noWrap/>
            <w:vAlign w:val="bottom"/>
            <w:hideMark/>
          </w:tcPr>
          <w:p w14:paraId="717A4FA4"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Croton urucurana</w:t>
            </w:r>
            <w:r w:rsidRPr="009D7DAA">
              <w:rPr>
                <w:rFonts w:ascii="Century Gothic" w:hAnsi="Century Gothic"/>
                <w:color w:val="000000"/>
                <w:sz w:val="18"/>
                <w:szCs w:val="18"/>
              </w:rPr>
              <w:t xml:space="preserve"> Baill.</w:t>
            </w:r>
          </w:p>
        </w:tc>
        <w:tc>
          <w:tcPr>
            <w:tcW w:w="994" w:type="pct"/>
            <w:noWrap/>
            <w:vAlign w:val="bottom"/>
          </w:tcPr>
          <w:p w14:paraId="7C4E3039"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Árvore</w:t>
            </w:r>
          </w:p>
        </w:tc>
        <w:tc>
          <w:tcPr>
            <w:tcW w:w="882" w:type="pct"/>
            <w:noWrap/>
            <w:vAlign w:val="bottom"/>
            <w:hideMark/>
          </w:tcPr>
          <w:p w14:paraId="5E9CFF67"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sangra-d'água</w:t>
            </w:r>
          </w:p>
        </w:tc>
        <w:tc>
          <w:tcPr>
            <w:tcW w:w="635" w:type="pct"/>
            <w:noWrap/>
            <w:vAlign w:val="bottom"/>
            <w:hideMark/>
          </w:tcPr>
          <w:p w14:paraId="47FF06A2"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w:t>
            </w:r>
          </w:p>
        </w:tc>
      </w:tr>
      <w:tr w:rsidR="00312A3D" w:rsidRPr="009D7DAA" w14:paraId="5555717E" w14:textId="77777777" w:rsidTr="00312A3D">
        <w:trPr>
          <w:cantSplit/>
          <w:trHeight w:val="284"/>
        </w:trPr>
        <w:tc>
          <w:tcPr>
            <w:tcW w:w="585" w:type="pct"/>
            <w:noWrap/>
            <w:vAlign w:val="bottom"/>
            <w:hideMark/>
          </w:tcPr>
          <w:p w14:paraId="41786035"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Euphorbiaceae</w:t>
            </w:r>
          </w:p>
        </w:tc>
        <w:tc>
          <w:tcPr>
            <w:tcW w:w="1904" w:type="pct"/>
            <w:noWrap/>
            <w:vAlign w:val="bottom"/>
            <w:hideMark/>
          </w:tcPr>
          <w:p w14:paraId="420FB043"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Mabea fistulifera</w:t>
            </w:r>
            <w:r w:rsidRPr="009D7DAA">
              <w:rPr>
                <w:rFonts w:ascii="Century Gothic" w:hAnsi="Century Gothic"/>
                <w:color w:val="000000"/>
                <w:sz w:val="18"/>
                <w:szCs w:val="18"/>
              </w:rPr>
              <w:t xml:space="preserve"> Mart.</w:t>
            </w:r>
          </w:p>
        </w:tc>
        <w:tc>
          <w:tcPr>
            <w:tcW w:w="994" w:type="pct"/>
            <w:noWrap/>
            <w:vAlign w:val="bottom"/>
          </w:tcPr>
          <w:p w14:paraId="6EE9E077"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Arbusto, Árvore</w:t>
            </w:r>
          </w:p>
        </w:tc>
        <w:tc>
          <w:tcPr>
            <w:tcW w:w="882" w:type="pct"/>
            <w:noWrap/>
            <w:vAlign w:val="bottom"/>
            <w:hideMark/>
          </w:tcPr>
          <w:p w14:paraId="1D55252D"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canudo-de-pito</w:t>
            </w:r>
          </w:p>
        </w:tc>
        <w:tc>
          <w:tcPr>
            <w:tcW w:w="635" w:type="pct"/>
            <w:noWrap/>
            <w:vAlign w:val="bottom"/>
            <w:hideMark/>
          </w:tcPr>
          <w:p w14:paraId="667FF135"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w:t>
            </w:r>
          </w:p>
        </w:tc>
      </w:tr>
      <w:tr w:rsidR="00312A3D" w:rsidRPr="009D7DAA" w14:paraId="39AE96F3" w14:textId="77777777" w:rsidTr="00312A3D">
        <w:trPr>
          <w:cantSplit/>
          <w:trHeight w:val="284"/>
        </w:trPr>
        <w:tc>
          <w:tcPr>
            <w:tcW w:w="585" w:type="pct"/>
            <w:noWrap/>
            <w:vAlign w:val="bottom"/>
            <w:hideMark/>
          </w:tcPr>
          <w:p w14:paraId="49EFD68D"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Fabaceae</w:t>
            </w:r>
          </w:p>
        </w:tc>
        <w:tc>
          <w:tcPr>
            <w:tcW w:w="1904" w:type="pct"/>
            <w:noWrap/>
            <w:vAlign w:val="bottom"/>
            <w:hideMark/>
          </w:tcPr>
          <w:p w14:paraId="1106A8A8"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Anadenanthera colubrina</w:t>
            </w:r>
            <w:r w:rsidRPr="009D7DAA">
              <w:rPr>
                <w:rFonts w:ascii="Century Gothic" w:hAnsi="Century Gothic"/>
                <w:color w:val="000000"/>
                <w:sz w:val="18"/>
                <w:szCs w:val="18"/>
              </w:rPr>
              <w:t xml:space="preserve"> (Vell.) Brenan</w:t>
            </w:r>
          </w:p>
        </w:tc>
        <w:tc>
          <w:tcPr>
            <w:tcW w:w="994" w:type="pct"/>
            <w:noWrap/>
            <w:vAlign w:val="bottom"/>
          </w:tcPr>
          <w:p w14:paraId="4780E8CE"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Árvore</w:t>
            </w:r>
          </w:p>
        </w:tc>
        <w:tc>
          <w:tcPr>
            <w:tcW w:w="882" w:type="pct"/>
            <w:noWrap/>
            <w:vAlign w:val="bottom"/>
            <w:hideMark/>
          </w:tcPr>
          <w:p w14:paraId="37701462"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angico</w:t>
            </w:r>
          </w:p>
        </w:tc>
        <w:tc>
          <w:tcPr>
            <w:tcW w:w="635" w:type="pct"/>
            <w:noWrap/>
            <w:vAlign w:val="bottom"/>
            <w:hideMark/>
          </w:tcPr>
          <w:p w14:paraId="61CABC81"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w:t>
            </w:r>
          </w:p>
        </w:tc>
      </w:tr>
      <w:tr w:rsidR="00312A3D" w:rsidRPr="009D7DAA" w14:paraId="093ADE77" w14:textId="77777777" w:rsidTr="00312A3D">
        <w:trPr>
          <w:cantSplit/>
          <w:trHeight w:val="284"/>
        </w:trPr>
        <w:tc>
          <w:tcPr>
            <w:tcW w:w="585" w:type="pct"/>
            <w:noWrap/>
            <w:vAlign w:val="bottom"/>
            <w:hideMark/>
          </w:tcPr>
          <w:p w14:paraId="79E1CC4E"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Fabaceae</w:t>
            </w:r>
          </w:p>
        </w:tc>
        <w:tc>
          <w:tcPr>
            <w:tcW w:w="1904" w:type="pct"/>
            <w:noWrap/>
            <w:vAlign w:val="bottom"/>
            <w:hideMark/>
          </w:tcPr>
          <w:p w14:paraId="6667B8FB"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Anadenanthera peregrina</w:t>
            </w:r>
            <w:r w:rsidRPr="009D7DAA">
              <w:rPr>
                <w:rFonts w:ascii="Century Gothic" w:hAnsi="Century Gothic"/>
                <w:color w:val="000000"/>
                <w:sz w:val="18"/>
                <w:szCs w:val="18"/>
              </w:rPr>
              <w:t xml:space="preserve"> (L.) Speg.</w:t>
            </w:r>
          </w:p>
        </w:tc>
        <w:tc>
          <w:tcPr>
            <w:tcW w:w="994" w:type="pct"/>
            <w:noWrap/>
            <w:vAlign w:val="bottom"/>
          </w:tcPr>
          <w:p w14:paraId="34305DB6"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Árvore</w:t>
            </w:r>
          </w:p>
        </w:tc>
        <w:tc>
          <w:tcPr>
            <w:tcW w:w="882" w:type="pct"/>
            <w:noWrap/>
            <w:vAlign w:val="bottom"/>
            <w:hideMark/>
          </w:tcPr>
          <w:p w14:paraId="3E87D181"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angico</w:t>
            </w:r>
          </w:p>
        </w:tc>
        <w:tc>
          <w:tcPr>
            <w:tcW w:w="635" w:type="pct"/>
            <w:noWrap/>
            <w:vAlign w:val="bottom"/>
            <w:hideMark/>
          </w:tcPr>
          <w:p w14:paraId="7B7D1927"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w:t>
            </w:r>
          </w:p>
        </w:tc>
      </w:tr>
      <w:tr w:rsidR="00312A3D" w:rsidRPr="009D7DAA" w14:paraId="4CAB07DC" w14:textId="77777777" w:rsidTr="00312A3D">
        <w:trPr>
          <w:cantSplit/>
          <w:trHeight w:val="284"/>
        </w:trPr>
        <w:tc>
          <w:tcPr>
            <w:tcW w:w="585" w:type="pct"/>
            <w:noWrap/>
            <w:vAlign w:val="bottom"/>
            <w:hideMark/>
          </w:tcPr>
          <w:p w14:paraId="327520EC"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Fabaceae</w:t>
            </w:r>
          </w:p>
        </w:tc>
        <w:tc>
          <w:tcPr>
            <w:tcW w:w="1904" w:type="pct"/>
            <w:noWrap/>
            <w:vAlign w:val="bottom"/>
            <w:hideMark/>
          </w:tcPr>
          <w:p w14:paraId="527CBF39"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Apuleia leiocarpa</w:t>
            </w:r>
            <w:r w:rsidRPr="009D7DAA">
              <w:rPr>
                <w:rFonts w:ascii="Century Gothic" w:hAnsi="Century Gothic"/>
                <w:color w:val="000000"/>
                <w:sz w:val="18"/>
                <w:szCs w:val="18"/>
              </w:rPr>
              <w:t xml:space="preserve"> (Vogel) J.F.Macbr.</w:t>
            </w:r>
          </w:p>
        </w:tc>
        <w:tc>
          <w:tcPr>
            <w:tcW w:w="994" w:type="pct"/>
            <w:noWrap/>
            <w:vAlign w:val="bottom"/>
          </w:tcPr>
          <w:p w14:paraId="16C0BE1C"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Árvore</w:t>
            </w:r>
          </w:p>
        </w:tc>
        <w:tc>
          <w:tcPr>
            <w:tcW w:w="882" w:type="pct"/>
            <w:noWrap/>
            <w:vAlign w:val="bottom"/>
            <w:hideMark/>
          </w:tcPr>
          <w:p w14:paraId="7B49E7D3"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garapa</w:t>
            </w:r>
          </w:p>
        </w:tc>
        <w:tc>
          <w:tcPr>
            <w:tcW w:w="635" w:type="pct"/>
            <w:noWrap/>
            <w:vAlign w:val="bottom"/>
            <w:hideMark/>
          </w:tcPr>
          <w:p w14:paraId="5D4F7792"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S</w:t>
            </w:r>
          </w:p>
        </w:tc>
      </w:tr>
      <w:tr w:rsidR="00312A3D" w:rsidRPr="009D7DAA" w14:paraId="7DA5006F" w14:textId="77777777" w:rsidTr="00312A3D">
        <w:trPr>
          <w:cantSplit/>
          <w:trHeight w:val="284"/>
        </w:trPr>
        <w:tc>
          <w:tcPr>
            <w:tcW w:w="585" w:type="pct"/>
            <w:noWrap/>
            <w:vAlign w:val="bottom"/>
            <w:hideMark/>
          </w:tcPr>
          <w:p w14:paraId="58596B5F"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Fabaceae</w:t>
            </w:r>
          </w:p>
        </w:tc>
        <w:tc>
          <w:tcPr>
            <w:tcW w:w="1904" w:type="pct"/>
            <w:noWrap/>
            <w:vAlign w:val="bottom"/>
            <w:hideMark/>
          </w:tcPr>
          <w:p w14:paraId="7978FD4A"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Calliandra dysantha</w:t>
            </w:r>
            <w:r w:rsidRPr="009D7DAA">
              <w:rPr>
                <w:rFonts w:ascii="Century Gothic" w:hAnsi="Century Gothic"/>
                <w:color w:val="000000"/>
                <w:sz w:val="18"/>
                <w:szCs w:val="18"/>
              </w:rPr>
              <w:t xml:space="preserve"> Benth.</w:t>
            </w:r>
          </w:p>
        </w:tc>
        <w:tc>
          <w:tcPr>
            <w:tcW w:w="994" w:type="pct"/>
            <w:noWrap/>
            <w:vAlign w:val="bottom"/>
          </w:tcPr>
          <w:p w14:paraId="319A01A9"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Arbusto</w:t>
            </w:r>
          </w:p>
        </w:tc>
        <w:tc>
          <w:tcPr>
            <w:tcW w:w="882" w:type="pct"/>
            <w:noWrap/>
            <w:vAlign w:val="bottom"/>
            <w:hideMark/>
          </w:tcPr>
          <w:p w14:paraId="7C3E7AF2"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calliandra dysantha</w:t>
            </w:r>
          </w:p>
        </w:tc>
        <w:tc>
          <w:tcPr>
            <w:tcW w:w="635" w:type="pct"/>
            <w:noWrap/>
            <w:vAlign w:val="bottom"/>
            <w:hideMark/>
          </w:tcPr>
          <w:p w14:paraId="03FF8BDB"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w:t>
            </w:r>
          </w:p>
        </w:tc>
      </w:tr>
      <w:tr w:rsidR="00312A3D" w:rsidRPr="009D7DAA" w14:paraId="42426473" w14:textId="77777777" w:rsidTr="00312A3D">
        <w:trPr>
          <w:cantSplit/>
          <w:trHeight w:val="284"/>
        </w:trPr>
        <w:tc>
          <w:tcPr>
            <w:tcW w:w="585" w:type="pct"/>
            <w:noWrap/>
            <w:vAlign w:val="bottom"/>
            <w:hideMark/>
          </w:tcPr>
          <w:p w14:paraId="3E0EA526"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Fabaceae</w:t>
            </w:r>
          </w:p>
        </w:tc>
        <w:tc>
          <w:tcPr>
            <w:tcW w:w="1904" w:type="pct"/>
            <w:noWrap/>
            <w:vAlign w:val="bottom"/>
            <w:hideMark/>
          </w:tcPr>
          <w:p w14:paraId="52E28256"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Centrolobium tomentosum</w:t>
            </w:r>
            <w:r w:rsidRPr="009D7DAA">
              <w:rPr>
                <w:rFonts w:ascii="Century Gothic" w:hAnsi="Century Gothic"/>
                <w:color w:val="000000"/>
                <w:sz w:val="18"/>
                <w:szCs w:val="18"/>
              </w:rPr>
              <w:t xml:space="preserve"> Guillem. ex Benth.</w:t>
            </w:r>
          </w:p>
        </w:tc>
        <w:tc>
          <w:tcPr>
            <w:tcW w:w="994" w:type="pct"/>
            <w:noWrap/>
            <w:vAlign w:val="bottom"/>
          </w:tcPr>
          <w:p w14:paraId="56AF0DC9"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Árvore</w:t>
            </w:r>
          </w:p>
        </w:tc>
        <w:tc>
          <w:tcPr>
            <w:tcW w:w="882" w:type="pct"/>
            <w:noWrap/>
            <w:vAlign w:val="bottom"/>
            <w:hideMark/>
          </w:tcPr>
          <w:p w14:paraId="14B0AB1E"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araribá</w:t>
            </w:r>
          </w:p>
        </w:tc>
        <w:tc>
          <w:tcPr>
            <w:tcW w:w="635" w:type="pct"/>
            <w:noWrap/>
            <w:vAlign w:val="bottom"/>
            <w:hideMark/>
          </w:tcPr>
          <w:p w14:paraId="58A1623B"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S</w:t>
            </w:r>
          </w:p>
        </w:tc>
      </w:tr>
      <w:tr w:rsidR="00312A3D" w:rsidRPr="009D7DAA" w14:paraId="700F75FA" w14:textId="77777777" w:rsidTr="00312A3D">
        <w:trPr>
          <w:cantSplit/>
          <w:trHeight w:val="284"/>
        </w:trPr>
        <w:tc>
          <w:tcPr>
            <w:tcW w:w="585" w:type="pct"/>
            <w:noWrap/>
            <w:vAlign w:val="bottom"/>
            <w:hideMark/>
          </w:tcPr>
          <w:p w14:paraId="081462A7"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Fabaceae</w:t>
            </w:r>
          </w:p>
        </w:tc>
        <w:tc>
          <w:tcPr>
            <w:tcW w:w="1904" w:type="pct"/>
            <w:noWrap/>
            <w:vAlign w:val="bottom"/>
            <w:hideMark/>
          </w:tcPr>
          <w:p w14:paraId="1119501A"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Dalbergia frutescens</w:t>
            </w:r>
            <w:r w:rsidRPr="009D7DAA">
              <w:rPr>
                <w:rFonts w:ascii="Century Gothic" w:hAnsi="Century Gothic"/>
                <w:color w:val="000000"/>
                <w:sz w:val="18"/>
                <w:szCs w:val="18"/>
              </w:rPr>
              <w:t xml:space="preserve"> (Vell.) Britton</w:t>
            </w:r>
          </w:p>
        </w:tc>
        <w:tc>
          <w:tcPr>
            <w:tcW w:w="994" w:type="pct"/>
            <w:noWrap/>
            <w:vAlign w:val="bottom"/>
          </w:tcPr>
          <w:p w14:paraId="1322A81A"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Árvore</w:t>
            </w:r>
          </w:p>
        </w:tc>
        <w:tc>
          <w:tcPr>
            <w:tcW w:w="882" w:type="pct"/>
            <w:noWrap/>
            <w:vAlign w:val="bottom"/>
            <w:hideMark/>
          </w:tcPr>
          <w:p w14:paraId="339798D4"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rabo de bugio</w:t>
            </w:r>
          </w:p>
        </w:tc>
        <w:tc>
          <w:tcPr>
            <w:tcW w:w="635" w:type="pct"/>
            <w:noWrap/>
            <w:vAlign w:val="bottom"/>
            <w:hideMark/>
          </w:tcPr>
          <w:p w14:paraId="59CEDD5F"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S</w:t>
            </w:r>
          </w:p>
        </w:tc>
      </w:tr>
      <w:tr w:rsidR="00312A3D" w:rsidRPr="009D7DAA" w14:paraId="0F0926AF" w14:textId="77777777" w:rsidTr="00312A3D">
        <w:trPr>
          <w:cantSplit/>
          <w:trHeight w:val="284"/>
        </w:trPr>
        <w:tc>
          <w:tcPr>
            <w:tcW w:w="585" w:type="pct"/>
            <w:noWrap/>
            <w:vAlign w:val="bottom"/>
            <w:hideMark/>
          </w:tcPr>
          <w:p w14:paraId="1C2DEA50"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Fabaceae</w:t>
            </w:r>
          </w:p>
        </w:tc>
        <w:tc>
          <w:tcPr>
            <w:tcW w:w="1904" w:type="pct"/>
            <w:noWrap/>
            <w:vAlign w:val="bottom"/>
            <w:hideMark/>
          </w:tcPr>
          <w:p w14:paraId="2882C785"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Enterolobium contortisiliquum</w:t>
            </w:r>
            <w:r w:rsidRPr="009D7DAA">
              <w:rPr>
                <w:rFonts w:ascii="Century Gothic" w:hAnsi="Century Gothic"/>
                <w:color w:val="000000"/>
                <w:sz w:val="18"/>
                <w:szCs w:val="18"/>
              </w:rPr>
              <w:t xml:space="preserve"> (Vell.) Morong</w:t>
            </w:r>
          </w:p>
        </w:tc>
        <w:tc>
          <w:tcPr>
            <w:tcW w:w="994" w:type="pct"/>
            <w:noWrap/>
            <w:vAlign w:val="bottom"/>
          </w:tcPr>
          <w:p w14:paraId="3C2D0598"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Árvore</w:t>
            </w:r>
          </w:p>
        </w:tc>
        <w:tc>
          <w:tcPr>
            <w:tcW w:w="882" w:type="pct"/>
            <w:noWrap/>
            <w:vAlign w:val="bottom"/>
            <w:hideMark/>
          </w:tcPr>
          <w:p w14:paraId="263C6E9D"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orelha-de-negro</w:t>
            </w:r>
          </w:p>
        </w:tc>
        <w:tc>
          <w:tcPr>
            <w:tcW w:w="635" w:type="pct"/>
            <w:noWrap/>
            <w:vAlign w:val="bottom"/>
            <w:hideMark/>
          </w:tcPr>
          <w:p w14:paraId="776C4111"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w:t>
            </w:r>
          </w:p>
        </w:tc>
      </w:tr>
      <w:tr w:rsidR="00312A3D" w:rsidRPr="009D7DAA" w14:paraId="60CFC078" w14:textId="77777777" w:rsidTr="00312A3D">
        <w:trPr>
          <w:cantSplit/>
          <w:trHeight w:val="284"/>
        </w:trPr>
        <w:tc>
          <w:tcPr>
            <w:tcW w:w="585" w:type="pct"/>
            <w:noWrap/>
            <w:vAlign w:val="bottom"/>
            <w:hideMark/>
          </w:tcPr>
          <w:p w14:paraId="6D1DC4A3"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Fabaceae</w:t>
            </w:r>
          </w:p>
        </w:tc>
        <w:tc>
          <w:tcPr>
            <w:tcW w:w="1904" w:type="pct"/>
            <w:noWrap/>
            <w:vAlign w:val="bottom"/>
            <w:hideMark/>
          </w:tcPr>
          <w:p w14:paraId="2A0DA2D8"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Erythrina falcata</w:t>
            </w:r>
            <w:r w:rsidRPr="009D7DAA">
              <w:rPr>
                <w:rFonts w:ascii="Century Gothic" w:hAnsi="Century Gothic"/>
                <w:color w:val="000000"/>
                <w:sz w:val="18"/>
                <w:szCs w:val="18"/>
              </w:rPr>
              <w:t xml:space="preserve"> Benth.</w:t>
            </w:r>
          </w:p>
        </w:tc>
        <w:tc>
          <w:tcPr>
            <w:tcW w:w="994" w:type="pct"/>
            <w:noWrap/>
            <w:vAlign w:val="bottom"/>
          </w:tcPr>
          <w:p w14:paraId="682CF53C"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Árvore</w:t>
            </w:r>
          </w:p>
        </w:tc>
        <w:tc>
          <w:tcPr>
            <w:tcW w:w="882" w:type="pct"/>
            <w:noWrap/>
            <w:vAlign w:val="bottom"/>
            <w:hideMark/>
          </w:tcPr>
          <w:p w14:paraId="1FC8E48D"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mulungu</w:t>
            </w:r>
          </w:p>
        </w:tc>
        <w:tc>
          <w:tcPr>
            <w:tcW w:w="635" w:type="pct"/>
            <w:noWrap/>
            <w:vAlign w:val="bottom"/>
            <w:hideMark/>
          </w:tcPr>
          <w:p w14:paraId="78F4C252"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CL</w:t>
            </w:r>
          </w:p>
        </w:tc>
      </w:tr>
      <w:tr w:rsidR="00312A3D" w:rsidRPr="009D7DAA" w14:paraId="118244CB" w14:textId="77777777" w:rsidTr="00312A3D">
        <w:trPr>
          <w:cantSplit/>
          <w:trHeight w:val="284"/>
        </w:trPr>
        <w:tc>
          <w:tcPr>
            <w:tcW w:w="585" w:type="pct"/>
            <w:noWrap/>
            <w:vAlign w:val="bottom"/>
            <w:hideMark/>
          </w:tcPr>
          <w:p w14:paraId="1D179F07"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Fabaceae</w:t>
            </w:r>
          </w:p>
        </w:tc>
        <w:tc>
          <w:tcPr>
            <w:tcW w:w="1904" w:type="pct"/>
            <w:noWrap/>
            <w:vAlign w:val="bottom"/>
            <w:hideMark/>
          </w:tcPr>
          <w:p w14:paraId="2E3C8472"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Erythrina verna</w:t>
            </w:r>
            <w:r w:rsidRPr="009D7DAA">
              <w:rPr>
                <w:rFonts w:ascii="Century Gothic" w:hAnsi="Century Gothic"/>
                <w:color w:val="000000"/>
                <w:sz w:val="18"/>
                <w:szCs w:val="18"/>
              </w:rPr>
              <w:t xml:space="preserve"> Vell.</w:t>
            </w:r>
          </w:p>
        </w:tc>
        <w:tc>
          <w:tcPr>
            <w:tcW w:w="994" w:type="pct"/>
            <w:noWrap/>
            <w:vAlign w:val="bottom"/>
          </w:tcPr>
          <w:p w14:paraId="62B1C607"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Árvore</w:t>
            </w:r>
          </w:p>
        </w:tc>
        <w:tc>
          <w:tcPr>
            <w:tcW w:w="882" w:type="pct"/>
            <w:noWrap/>
            <w:vAlign w:val="bottom"/>
            <w:hideMark/>
          </w:tcPr>
          <w:p w14:paraId="5906F8B9"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mulungu</w:t>
            </w:r>
          </w:p>
        </w:tc>
        <w:tc>
          <w:tcPr>
            <w:tcW w:w="635" w:type="pct"/>
            <w:noWrap/>
            <w:vAlign w:val="bottom"/>
            <w:hideMark/>
          </w:tcPr>
          <w:p w14:paraId="7B80A68C"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w:t>
            </w:r>
          </w:p>
        </w:tc>
      </w:tr>
      <w:tr w:rsidR="00312A3D" w:rsidRPr="009D7DAA" w14:paraId="1B66E7D2" w14:textId="77777777" w:rsidTr="00312A3D">
        <w:trPr>
          <w:cantSplit/>
          <w:trHeight w:val="284"/>
        </w:trPr>
        <w:tc>
          <w:tcPr>
            <w:tcW w:w="585" w:type="pct"/>
            <w:noWrap/>
            <w:vAlign w:val="bottom"/>
            <w:hideMark/>
          </w:tcPr>
          <w:p w14:paraId="4D95E401"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Fabaceae</w:t>
            </w:r>
          </w:p>
        </w:tc>
        <w:tc>
          <w:tcPr>
            <w:tcW w:w="1904" w:type="pct"/>
            <w:noWrap/>
            <w:vAlign w:val="bottom"/>
            <w:hideMark/>
          </w:tcPr>
          <w:p w14:paraId="0A58E66A"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Libidibia ferrea</w:t>
            </w:r>
            <w:r w:rsidRPr="009D7DAA">
              <w:rPr>
                <w:rFonts w:ascii="Century Gothic" w:hAnsi="Century Gothic"/>
                <w:color w:val="000000"/>
                <w:sz w:val="18"/>
                <w:szCs w:val="18"/>
              </w:rPr>
              <w:t xml:space="preserve"> (Mart. ex Tul.) L.P.Queiroz</w:t>
            </w:r>
          </w:p>
        </w:tc>
        <w:tc>
          <w:tcPr>
            <w:tcW w:w="994" w:type="pct"/>
            <w:noWrap/>
            <w:vAlign w:val="bottom"/>
          </w:tcPr>
          <w:p w14:paraId="0F8C2124"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Árvore</w:t>
            </w:r>
          </w:p>
        </w:tc>
        <w:tc>
          <w:tcPr>
            <w:tcW w:w="882" w:type="pct"/>
            <w:noWrap/>
            <w:vAlign w:val="bottom"/>
            <w:hideMark/>
          </w:tcPr>
          <w:p w14:paraId="0DE01123"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pua-ferro</w:t>
            </w:r>
          </w:p>
        </w:tc>
        <w:tc>
          <w:tcPr>
            <w:tcW w:w="635" w:type="pct"/>
            <w:noWrap/>
            <w:vAlign w:val="bottom"/>
            <w:hideMark/>
          </w:tcPr>
          <w:p w14:paraId="67FE21E3"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CL</w:t>
            </w:r>
          </w:p>
        </w:tc>
      </w:tr>
      <w:tr w:rsidR="00312A3D" w:rsidRPr="009D7DAA" w14:paraId="4D1D2CA8" w14:textId="77777777" w:rsidTr="00312A3D">
        <w:trPr>
          <w:cantSplit/>
          <w:trHeight w:val="284"/>
        </w:trPr>
        <w:tc>
          <w:tcPr>
            <w:tcW w:w="585" w:type="pct"/>
            <w:noWrap/>
            <w:vAlign w:val="bottom"/>
            <w:hideMark/>
          </w:tcPr>
          <w:p w14:paraId="55D81B69"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Fabaceae</w:t>
            </w:r>
          </w:p>
        </w:tc>
        <w:tc>
          <w:tcPr>
            <w:tcW w:w="1904" w:type="pct"/>
            <w:noWrap/>
            <w:vAlign w:val="bottom"/>
            <w:hideMark/>
          </w:tcPr>
          <w:p w14:paraId="5EA066DB"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Lonchocarpus cultratus</w:t>
            </w:r>
            <w:r w:rsidRPr="009D7DAA">
              <w:rPr>
                <w:rFonts w:ascii="Century Gothic" w:hAnsi="Century Gothic"/>
                <w:color w:val="000000"/>
                <w:sz w:val="18"/>
                <w:szCs w:val="18"/>
              </w:rPr>
              <w:t xml:space="preserve"> (Vell.) A.M.G.Azevedo &amp; H.C.Lima</w:t>
            </w:r>
          </w:p>
        </w:tc>
        <w:tc>
          <w:tcPr>
            <w:tcW w:w="994" w:type="pct"/>
            <w:noWrap/>
            <w:vAlign w:val="bottom"/>
          </w:tcPr>
          <w:p w14:paraId="4A96C5FC"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Árvore</w:t>
            </w:r>
          </w:p>
        </w:tc>
        <w:tc>
          <w:tcPr>
            <w:tcW w:w="882" w:type="pct"/>
            <w:noWrap/>
            <w:vAlign w:val="bottom"/>
            <w:hideMark/>
          </w:tcPr>
          <w:p w14:paraId="15363A01"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embira-de-sapo</w:t>
            </w:r>
          </w:p>
        </w:tc>
        <w:tc>
          <w:tcPr>
            <w:tcW w:w="635" w:type="pct"/>
            <w:noWrap/>
            <w:vAlign w:val="bottom"/>
            <w:hideMark/>
          </w:tcPr>
          <w:p w14:paraId="5C5BE997"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S</w:t>
            </w:r>
          </w:p>
        </w:tc>
      </w:tr>
      <w:tr w:rsidR="00312A3D" w:rsidRPr="009D7DAA" w14:paraId="60843BC1" w14:textId="77777777" w:rsidTr="00312A3D">
        <w:trPr>
          <w:cantSplit/>
          <w:trHeight w:val="284"/>
        </w:trPr>
        <w:tc>
          <w:tcPr>
            <w:tcW w:w="585" w:type="pct"/>
            <w:noWrap/>
            <w:vAlign w:val="bottom"/>
            <w:hideMark/>
          </w:tcPr>
          <w:p w14:paraId="73470AF6"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Fabaceae</w:t>
            </w:r>
          </w:p>
        </w:tc>
        <w:tc>
          <w:tcPr>
            <w:tcW w:w="1904" w:type="pct"/>
            <w:noWrap/>
            <w:vAlign w:val="bottom"/>
            <w:hideMark/>
          </w:tcPr>
          <w:p w14:paraId="077C68B8"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Machaerium aculeatum</w:t>
            </w:r>
            <w:r w:rsidRPr="009D7DAA">
              <w:rPr>
                <w:rFonts w:ascii="Century Gothic" w:hAnsi="Century Gothic"/>
                <w:color w:val="000000"/>
                <w:sz w:val="18"/>
                <w:szCs w:val="18"/>
              </w:rPr>
              <w:t xml:space="preserve"> Raddi</w:t>
            </w:r>
          </w:p>
        </w:tc>
        <w:tc>
          <w:tcPr>
            <w:tcW w:w="994" w:type="pct"/>
            <w:noWrap/>
            <w:vAlign w:val="bottom"/>
          </w:tcPr>
          <w:p w14:paraId="4ACA1D4E"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Árvore</w:t>
            </w:r>
          </w:p>
        </w:tc>
        <w:tc>
          <w:tcPr>
            <w:tcW w:w="882" w:type="pct"/>
            <w:noWrap/>
            <w:vAlign w:val="bottom"/>
            <w:hideMark/>
          </w:tcPr>
          <w:p w14:paraId="46D31798"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jacarandá-de-espinho</w:t>
            </w:r>
          </w:p>
        </w:tc>
        <w:tc>
          <w:tcPr>
            <w:tcW w:w="635" w:type="pct"/>
            <w:noWrap/>
            <w:vAlign w:val="bottom"/>
            <w:hideMark/>
          </w:tcPr>
          <w:p w14:paraId="2B3D0F64"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w:t>
            </w:r>
          </w:p>
        </w:tc>
      </w:tr>
      <w:tr w:rsidR="00312A3D" w:rsidRPr="009D7DAA" w14:paraId="4C05C1CC" w14:textId="77777777" w:rsidTr="00312A3D">
        <w:trPr>
          <w:cantSplit/>
          <w:trHeight w:val="284"/>
        </w:trPr>
        <w:tc>
          <w:tcPr>
            <w:tcW w:w="585" w:type="pct"/>
            <w:noWrap/>
            <w:vAlign w:val="bottom"/>
            <w:hideMark/>
          </w:tcPr>
          <w:p w14:paraId="4BF53F71"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Fabaceae</w:t>
            </w:r>
          </w:p>
        </w:tc>
        <w:tc>
          <w:tcPr>
            <w:tcW w:w="1904" w:type="pct"/>
            <w:noWrap/>
            <w:vAlign w:val="bottom"/>
            <w:hideMark/>
          </w:tcPr>
          <w:p w14:paraId="1A8FB436"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Machaerium hirtum</w:t>
            </w:r>
            <w:r w:rsidRPr="009D7DAA">
              <w:rPr>
                <w:rFonts w:ascii="Century Gothic" w:hAnsi="Century Gothic"/>
                <w:color w:val="000000"/>
                <w:sz w:val="18"/>
                <w:szCs w:val="18"/>
              </w:rPr>
              <w:t xml:space="preserve"> (Vell.) Stellfeld</w:t>
            </w:r>
          </w:p>
        </w:tc>
        <w:tc>
          <w:tcPr>
            <w:tcW w:w="994" w:type="pct"/>
            <w:noWrap/>
            <w:vAlign w:val="bottom"/>
          </w:tcPr>
          <w:p w14:paraId="16012D26"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Árvore</w:t>
            </w:r>
          </w:p>
        </w:tc>
        <w:tc>
          <w:tcPr>
            <w:tcW w:w="882" w:type="pct"/>
            <w:noWrap/>
            <w:vAlign w:val="bottom"/>
            <w:hideMark/>
          </w:tcPr>
          <w:p w14:paraId="462DC0C1"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jacarandá-bico-de-pato</w:t>
            </w:r>
          </w:p>
        </w:tc>
        <w:tc>
          <w:tcPr>
            <w:tcW w:w="635" w:type="pct"/>
            <w:noWrap/>
            <w:vAlign w:val="bottom"/>
            <w:hideMark/>
          </w:tcPr>
          <w:p w14:paraId="64487D8F"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CL</w:t>
            </w:r>
          </w:p>
        </w:tc>
      </w:tr>
      <w:tr w:rsidR="00312A3D" w:rsidRPr="009D7DAA" w14:paraId="2C5DCF09" w14:textId="77777777" w:rsidTr="00312A3D">
        <w:trPr>
          <w:cantSplit/>
          <w:trHeight w:val="284"/>
        </w:trPr>
        <w:tc>
          <w:tcPr>
            <w:tcW w:w="585" w:type="pct"/>
            <w:noWrap/>
            <w:vAlign w:val="bottom"/>
            <w:hideMark/>
          </w:tcPr>
          <w:p w14:paraId="13E889B3"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Fabaceae</w:t>
            </w:r>
          </w:p>
        </w:tc>
        <w:tc>
          <w:tcPr>
            <w:tcW w:w="1904" w:type="pct"/>
            <w:noWrap/>
            <w:vAlign w:val="bottom"/>
            <w:hideMark/>
          </w:tcPr>
          <w:p w14:paraId="5AF762A8"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Machaerium nyctitans</w:t>
            </w:r>
            <w:r w:rsidRPr="009D7DAA">
              <w:rPr>
                <w:rFonts w:ascii="Century Gothic" w:hAnsi="Century Gothic"/>
                <w:color w:val="000000"/>
                <w:sz w:val="18"/>
                <w:szCs w:val="18"/>
              </w:rPr>
              <w:t xml:space="preserve"> (Vell.) Benth.</w:t>
            </w:r>
          </w:p>
        </w:tc>
        <w:tc>
          <w:tcPr>
            <w:tcW w:w="994" w:type="pct"/>
            <w:noWrap/>
            <w:vAlign w:val="bottom"/>
          </w:tcPr>
          <w:p w14:paraId="5F909D92"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Árvore</w:t>
            </w:r>
          </w:p>
        </w:tc>
        <w:tc>
          <w:tcPr>
            <w:tcW w:w="882" w:type="pct"/>
            <w:noWrap/>
            <w:vAlign w:val="bottom"/>
            <w:hideMark/>
          </w:tcPr>
          <w:p w14:paraId="49F9E260"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jacarandá-bico-de-pato</w:t>
            </w:r>
          </w:p>
        </w:tc>
        <w:tc>
          <w:tcPr>
            <w:tcW w:w="635" w:type="pct"/>
            <w:noWrap/>
            <w:vAlign w:val="bottom"/>
            <w:hideMark/>
          </w:tcPr>
          <w:p w14:paraId="126E4BC7"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w:t>
            </w:r>
          </w:p>
        </w:tc>
      </w:tr>
      <w:tr w:rsidR="00312A3D" w:rsidRPr="009D7DAA" w14:paraId="454F24A5" w14:textId="77777777" w:rsidTr="00312A3D">
        <w:trPr>
          <w:cantSplit/>
          <w:trHeight w:val="284"/>
        </w:trPr>
        <w:tc>
          <w:tcPr>
            <w:tcW w:w="585" w:type="pct"/>
            <w:noWrap/>
            <w:vAlign w:val="bottom"/>
            <w:hideMark/>
          </w:tcPr>
          <w:p w14:paraId="25DC5986"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Fabaceae</w:t>
            </w:r>
          </w:p>
        </w:tc>
        <w:tc>
          <w:tcPr>
            <w:tcW w:w="1904" w:type="pct"/>
            <w:noWrap/>
            <w:vAlign w:val="bottom"/>
            <w:hideMark/>
          </w:tcPr>
          <w:p w14:paraId="11632793"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Mimosa claussenii</w:t>
            </w:r>
            <w:r w:rsidRPr="009D7DAA">
              <w:rPr>
                <w:rFonts w:ascii="Century Gothic" w:hAnsi="Century Gothic"/>
                <w:color w:val="000000"/>
                <w:sz w:val="18"/>
                <w:szCs w:val="18"/>
              </w:rPr>
              <w:t xml:space="preserve"> Benth.</w:t>
            </w:r>
          </w:p>
        </w:tc>
        <w:tc>
          <w:tcPr>
            <w:tcW w:w="994" w:type="pct"/>
            <w:noWrap/>
            <w:vAlign w:val="bottom"/>
          </w:tcPr>
          <w:p w14:paraId="23F1E73B"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Subarbusto</w:t>
            </w:r>
          </w:p>
        </w:tc>
        <w:tc>
          <w:tcPr>
            <w:tcW w:w="882" w:type="pct"/>
            <w:noWrap/>
            <w:vAlign w:val="bottom"/>
            <w:hideMark/>
          </w:tcPr>
          <w:p w14:paraId="12407816"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pindaibinha</w:t>
            </w:r>
          </w:p>
        </w:tc>
        <w:tc>
          <w:tcPr>
            <w:tcW w:w="635" w:type="pct"/>
            <w:noWrap/>
            <w:vAlign w:val="bottom"/>
            <w:hideMark/>
          </w:tcPr>
          <w:p w14:paraId="4E4B9991"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w:t>
            </w:r>
          </w:p>
        </w:tc>
      </w:tr>
      <w:tr w:rsidR="00312A3D" w:rsidRPr="009D7DAA" w14:paraId="43988C19" w14:textId="77777777" w:rsidTr="00312A3D">
        <w:trPr>
          <w:cantSplit/>
          <w:trHeight w:val="284"/>
        </w:trPr>
        <w:tc>
          <w:tcPr>
            <w:tcW w:w="585" w:type="pct"/>
            <w:noWrap/>
            <w:vAlign w:val="bottom"/>
            <w:hideMark/>
          </w:tcPr>
          <w:p w14:paraId="083DA709"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Fabaceae</w:t>
            </w:r>
          </w:p>
        </w:tc>
        <w:tc>
          <w:tcPr>
            <w:tcW w:w="1904" w:type="pct"/>
            <w:noWrap/>
            <w:vAlign w:val="bottom"/>
            <w:hideMark/>
          </w:tcPr>
          <w:p w14:paraId="403DB69F"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Myroxylon peruiferum</w:t>
            </w:r>
            <w:r w:rsidRPr="009D7DAA">
              <w:rPr>
                <w:rFonts w:ascii="Century Gothic" w:hAnsi="Century Gothic"/>
                <w:color w:val="000000"/>
                <w:sz w:val="18"/>
                <w:szCs w:val="18"/>
              </w:rPr>
              <w:t xml:space="preserve"> L.f.</w:t>
            </w:r>
          </w:p>
        </w:tc>
        <w:tc>
          <w:tcPr>
            <w:tcW w:w="994" w:type="pct"/>
            <w:noWrap/>
            <w:vAlign w:val="bottom"/>
          </w:tcPr>
          <w:p w14:paraId="1A93CE00"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Árvore</w:t>
            </w:r>
          </w:p>
        </w:tc>
        <w:tc>
          <w:tcPr>
            <w:tcW w:w="882" w:type="pct"/>
            <w:noWrap/>
            <w:vAlign w:val="bottom"/>
            <w:hideMark/>
          </w:tcPr>
          <w:p w14:paraId="3352A07B"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bálsamo-da-américa</w:t>
            </w:r>
          </w:p>
        </w:tc>
        <w:tc>
          <w:tcPr>
            <w:tcW w:w="635" w:type="pct"/>
            <w:noWrap/>
            <w:vAlign w:val="bottom"/>
            <w:hideMark/>
          </w:tcPr>
          <w:p w14:paraId="03E3574B"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ST</w:t>
            </w:r>
          </w:p>
        </w:tc>
      </w:tr>
      <w:tr w:rsidR="00312A3D" w:rsidRPr="009D7DAA" w14:paraId="21C3BE29" w14:textId="77777777" w:rsidTr="00312A3D">
        <w:trPr>
          <w:cantSplit/>
          <w:trHeight w:val="284"/>
        </w:trPr>
        <w:tc>
          <w:tcPr>
            <w:tcW w:w="585" w:type="pct"/>
            <w:noWrap/>
            <w:vAlign w:val="bottom"/>
            <w:hideMark/>
          </w:tcPr>
          <w:p w14:paraId="4E43693B"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Fabaceae</w:t>
            </w:r>
          </w:p>
        </w:tc>
        <w:tc>
          <w:tcPr>
            <w:tcW w:w="1904" w:type="pct"/>
            <w:noWrap/>
            <w:vAlign w:val="bottom"/>
            <w:hideMark/>
          </w:tcPr>
          <w:p w14:paraId="0B28E796"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Peltophorum dubium</w:t>
            </w:r>
            <w:r w:rsidRPr="009D7DAA">
              <w:rPr>
                <w:rFonts w:ascii="Century Gothic" w:hAnsi="Century Gothic"/>
                <w:color w:val="000000"/>
                <w:sz w:val="18"/>
                <w:szCs w:val="18"/>
              </w:rPr>
              <w:t xml:space="preserve"> (Spreng.) Taub.</w:t>
            </w:r>
          </w:p>
        </w:tc>
        <w:tc>
          <w:tcPr>
            <w:tcW w:w="994" w:type="pct"/>
            <w:noWrap/>
            <w:vAlign w:val="bottom"/>
          </w:tcPr>
          <w:p w14:paraId="3B490F3A"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Árvore</w:t>
            </w:r>
          </w:p>
        </w:tc>
        <w:tc>
          <w:tcPr>
            <w:tcW w:w="882" w:type="pct"/>
            <w:noWrap/>
            <w:vAlign w:val="bottom"/>
            <w:hideMark/>
          </w:tcPr>
          <w:p w14:paraId="7CDA0493"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farinha-seca</w:t>
            </w:r>
          </w:p>
        </w:tc>
        <w:tc>
          <w:tcPr>
            <w:tcW w:w="635" w:type="pct"/>
            <w:noWrap/>
            <w:vAlign w:val="bottom"/>
            <w:hideMark/>
          </w:tcPr>
          <w:p w14:paraId="52EE79CE"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CL</w:t>
            </w:r>
          </w:p>
        </w:tc>
      </w:tr>
      <w:tr w:rsidR="00312A3D" w:rsidRPr="009D7DAA" w14:paraId="550E0053" w14:textId="77777777" w:rsidTr="00312A3D">
        <w:trPr>
          <w:cantSplit/>
          <w:trHeight w:val="284"/>
        </w:trPr>
        <w:tc>
          <w:tcPr>
            <w:tcW w:w="585" w:type="pct"/>
            <w:noWrap/>
            <w:vAlign w:val="bottom"/>
            <w:hideMark/>
          </w:tcPr>
          <w:p w14:paraId="6D62FB11"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Fabaceae</w:t>
            </w:r>
          </w:p>
        </w:tc>
        <w:tc>
          <w:tcPr>
            <w:tcW w:w="1904" w:type="pct"/>
            <w:noWrap/>
            <w:vAlign w:val="bottom"/>
            <w:hideMark/>
          </w:tcPr>
          <w:p w14:paraId="0946A2A8" w14:textId="77777777" w:rsidR="00312A3D" w:rsidRPr="009D7DAA" w:rsidRDefault="00312A3D" w:rsidP="00312A3D">
            <w:pPr>
              <w:jc w:val="center"/>
              <w:rPr>
                <w:rFonts w:ascii="Century Gothic" w:hAnsi="Century Gothic"/>
                <w:color w:val="000000"/>
                <w:sz w:val="18"/>
                <w:szCs w:val="18"/>
                <w:lang w:val="es-ES"/>
              </w:rPr>
            </w:pPr>
            <w:r w:rsidRPr="009D7DAA">
              <w:rPr>
                <w:rFonts w:ascii="Century Gothic" w:hAnsi="Century Gothic"/>
                <w:i/>
                <w:color w:val="000000"/>
                <w:sz w:val="18"/>
                <w:szCs w:val="18"/>
                <w:lang w:val="es-ES"/>
              </w:rPr>
              <w:t>Piptadenia gonoacantha</w:t>
            </w:r>
            <w:r w:rsidRPr="009D7DAA">
              <w:rPr>
                <w:rFonts w:ascii="Century Gothic" w:hAnsi="Century Gothic"/>
                <w:color w:val="000000"/>
                <w:sz w:val="18"/>
                <w:szCs w:val="18"/>
                <w:lang w:val="es-ES"/>
              </w:rPr>
              <w:t xml:space="preserve"> (Mart.) J.F.Macbr.</w:t>
            </w:r>
          </w:p>
        </w:tc>
        <w:tc>
          <w:tcPr>
            <w:tcW w:w="994" w:type="pct"/>
            <w:noWrap/>
            <w:vAlign w:val="bottom"/>
          </w:tcPr>
          <w:p w14:paraId="75DAB4A9"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Árvore</w:t>
            </w:r>
          </w:p>
        </w:tc>
        <w:tc>
          <w:tcPr>
            <w:tcW w:w="882" w:type="pct"/>
            <w:noWrap/>
            <w:vAlign w:val="bottom"/>
            <w:hideMark/>
          </w:tcPr>
          <w:p w14:paraId="6251A8FC"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pau-jacaré</w:t>
            </w:r>
          </w:p>
        </w:tc>
        <w:tc>
          <w:tcPr>
            <w:tcW w:w="635" w:type="pct"/>
            <w:noWrap/>
            <w:vAlign w:val="bottom"/>
            <w:hideMark/>
          </w:tcPr>
          <w:p w14:paraId="71CCB378"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w:t>
            </w:r>
          </w:p>
        </w:tc>
      </w:tr>
      <w:tr w:rsidR="00312A3D" w:rsidRPr="009D7DAA" w14:paraId="1392CEE3" w14:textId="77777777" w:rsidTr="00312A3D">
        <w:trPr>
          <w:cantSplit/>
          <w:trHeight w:val="284"/>
        </w:trPr>
        <w:tc>
          <w:tcPr>
            <w:tcW w:w="585" w:type="pct"/>
            <w:noWrap/>
            <w:vAlign w:val="bottom"/>
            <w:hideMark/>
          </w:tcPr>
          <w:p w14:paraId="152F4234"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lastRenderedPageBreak/>
              <w:t>Fabaceae</w:t>
            </w:r>
          </w:p>
        </w:tc>
        <w:tc>
          <w:tcPr>
            <w:tcW w:w="1904" w:type="pct"/>
            <w:noWrap/>
            <w:vAlign w:val="bottom"/>
            <w:hideMark/>
          </w:tcPr>
          <w:p w14:paraId="510B7465"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Platycyamus regnellii</w:t>
            </w:r>
            <w:r w:rsidRPr="009D7DAA">
              <w:rPr>
                <w:rFonts w:ascii="Century Gothic" w:hAnsi="Century Gothic"/>
                <w:color w:val="000000"/>
                <w:sz w:val="18"/>
                <w:szCs w:val="18"/>
              </w:rPr>
              <w:t xml:space="preserve"> Benth.</w:t>
            </w:r>
          </w:p>
        </w:tc>
        <w:tc>
          <w:tcPr>
            <w:tcW w:w="994" w:type="pct"/>
            <w:noWrap/>
            <w:vAlign w:val="bottom"/>
          </w:tcPr>
          <w:p w14:paraId="3F7D26AD"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Árvore</w:t>
            </w:r>
          </w:p>
        </w:tc>
        <w:tc>
          <w:tcPr>
            <w:tcW w:w="882" w:type="pct"/>
            <w:noWrap/>
            <w:vAlign w:val="bottom"/>
            <w:hideMark/>
          </w:tcPr>
          <w:p w14:paraId="3F418879"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pau-pereira</w:t>
            </w:r>
          </w:p>
        </w:tc>
        <w:tc>
          <w:tcPr>
            <w:tcW w:w="635" w:type="pct"/>
            <w:noWrap/>
            <w:vAlign w:val="bottom"/>
            <w:hideMark/>
          </w:tcPr>
          <w:p w14:paraId="501D6AB0"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CL</w:t>
            </w:r>
          </w:p>
        </w:tc>
      </w:tr>
      <w:tr w:rsidR="00312A3D" w:rsidRPr="009D7DAA" w14:paraId="48387280" w14:textId="77777777" w:rsidTr="00312A3D">
        <w:trPr>
          <w:cantSplit/>
          <w:trHeight w:val="284"/>
        </w:trPr>
        <w:tc>
          <w:tcPr>
            <w:tcW w:w="585" w:type="pct"/>
            <w:noWrap/>
            <w:vAlign w:val="bottom"/>
            <w:hideMark/>
          </w:tcPr>
          <w:p w14:paraId="021791FE"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Fabaceae</w:t>
            </w:r>
          </w:p>
        </w:tc>
        <w:tc>
          <w:tcPr>
            <w:tcW w:w="1904" w:type="pct"/>
            <w:noWrap/>
            <w:vAlign w:val="bottom"/>
            <w:hideMark/>
          </w:tcPr>
          <w:p w14:paraId="5D48613D"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Platypodium elegans</w:t>
            </w:r>
            <w:r w:rsidRPr="009D7DAA">
              <w:rPr>
                <w:rFonts w:ascii="Century Gothic" w:hAnsi="Century Gothic"/>
                <w:color w:val="000000"/>
                <w:sz w:val="18"/>
                <w:szCs w:val="18"/>
              </w:rPr>
              <w:t xml:space="preserve"> Vogel</w:t>
            </w:r>
          </w:p>
        </w:tc>
        <w:tc>
          <w:tcPr>
            <w:tcW w:w="994" w:type="pct"/>
            <w:noWrap/>
            <w:vAlign w:val="bottom"/>
          </w:tcPr>
          <w:p w14:paraId="3CC74232"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Árvore</w:t>
            </w:r>
          </w:p>
        </w:tc>
        <w:tc>
          <w:tcPr>
            <w:tcW w:w="882" w:type="pct"/>
            <w:noWrap/>
            <w:vAlign w:val="bottom"/>
            <w:hideMark/>
          </w:tcPr>
          <w:p w14:paraId="43434B42"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uruvalheira</w:t>
            </w:r>
          </w:p>
        </w:tc>
        <w:tc>
          <w:tcPr>
            <w:tcW w:w="635" w:type="pct"/>
            <w:noWrap/>
            <w:vAlign w:val="bottom"/>
            <w:hideMark/>
          </w:tcPr>
          <w:p w14:paraId="07AB0DAE"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S</w:t>
            </w:r>
          </w:p>
        </w:tc>
      </w:tr>
      <w:tr w:rsidR="00312A3D" w:rsidRPr="009D7DAA" w14:paraId="19426540" w14:textId="77777777" w:rsidTr="00312A3D">
        <w:trPr>
          <w:cantSplit/>
          <w:trHeight w:val="284"/>
        </w:trPr>
        <w:tc>
          <w:tcPr>
            <w:tcW w:w="585" w:type="pct"/>
            <w:noWrap/>
            <w:vAlign w:val="bottom"/>
            <w:hideMark/>
          </w:tcPr>
          <w:p w14:paraId="388D6B5F"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Fabaceae</w:t>
            </w:r>
          </w:p>
        </w:tc>
        <w:tc>
          <w:tcPr>
            <w:tcW w:w="1904" w:type="pct"/>
            <w:noWrap/>
            <w:vAlign w:val="bottom"/>
            <w:hideMark/>
          </w:tcPr>
          <w:p w14:paraId="245CF14E"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Pterogyne nitens</w:t>
            </w:r>
            <w:r w:rsidRPr="009D7DAA">
              <w:rPr>
                <w:rFonts w:ascii="Century Gothic" w:hAnsi="Century Gothic"/>
                <w:color w:val="000000"/>
                <w:sz w:val="18"/>
                <w:szCs w:val="18"/>
              </w:rPr>
              <w:t xml:space="preserve"> Tul.</w:t>
            </w:r>
          </w:p>
        </w:tc>
        <w:tc>
          <w:tcPr>
            <w:tcW w:w="994" w:type="pct"/>
            <w:noWrap/>
            <w:vAlign w:val="bottom"/>
          </w:tcPr>
          <w:p w14:paraId="1CA2165A"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Árvore</w:t>
            </w:r>
          </w:p>
        </w:tc>
        <w:tc>
          <w:tcPr>
            <w:tcW w:w="882" w:type="pct"/>
            <w:noWrap/>
            <w:vAlign w:val="bottom"/>
            <w:hideMark/>
          </w:tcPr>
          <w:p w14:paraId="11404C72"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madeira-nova</w:t>
            </w:r>
          </w:p>
        </w:tc>
        <w:tc>
          <w:tcPr>
            <w:tcW w:w="635" w:type="pct"/>
            <w:noWrap/>
            <w:vAlign w:val="bottom"/>
            <w:hideMark/>
          </w:tcPr>
          <w:p w14:paraId="6AC16B68"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S</w:t>
            </w:r>
          </w:p>
        </w:tc>
      </w:tr>
      <w:tr w:rsidR="00312A3D" w:rsidRPr="009D7DAA" w14:paraId="1ED06834" w14:textId="77777777" w:rsidTr="00312A3D">
        <w:trPr>
          <w:cantSplit/>
          <w:trHeight w:val="284"/>
        </w:trPr>
        <w:tc>
          <w:tcPr>
            <w:tcW w:w="585" w:type="pct"/>
            <w:noWrap/>
            <w:vAlign w:val="bottom"/>
            <w:hideMark/>
          </w:tcPr>
          <w:p w14:paraId="23331461"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Fabaceae</w:t>
            </w:r>
          </w:p>
        </w:tc>
        <w:tc>
          <w:tcPr>
            <w:tcW w:w="1904" w:type="pct"/>
            <w:noWrap/>
            <w:vAlign w:val="bottom"/>
            <w:hideMark/>
          </w:tcPr>
          <w:p w14:paraId="79A195B1" w14:textId="77777777" w:rsidR="00312A3D" w:rsidRPr="009D7DAA" w:rsidRDefault="00312A3D" w:rsidP="00312A3D">
            <w:pPr>
              <w:jc w:val="center"/>
              <w:rPr>
                <w:rFonts w:ascii="Century Gothic" w:hAnsi="Century Gothic"/>
                <w:color w:val="000000"/>
                <w:sz w:val="18"/>
                <w:szCs w:val="18"/>
                <w:lang w:val="en-US"/>
              </w:rPr>
            </w:pPr>
            <w:r w:rsidRPr="009D7DAA">
              <w:rPr>
                <w:rFonts w:ascii="Century Gothic" w:hAnsi="Century Gothic"/>
                <w:i/>
                <w:color w:val="000000"/>
                <w:sz w:val="18"/>
                <w:szCs w:val="18"/>
                <w:lang w:val="en-US"/>
              </w:rPr>
              <w:t>Senna macranthera</w:t>
            </w:r>
            <w:r w:rsidRPr="009D7DAA">
              <w:rPr>
                <w:rFonts w:ascii="Century Gothic" w:hAnsi="Century Gothic"/>
                <w:color w:val="000000"/>
                <w:sz w:val="18"/>
                <w:szCs w:val="18"/>
                <w:lang w:val="en-US"/>
              </w:rPr>
              <w:t xml:space="preserve"> (DC. ex Collad.) H.S.Irwin &amp; Barneby</w:t>
            </w:r>
          </w:p>
        </w:tc>
        <w:tc>
          <w:tcPr>
            <w:tcW w:w="994" w:type="pct"/>
            <w:noWrap/>
            <w:vAlign w:val="bottom"/>
          </w:tcPr>
          <w:p w14:paraId="46F899F1"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Arbusto, Árvore</w:t>
            </w:r>
          </w:p>
        </w:tc>
        <w:tc>
          <w:tcPr>
            <w:tcW w:w="882" w:type="pct"/>
            <w:noWrap/>
            <w:vAlign w:val="bottom"/>
            <w:hideMark/>
          </w:tcPr>
          <w:p w14:paraId="4A368918"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canafístula</w:t>
            </w:r>
          </w:p>
        </w:tc>
        <w:tc>
          <w:tcPr>
            <w:tcW w:w="635" w:type="pct"/>
            <w:noWrap/>
            <w:vAlign w:val="bottom"/>
            <w:hideMark/>
          </w:tcPr>
          <w:p w14:paraId="29362FB1"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w:t>
            </w:r>
          </w:p>
        </w:tc>
      </w:tr>
      <w:tr w:rsidR="00312A3D" w:rsidRPr="009D7DAA" w14:paraId="5B9CD014" w14:textId="77777777" w:rsidTr="00312A3D">
        <w:trPr>
          <w:cantSplit/>
          <w:trHeight w:val="284"/>
        </w:trPr>
        <w:tc>
          <w:tcPr>
            <w:tcW w:w="585" w:type="pct"/>
            <w:noWrap/>
            <w:vAlign w:val="bottom"/>
            <w:hideMark/>
          </w:tcPr>
          <w:p w14:paraId="3C3A50A2"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Fabaceae</w:t>
            </w:r>
          </w:p>
        </w:tc>
        <w:tc>
          <w:tcPr>
            <w:tcW w:w="1904" w:type="pct"/>
            <w:noWrap/>
            <w:vAlign w:val="bottom"/>
            <w:hideMark/>
          </w:tcPr>
          <w:p w14:paraId="2434241B" w14:textId="77777777" w:rsidR="00312A3D" w:rsidRPr="009D7DAA" w:rsidRDefault="00312A3D" w:rsidP="00312A3D">
            <w:pPr>
              <w:jc w:val="center"/>
              <w:rPr>
                <w:rFonts w:ascii="Century Gothic" w:hAnsi="Century Gothic"/>
                <w:color w:val="000000"/>
                <w:sz w:val="18"/>
                <w:szCs w:val="18"/>
                <w:lang w:val="en-US"/>
              </w:rPr>
            </w:pPr>
            <w:r w:rsidRPr="009D7DAA">
              <w:rPr>
                <w:rFonts w:ascii="Century Gothic" w:hAnsi="Century Gothic"/>
                <w:i/>
                <w:color w:val="000000"/>
                <w:sz w:val="18"/>
                <w:szCs w:val="18"/>
                <w:lang w:val="en-US"/>
              </w:rPr>
              <w:t>Senna multijuga</w:t>
            </w:r>
            <w:r w:rsidRPr="009D7DAA">
              <w:rPr>
                <w:rFonts w:ascii="Century Gothic" w:hAnsi="Century Gothic"/>
                <w:color w:val="000000"/>
                <w:sz w:val="18"/>
                <w:szCs w:val="18"/>
                <w:lang w:val="en-US"/>
              </w:rPr>
              <w:t xml:space="preserve"> (Rich.) H.S.Irwin &amp; Barneby</w:t>
            </w:r>
          </w:p>
        </w:tc>
        <w:tc>
          <w:tcPr>
            <w:tcW w:w="994" w:type="pct"/>
            <w:noWrap/>
            <w:vAlign w:val="bottom"/>
          </w:tcPr>
          <w:p w14:paraId="7F59DDB2"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Árvore</w:t>
            </w:r>
          </w:p>
        </w:tc>
        <w:tc>
          <w:tcPr>
            <w:tcW w:w="882" w:type="pct"/>
            <w:noWrap/>
            <w:vAlign w:val="bottom"/>
            <w:hideMark/>
          </w:tcPr>
          <w:p w14:paraId="359AF737"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canafístula</w:t>
            </w:r>
          </w:p>
        </w:tc>
        <w:tc>
          <w:tcPr>
            <w:tcW w:w="635" w:type="pct"/>
            <w:noWrap/>
            <w:vAlign w:val="bottom"/>
            <w:hideMark/>
          </w:tcPr>
          <w:p w14:paraId="150AD512"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w:t>
            </w:r>
          </w:p>
        </w:tc>
      </w:tr>
      <w:tr w:rsidR="00312A3D" w:rsidRPr="009D7DAA" w14:paraId="41B88A53" w14:textId="77777777" w:rsidTr="00312A3D">
        <w:trPr>
          <w:cantSplit/>
          <w:trHeight w:val="284"/>
        </w:trPr>
        <w:tc>
          <w:tcPr>
            <w:tcW w:w="585" w:type="pct"/>
            <w:noWrap/>
            <w:vAlign w:val="bottom"/>
            <w:hideMark/>
          </w:tcPr>
          <w:p w14:paraId="29E7867A"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Fabaceae</w:t>
            </w:r>
          </w:p>
        </w:tc>
        <w:tc>
          <w:tcPr>
            <w:tcW w:w="1904" w:type="pct"/>
            <w:noWrap/>
            <w:vAlign w:val="bottom"/>
            <w:hideMark/>
          </w:tcPr>
          <w:p w14:paraId="321ECFC9" w14:textId="77777777" w:rsidR="00312A3D" w:rsidRPr="009D7DAA" w:rsidRDefault="00312A3D" w:rsidP="00312A3D">
            <w:pPr>
              <w:jc w:val="center"/>
              <w:rPr>
                <w:rFonts w:ascii="Century Gothic" w:hAnsi="Century Gothic"/>
                <w:color w:val="000000"/>
                <w:sz w:val="18"/>
                <w:szCs w:val="18"/>
                <w:lang w:val="en-US"/>
              </w:rPr>
            </w:pPr>
            <w:r w:rsidRPr="009D7DAA">
              <w:rPr>
                <w:rFonts w:ascii="Century Gothic" w:hAnsi="Century Gothic"/>
                <w:i/>
                <w:color w:val="000000"/>
                <w:sz w:val="18"/>
                <w:szCs w:val="18"/>
                <w:lang w:val="en-US"/>
              </w:rPr>
              <w:t>Senna rugosa</w:t>
            </w:r>
            <w:r w:rsidRPr="009D7DAA">
              <w:rPr>
                <w:rFonts w:ascii="Century Gothic" w:hAnsi="Century Gothic"/>
                <w:color w:val="000000"/>
                <w:sz w:val="18"/>
                <w:szCs w:val="18"/>
                <w:lang w:val="en-US"/>
              </w:rPr>
              <w:t xml:space="preserve"> (G.Don) H.S.Irwin &amp; Barneby</w:t>
            </w:r>
          </w:p>
        </w:tc>
        <w:tc>
          <w:tcPr>
            <w:tcW w:w="994" w:type="pct"/>
            <w:noWrap/>
            <w:vAlign w:val="bottom"/>
          </w:tcPr>
          <w:p w14:paraId="63162736"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Arbusto, Subarbusto</w:t>
            </w:r>
          </w:p>
        </w:tc>
        <w:tc>
          <w:tcPr>
            <w:tcW w:w="882" w:type="pct"/>
            <w:noWrap/>
            <w:vAlign w:val="bottom"/>
            <w:hideMark/>
          </w:tcPr>
          <w:p w14:paraId="63EB309C"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fedegoso</w:t>
            </w:r>
          </w:p>
        </w:tc>
        <w:tc>
          <w:tcPr>
            <w:tcW w:w="635" w:type="pct"/>
            <w:noWrap/>
            <w:vAlign w:val="bottom"/>
            <w:hideMark/>
          </w:tcPr>
          <w:p w14:paraId="50B4C363"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w:t>
            </w:r>
          </w:p>
        </w:tc>
      </w:tr>
      <w:tr w:rsidR="00312A3D" w:rsidRPr="009D7DAA" w14:paraId="4E34D99F" w14:textId="77777777" w:rsidTr="00312A3D">
        <w:trPr>
          <w:cantSplit/>
          <w:trHeight w:val="284"/>
        </w:trPr>
        <w:tc>
          <w:tcPr>
            <w:tcW w:w="585" w:type="pct"/>
            <w:noWrap/>
            <w:vAlign w:val="bottom"/>
            <w:hideMark/>
          </w:tcPr>
          <w:p w14:paraId="5F9F786E"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Fabaceae</w:t>
            </w:r>
          </w:p>
        </w:tc>
        <w:tc>
          <w:tcPr>
            <w:tcW w:w="1904" w:type="pct"/>
            <w:noWrap/>
            <w:vAlign w:val="bottom"/>
            <w:hideMark/>
          </w:tcPr>
          <w:p w14:paraId="03DBEB7B"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Stryphnodendron adstringens</w:t>
            </w:r>
            <w:r w:rsidRPr="009D7DAA">
              <w:rPr>
                <w:rFonts w:ascii="Century Gothic" w:hAnsi="Century Gothic"/>
                <w:color w:val="000000"/>
                <w:sz w:val="18"/>
                <w:szCs w:val="18"/>
              </w:rPr>
              <w:t xml:space="preserve"> (Mart.) Coville</w:t>
            </w:r>
          </w:p>
        </w:tc>
        <w:tc>
          <w:tcPr>
            <w:tcW w:w="994" w:type="pct"/>
            <w:noWrap/>
            <w:vAlign w:val="bottom"/>
          </w:tcPr>
          <w:p w14:paraId="26E58728"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Arbusto, Árvore</w:t>
            </w:r>
          </w:p>
        </w:tc>
        <w:tc>
          <w:tcPr>
            <w:tcW w:w="882" w:type="pct"/>
            <w:noWrap/>
            <w:vAlign w:val="bottom"/>
            <w:hideMark/>
          </w:tcPr>
          <w:p w14:paraId="4E7EC938"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barbatimão</w:t>
            </w:r>
          </w:p>
        </w:tc>
        <w:tc>
          <w:tcPr>
            <w:tcW w:w="635" w:type="pct"/>
            <w:noWrap/>
            <w:vAlign w:val="bottom"/>
            <w:hideMark/>
          </w:tcPr>
          <w:p w14:paraId="70FA5251"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w:t>
            </w:r>
          </w:p>
        </w:tc>
      </w:tr>
      <w:tr w:rsidR="00312A3D" w:rsidRPr="009D7DAA" w14:paraId="3211A3CE" w14:textId="77777777" w:rsidTr="00312A3D">
        <w:trPr>
          <w:cantSplit/>
          <w:trHeight w:val="284"/>
        </w:trPr>
        <w:tc>
          <w:tcPr>
            <w:tcW w:w="585" w:type="pct"/>
            <w:noWrap/>
            <w:vAlign w:val="bottom"/>
            <w:hideMark/>
          </w:tcPr>
          <w:p w14:paraId="5C8D8DB0"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Lecythidaceae</w:t>
            </w:r>
          </w:p>
        </w:tc>
        <w:tc>
          <w:tcPr>
            <w:tcW w:w="1904" w:type="pct"/>
            <w:noWrap/>
            <w:vAlign w:val="bottom"/>
            <w:hideMark/>
          </w:tcPr>
          <w:p w14:paraId="3D818C7A"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Cariniana estrellensis</w:t>
            </w:r>
            <w:r w:rsidRPr="009D7DAA">
              <w:rPr>
                <w:rFonts w:ascii="Century Gothic" w:hAnsi="Century Gothic"/>
                <w:color w:val="000000"/>
                <w:sz w:val="18"/>
                <w:szCs w:val="18"/>
              </w:rPr>
              <w:t xml:space="preserve"> (Raddi) Kuntze</w:t>
            </w:r>
          </w:p>
        </w:tc>
        <w:tc>
          <w:tcPr>
            <w:tcW w:w="994" w:type="pct"/>
            <w:noWrap/>
            <w:vAlign w:val="bottom"/>
          </w:tcPr>
          <w:p w14:paraId="2DF7019C"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Árvore</w:t>
            </w:r>
          </w:p>
        </w:tc>
        <w:tc>
          <w:tcPr>
            <w:tcW w:w="882" w:type="pct"/>
            <w:noWrap/>
            <w:vAlign w:val="bottom"/>
            <w:hideMark/>
          </w:tcPr>
          <w:p w14:paraId="7805769D"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jequitibá</w:t>
            </w:r>
          </w:p>
        </w:tc>
        <w:tc>
          <w:tcPr>
            <w:tcW w:w="635" w:type="pct"/>
            <w:noWrap/>
            <w:vAlign w:val="bottom"/>
            <w:hideMark/>
          </w:tcPr>
          <w:p w14:paraId="04A4670A"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S</w:t>
            </w:r>
          </w:p>
        </w:tc>
      </w:tr>
      <w:tr w:rsidR="00312A3D" w:rsidRPr="009D7DAA" w14:paraId="5EB744B8" w14:textId="77777777" w:rsidTr="00312A3D">
        <w:trPr>
          <w:cantSplit/>
          <w:trHeight w:val="284"/>
        </w:trPr>
        <w:tc>
          <w:tcPr>
            <w:tcW w:w="585" w:type="pct"/>
            <w:noWrap/>
            <w:vAlign w:val="bottom"/>
            <w:hideMark/>
          </w:tcPr>
          <w:p w14:paraId="69C5E003"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Lecythidaceae</w:t>
            </w:r>
          </w:p>
        </w:tc>
        <w:tc>
          <w:tcPr>
            <w:tcW w:w="1904" w:type="pct"/>
            <w:noWrap/>
            <w:vAlign w:val="bottom"/>
            <w:hideMark/>
          </w:tcPr>
          <w:p w14:paraId="672FCC8C"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Cariniana legalis (Mart.) Kuntze</w:t>
            </w:r>
          </w:p>
        </w:tc>
        <w:tc>
          <w:tcPr>
            <w:tcW w:w="994" w:type="pct"/>
            <w:noWrap/>
            <w:vAlign w:val="bottom"/>
          </w:tcPr>
          <w:p w14:paraId="2FC7018F"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Árvore</w:t>
            </w:r>
          </w:p>
        </w:tc>
        <w:tc>
          <w:tcPr>
            <w:tcW w:w="882" w:type="pct"/>
            <w:noWrap/>
            <w:vAlign w:val="bottom"/>
            <w:hideMark/>
          </w:tcPr>
          <w:p w14:paraId="0093979B"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jequitibá</w:t>
            </w:r>
          </w:p>
        </w:tc>
        <w:tc>
          <w:tcPr>
            <w:tcW w:w="635" w:type="pct"/>
            <w:noWrap/>
            <w:vAlign w:val="bottom"/>
            <w:hideMark/>
          </w:tcPr>
          <w:p w14:paraId="392BC1D1"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S</w:t>
            </w:r>
          </w:p>
        </w:tc>
      </w:tr>
      <w:tr w:rsidR="00312A3D" w:rsidRPr="009D7DAA" w14:paraId="2369D7BC" w14:textId="77777777" w:rsidTr="00312A3D">
        <w:trPr>
          <w:cantSplit/>
          <w:trHeight w:val="284"/>
        </w:trPr>
        <w:tc>
          <w:tcPr>
            <w:tcW w:w="585" w:type="pct"/>
            <w:noWrap/>
            <w:vAlign w:val="bottom"/>
            <w:hideMark/>
          </w:tcPr>
          <w:p w14:paraId="37D42B53"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Malvaceae</w:t>
            </w:r>
          </w:p>
        </w:tc>
        <w:tc>
          <w:tcPr>
            <w:tcW w:w="1904" w:type="pct"/>
            <w:noWrap/>
            <w:vAlign w:val="bottom"/>
            <w:hideMark/>
          </w:tcPr>
          <w:p w14:paraId="618ED8E1"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Apeiba tibourbou</w:t>
            </w:r>
            <w:r w:rsidRPr="009D7DAA">
              <w:rPr>
                <w:rFonts w:ascii="Century Gothic" w:hAnsi="Century Gothic"/>
                <w:color w:val="000000"/>
                <w:sz w:val="18"/>
                <w:szCs w:val="18"/>
              </w:rPr>
              <w:t xml:space="preserve"> Aubl.</w:t>
            </w:r>
          </w:p>
        </w:tc>
        <w:tc>
          <w:tcPr>
            <w:tcW w:w="994" w:type="pct"/>
            <w:noWrap/>
            <w:vAlign w:val="bottom"/>
          </w:tcPr>
          <w:p w14:paraId="402325C0"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Árvore</w:t>
            </w:r>
          </w:p>
        </w:tc>
        <w:tc>
          <w:tcPr>
            <w:tcW w:w="882" w:type="pct"/>
            <w:noWrap/>
            <w:vAlign w:val="bottom"/>
            <w:hideMark/>
          </w:tcPr>
          <w:p w14:paraId="1F6C13D0"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pau-jangada</w:t>
            </w:r>
          </w:p>
        </w:tc>
        <w:tc>
          <w:tcPr>
            <w:tcW w:w="635" w:type="pct"/>
            <w:noWrap/>
            <w:vAlign w:val="bottom"/>
            <w:hideMark/>
          </w:tcPr>
          <w:p w14:paraId="1040DCF8"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S</w:t>
            </w:r>
          </w:p>
        </w:tc>
      </w:tr>
      <w:tr w:rsidR="00312A3D" w:rsidRPr="009D7DAA" w14:paraId="041A34B3" w14:textId="77777777" w:rsidTr="00312A3D">
        <w:trPr>
          <w:cantSplit/>
          <w:trHeight w:val="284"/>
        </w:trPr>
        <w:tc>
          <w:tcPr>
            <w:tcW w:w="585" w:type="pct"/>
            <w:noWrap/>
            <w:vAlign w:val="bottom"/>
            <w:hideMark/>
          </w:tcPr>
          <w:p w14:paraId="2E85FF45"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Malvaceae</w:t>
            </w:r>
          </w:p>
        </w:tc>
        <w:tc>
          <w:tcPr>
            <w:tcW w:w="1904" w:type="pct"/>
            <w:noWrap/>
            <w:vAlign w:val="bottom"/>
            <w:hideMark/>
          </w:tcPr>
          <w:p w14:paraId="659EC7D7" w14:textId="77777777" w:rsidR="00312A3D" w:rsidRPr="009D7DAA" w:rsidRDefault="00312A3D" w:rsidP="00312A3D">
            <w:pPr>
              <w:jc w:val="center"/>
              <w:rPr>
                <w:rFonts w:ascii="Century Gothic" w:hAnsi="Century Gothic"/>
                <w:color w:val="000000"/>
                <w:sz w:val="18"/>
                <w:szCs w:val="18"/>
                <w:lang w:val="en-US"/>
              </w:rPr>
            </w:pPr>
            <w:r w:rsidRPr="009D7DAA">
              <w:rPr>
                <w:rFonts w:ascii="Century Gothic" w:hAnsi="Century Gothic"/>
                <w:i/>
                <w:color w:val="000000"/>
                <w:sz w:val="18"/>
                <w:szCs w:val="18"/>
                <w:lang w:val="en-US"/>
              </w:rPr>
              <w:t>Ceiba speciosa</w:t>
            </w:r>
            <w:r w:rsidRPr="009D7DAA">
              <w:rPr>
                <w:rFonts w:ascii="Century Gothic" w:hAnsi="Century Gothic"/>
                <w:color w:val="000000"/>
                <w:sz w:val="18"/>
                <w:szCs w:val="18"/>
                <w:lang w:val="en-US"/>
              </w:rPr>
              <w:t xml:space="preserve"> (A.St.-Hil.) Ravenna</w:t>
            </w:r>
          </w:p>
        </w:tc>
        <w:tc>
          <w:tcPr>
            <w:tcW w:w="994" w:type="pct"/>
            <w:noWrap/>
            <w:vAlign w:val="bottom"/>
          </w:tcPr>
          <w:p w14:paraId="176571C7"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Árvore</w:t>
            </w:r>
          </w:p>
        </w:tc>
        <w:tc>
          <w:tcPr>
            <w:tcW w:w="882" w:type="pct"/>
            <w:noWrap/>
            <w:vAlign w:val="bottom"/>
            <w:hideMark/>
          </w:tcPr>
          <w:p w14:paraId="29CA9DA3"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paineira</w:t>
            </w:r>
          </w:p>
        </w:tc>
        <w:tc>
          <w:tcPr>
            <w:tcW w:w="635" w:type="pct"/>
            <w:noWrap/>
            <w:vAlign w:val="bottom"/>
            <w:hideMark/>
          </w:tcPr>
          <w:p w14:paraId="5D0E2E7C"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CL</w:t>
            </w:r>
          </w:p>
        </w:tc>
      </w:tr>
      <w:tr w:rsidR="00312A3D" w:rsidRPr="009D7DAA" w14:paraId="50627301" w14:textId="77777777" w:rsidTr="00312A3D">
        <w:trPr>
          <w:cantSplit/>
          <w:trHeight w:val="284"/>
        </w:trPr>
        <w:tc>
          <w:tcPr>
            <w:tcW w:w="585" w:type="pct"/>
            <w:noWrap/>
            <w:vAlign w:val="bottom"/>
            <w:hideMark/>
          </w:tcPr>
          <w:p w14:paraId="7C646ED8"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Malvaceae</w:t>
            </w:r>
          </w:p>
        </w:tc>
        <w:tc>
          <w:tcPr>
            <w:tcW w:w="1904" w:type="pct"/>
            <w:noWrap/>
            <w:vAlign w:val="bottom"/>
            <w:hideMark/>
          </w:tcPr>
          <w:p w14:paraId="33FD6109"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Guazuma ulmifolia</w:t>
            </w:r>
            <w:r w:rsidRPr="009D7DAA">
              <w:rPr>
                <w:rFonts w:ascii="Century Gothic" w:hAnsi="Century Gothic"/>
                <w:color w:val="000000"/>
                <w:sz w:val="18"/>
                <w:szCs w:val="18"/>
              </w:rPr>
              <w:t xml:space="preserve"> Lam.</w:t>
            </w:r>
          </w:p>
        </w:tc>
        <w:tc>
          <w:tcPr>
            <w:tcW w:w="994" w:type="pct"/>
            <w:noWrap/>
            <w:vAlign w:val="bottom"/>
          </w:tcPr>
          <w:p w14:paraId="1A8066D2"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Árvore</w:t>
            </w:r>
          </w:p>
        </w:tc>
        <w:tc>
          <w:tcPr>
            <w:tcW w:w="882" w:type="pct"/>
            <w:noWrap/>
            <w:vAlign w:val="bottom"/>
            <w:hideMark/>
          </w:tcPr>
          <w:p w14:paraId="4AF543E1"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mutamba</w:t>
            </w:r>
          </w:p>
        </w:tc>
        <w:tc>
          <w:tcPr>
            <w:tcW w:w="635" w:type="pct"/>
            <w:noWrap/>
            <w:vAlign w:val="bottom"/>
            <w:hideMark/>
          </w:tcPr>
          <w:p w14:paraId="3E39F46B"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w:t>
            </w:r>
          </w:p>
        </w:tc>
      </w:tr>
      <w:tr w:rsidR="00312A3D" w:rsidRPr="009D7DAA" w14:paraId="1A01B1B2" w14:textId="77777777" w:rsidTr="00312A3D">
        <w:trPr>
          <w:cantSplit/>
          <w:trHeight w:val="284"/>
        </w:trPr>
        <w:tc>
          <w:tcPr>
            <w:tcW w:w="585" w:type="pct"/>
            <w:noWrap/>
            <w:vAlign w:val="bottom"/>
            <w:hideMark/>
          </w:tcPr>
          <w:p w14:paraId="6BE2C7CD"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Malvaceae</w:t>
            </w:r>
          </w:p>
        </w:tc>
        <w:tc>
          <w:tcPr>
            <w:tcW w:w="1904" w:type="pct"/>
            <w:noWrap/>
            <w:vAlign w:val="bottom"/>
            <w:hideMark/>
          </w:tcPr>
          <w:p w14:paraId="7617E686"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Luehea divaricata</w:t>
            </w:r>
            <w:r w:rsidRPr="009D7DAA">
              <w:rPr>
                <w:rFonts w:ascii="Century Gothic" w:hAnsi="Century Gothic"/>
                <w:color w:val="000000"/>
                <w:sz w:val="18"/>
                <w:szCs w:val="18"/>
              </w:rPr>
              <w:t xml:space="preserve"> Mart. &amp; Zucc.</w:t>
            </w:r>
          </w:p>
        </w:tc>
        <w:tc>
          <w:tcPr>
            <w:tcW w:w="994" w:type="pct"/>
            <w:noWrap/>
            <w:vAlign w:val="bottom"/>
          </w:tcPr>
          <w:p w14:paraId="0DF3A7FB"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Árvore</w:t>
            </w:r>
          </w:p>
        </w:tc>
        <w:tc>
          <w:tcPr>
            <w:tcW w:w="882" w:type="pct"/>
            <w:noWrap/>
            <w:vAlign w:val="bottom"/>
            <w:hideMark/>
          </w:tcPr>
          <w:p w14:paraId="5780010E"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açoita-cavalo</w:t>
            </w:r>
          </w:p>
        </w:tc>
        <w:tc>
          <w:tcPr>
            <w:tcW w:w="635" w:type="pct"/>
            <w:noWrap/>
            <w:vAlign w:val="bottom"/>
            <w:hideMark/>
          </w:tcPr>
          <w:p w14:paraId="64B54AC1"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w:t>
            </w:r>
          </w:p>
        </w:tc>
      </w:tr>
      <w:tr w:rsidR="00312A3D" w:rsidRPr="009D7DAA" w14:paraId="40C04327" w14:textId="77777777" w:rsidTr="00312A3D">
        <w:trPr>
          <w:cantSplit/>
          <w:trHeight w:val="284"/>
        </w:trPr>
        <w:tc>
          <w:tcPr>
            <w:tcW w:w="585" w:type="pct"/>
            <w:noWrap/>
            <w:vAlign w:val="bottom"/>
            <w:hideMark/>
          </w:tcPr>
          <w:p w14:paraId="4E0ABC80"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Malvaceae</w:t>
            </w:r>
          </w:p>
        </w:tc>
        <w:tc>
          <w:tcPr>
            <w:tcW w:w="1904" w:type="pct"/>
            <w:noWrap/>
            <w:vAlign w:val="bottom"/>
            <w:hideMark/>
          </w:tcPr>
          <w:p w14:paraId="0CEE553E"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Luehea grandiflora</w:t>
            </w:r>
            <w:r w:rsidRPr="009D7DAA">
              <w:rPr>
                <w:rFonts w:ascii="Century Gothic" w:hAnsi="Century Gothic"/>
                <w:color w:val="000000"/>
                <w:sz w:val="18"/>
                <w:szCs w:val="18"/>
              </w:rPr>
              <w:t xml:space="preserve"> Mart. &amp; Zucc.</w:t>
            </w:r>
          </w:p>
        </w:tc>
        <w:tc>
          <w:tcPr>
            <w:tcW w:w="994" w:type="pct"/>
            <w:noWrap/>
            <w:vAlign w:val="bottom"/>
          </w:tcPr>
          <w:p w14:paraId="2E48DDBA"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Árvore</w:t>
            </w:r>
          </w:p>
        </w:tc>
        <w:tc>
          <w:tcPr>
            <w:tcW w:w="882" w:type="pct"/>
            <w:noWrap/>
            <w:vAlign w:val="bottom"/>
            <w:hideMark/>
          </w:tcPr>
          <w:p w14:paraId="3C6EF6DF"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açoita-cavalo</w:t>
            </w:r>
          </w:p>
        </w:tc>
        <w:tc>
          <w:tcPr>
            <w:tcW w:w="635" w:type="pct"/>
            <w:noWrap/>
            <w:vAlign w:val="bottom"/>
            <w:hideMark/>
          </w:tcPr>
          <w:p w14:paraId="08019BBC"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w:t>
            </w:r>
          </w:p>
        </w:tc>
      </w:tr>
      <w:tr w:rsidR="00312A3D" w:rsidRPr="009D7DAA" w14:paraId="7F82A397" w14:textId="77777777" w:rsidTr="00312A3D">
        <w:trPr>
          <w:cantSplit/>
          <w:trHeight w:val="284"/>
        </w:trPr>
        <w:tc>
          <w:tcPr>
            <w:tcW w:w="585" w:type="pct"/>
            <w:noWrap/>
            <w:vAlign w:val="bottom"/>
            <w:hideMark/>
          </w:tcPr>
          <w:p w14:paraId="2ADD106D"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Malvaceae</w:t>
            </w:r>
          </w:p>
        </w:tc>
        <w:tc>
          <w:tcPr>
            <w:tcW w:w="1904" w:type="pct"/>
            <w:noWrap/>
            <w:vAlign w:val="bottom"/>
            <w:hideMark/>
          </w:tcPr>
          <w:p w14:paraId="7DCBF697"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Pseudobombax grandiflorum</w:t>
            </w:r>
            <w:r w:rsidRPr="009D7DAA">
              <w:rPr>
                <w:rFonts w:ascii="Century Gothic" w:hAnsi="Century Gothic"/>
                <w:color w:val="000000"/>
                <w:sz w:val="18"/>
                <w:szCs w:val="18"/>
              </w:rPr>
              <w:t xml:space="preserve"> (Cav.) A.Robyns</w:t>
            </w:r>
          </w:p>
        </w:tc>
        <w:tc>
          <w:tcPr>
            <w:tcW w:w="994" w:type="pct"/>
            <w:noWrap/>
            <w:vAlign w:val="bottom"/>
          </w:tcPr>
          <w:p w14:paraId="14C00C9F"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Árvore</w:t>
            </w:r>
          </w:p>
        </w:tc>
        <w:tc>
          <w:tcPr>
            <w:tcW w:w="882" w:type="pct"/>
            <w:noWrap/>
            <w:vAlign w:val="bottom"/>
            <w:hideMark/>
          </w:tcPr>
          <w:p w14:paraId="26B0FCB7"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embiruçu </w:t>
            </w:r>
          </w:p>
        </w:tc>
        <w:tc>
          <w:tcPr>
            <w:tcW w:w="635" w:type="pct"/>
            <w:noWrap/>
            <w:vAlign w:val="bottom"/>
            <w:hideMark/>
          </w:tcPr>
          <w:p w14:paraId="6EDBC0DC"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w:t>
            </w:r>
          </w:p>
        </w:tc>
      </w:tr>
      <w:tr w:rsidR="00312A3D" w:rsidRPr="009D7DAA" w14:paraId="10A27354" w14:textId="77777777" w:rsidTr="00312A3D">
        <w:trPr>
          <w:cantSplit/>
          <w:trHeight w:val="284"/>
        </w:trPr>
        <w:tc>
          <w:tcPr>
            <w:tcW w:w="585" w:type="pct"/>
            <w:noWrap/>
            <w:vAlign w:val="bottom"/>
            <w:hideMark/>
          </w:tcPr>
          <w:p w14:paraId="51CAD8CE"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Melastomataceae</w:t>
            </w:r>
          </w:p>
        </w:tc>
        <w:tc>
          <w:tcPr>
            <w:tcW w:w="1904" w:type="pct"/>
            <w:noWrap/>
            <w:vAlign w:val="bottom"/>
            <w:hideMark/>
          </w:tcPr>
          <w:p w14:paraId="6DEC47E6"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Rhynchanthera cordata</w:t>
            </w:r>
            <w:r w:rsidRPr="009D7DAA">
              <w:rPr>
                <w:rFonts w:ascii="Century Gothic" w:hAnsi="Century Gothic"/>
                <w:color w:val="000000"/>
                <w:sz w:val="18"/>
                <w:szCs w:val="18"/>
              </w:rPr>
              <w:t xml:space="preserve"> DC.</w:t>
            </w:r>
          </w:p>
        </w:tc>
        <w:tc>
          <w:tcPr>
            <w:tcW w:w="994" w:type="pct"/>
            <w:noWrap/>
            <w:vAlign w:val="bottom"/>
          </w:tcPr>
          <w:p w14:paraId="1C8F466E"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Arbusto</w:t>
            </w:r>
          </w:p>
        </w:tc>
        <w:tc>
          <w:tcPr>
            <w:tcW w:w="882" w:type="pct"/>
            <w:noWrap/>
            <w:vAlign w:val="bottom"/>
            <w:hideMark/>
          </w:tcPr>
          <w:p w14:paraId="3F8DB7D0"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w:t>
            </w:r>
          </w:p>
        </w:tc>
        <w:tc>
          <w:tcPr>
            <w:tcW w:w="635" w:type="pct"/>
            <w:noWrap/>
            <w:vAlign w:val="bottom"/>
            <w:hideMark/>
          </w:tcPr>
          <w:p w14:paraId="3AD175D6"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w:t>
            </w:r>
          </w:p>
        </w:tc>
      </w:tr>
      <w:tr w:rsidR="00312A3D" w:rsidRPr="009D7DAA" w14:paraId="30567CCF" w14:textId="77777777" w:rsidTr="00312A3D">
        <w:trPr>
          <w:cantSplit/>
          <w:trHeight w:val="284"/>
        </w:trPr>
        <w:tc>
          <w:tcPr>
            <w:tcW w:w="585" w:type="pct"/>
            <w:noWrap/>
            <w:vAlign w:val="bottom"/>
            <w:hideMark/>
          </w:tcPr>
          <w:p w14:paraId="432F1629"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Meliaceae</w:t>
            </w:r>
          </w:p>
        </w:tc>
        <w:tc>
          <w:tcPr>
            <w:tcW w:w="1904" w:type="pct"/>
            <w:noWrap/>
            <w:vAlign w:val="bottom"/>
            <w:hideMark/>
          </w:tcPr>
          <w:p w14:paraId="00720907"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Cedrela fissilis</w:t>
            </w:r>
            <w:r w:rsidRPr="009D7DAA">
              <w:rPr>
                <w:rFonts w:ascii="Century Gothic" w:hAnsi="Century Gothic"/>
                <w:color w:val="000000"/>
                <w:sz w:val="18"/>
                <w:szCs w:val="18"/>
              </w:rPr>
              <w:t xml:space="preserve"> Vell.</w:t>
            </w:r>
          </w:p>
        </w:tc>
        <w:tc>
          <w:tcPr>
            <w:tcW w:w="994" w:type="pct"/>
            <w:noWrap/>
            <w:vAlign w:val="bottom"/>
          </w:tcPr>
          <w:p w14:paraId="31D0F4C3"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Árvore</w:t>
            </w:r>
          </w:p>
        </w:tc>
        <w:tc>
          <w:tcPr>
            <w:tcW w:w="882" w:type="pct"/>
            <w:noWrap/>
            <w:vAlign w:val="bottom"/>
            <w:hideMark/>
          </w:tcPr>
          <w:p w14:paraId="384A9E8E"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cedro</w:t>
            </w:r>
          </w:p>
        </w:tc>
        <w:tc>
          <w:tcPr>
            <w:tcW w:w="635" w:type="pct"/>
            <w:noWrap/>
            <w:vAlign w:val="bottom"/>
            <w:hideMark/>
          </w:tcPr>
          <w:p w14:paraId="21B17808"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S</w:t>
            </w:r>
          </w:p>
        </w:tc>
      </w:tr>
      <w:tr w:rsidR="00312A3D" w:rsidRPr="009D7DAA" w14:paraId="3B4085D8" w14:textId="77777777" w:rsidTr="00312A3D">
        <w:trPr>
          <w:cantSplit/>
          <w:trHeight w:val="284"/>
        </w:trPr>
        <w:tc>
          <w:tcPr>
            <w:tcW w:w="585" w:type="pct"/>
            <w:noWrap/>
            <w:vAlign w:val="bottom"/>
            <w:hideMark/>
          </w:tcPr>
          <w:p w14:paraId="00FEE9FE"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Nyctaginaceae</w:t>
            </w:r>
          </w:p>
        </w:tc>
        <w:tc>
          <w:tcPr>
            <w:tcW w:w="1904" w:type="pct"/>
            <w:noWrap/>
            <w:vAlign w:val="bottom"/>
            <w:hideMark/>
          </w:tcPr>
          <w:p w14:paraId="4E63721D"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Guapira opposita</w:t>
            </w:r>
            <w:r w:rsidRPr="009D7DAA">
              <w:rPr>
                <w:rFonts w:ascii="Century Gothic" w:hAnsi="Century Gothic"/>
                <w:color w:val="000000"/>
                <w:sz w:val="18"/>
                <w:szCs w:val="18"/>
              </w:rPr>
              <w:t xml:space="preserve"> (Vell.) Reitz</w:t>
            </w:r>
          </w:p>
        </w:tc>
        <w:tc>
          <w:tcPr>
            <w:tcW w:w="994" w:type="pct"/>
            <w:noWrap/>
            <w:vAlign w:val="bottom"/>
          </w:tcPr>
          <w:p w14:paraId="581DAF42"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Arbusto, Árvore</w:t>
            </w:r>
          </w:p>
        </w:tc>
        <w:tc>
          <w:tcPr>
            <w:tcW w:w="882" w:type="pct"/>
            <w:noWrap/>
            <w:vAlign w:val="bottom"/>
            <w:hideMark/>
          </w:tcPr>
          <w:p w14:paraId="05D94B6D"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maria-mole</w:t>
            </w:r>
          </w:p>
        </w:tc>
        <w:tc>
          <w:tcPr>
            <w:tcW w:w="635" w:type="pct"/>
            <w:noWrap/>
            <w:vAlign w:val="bottom"/>
            <w:hideMark/>
          </w:tcPr>
          <w:p w14:paraId="7C2F3CE8"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w:t>
            </w:r>
          </w:p>
        </w:tc>
      </w:tr>
      <w:tr w:rsidR="00312A3D" w:rsidRPr="009D7DAA" w14:paraId="4DDB5112" w14:textId="77777777" w:rsidTr="00312A3D">
        <w:trPr>
          <w:cantSplit/>
          <w:trHeight w:val="284"/>
        </w:trPr>
        <w:tc>
          <w:tcPr>
            <w:tcW w:w="585" w:type="pct"/>
            <w:noWrap/>
            <w:vAlign w:val="bottom"/>
            <w:hideMark/>
          </w:tcPr>
          <w:p w14:paraId="355B8929"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Proteaceae</w:t>
            </w:r>
          </w:p>
        </w:tc>
        <w:tc>
          <w:tcPr>
            <w:tcW w:w="1904" w:type="pct"/>
            <w:noWrap/>
            <w:vAlign w:val="bottom"/>
            <w:hideMark/>
          </w:tcPr>
          <w:p w14:paraId="13A9ADA2"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Roupala montana</w:t>
            </w:r>
            <w:r w:rsidRPr="009D7DAA">
              <w:rPr>
                <w:rFonts w:ascii="Century Gothic" w:hAnsi="Century Gothic"/>
                <w:color w:val="000000"/>
                <w:sz w:val="18"/>
                <w:szCs w:val="18"/>
              </w:rPr>
              <w:t xml:space="preserve"> Aubl.</w:t>
            </w:r>
          </w:p>
        </w:tc>
        <w:tc>
          <w:tcPr>
            <w:tcW w:w="994" w:type="pct"/>
            <w:noWrap/>
            <w:vAlign w:val="bottom"/>
          </w:tcPr>
          <w:p w14:paraId="6F76DB1E"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Arbusto, Árvore</w:t>
            </w:r>
          </w:p>
        </w:tc>
        <w:tc>
          <w:tcPr>
            <w:tcW w:w="882" w:type="pct"/>
            <w:noWrap/>
            <w:vAlign w:val="bottom"/>
            <w:hideMark/>
          </w:tcPr>
          <w:p w14:paraId="3DC101BD"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carne-de-vaca</w:t>
            </w:r>
          </w:p>
        </w:tc>
        <w:tc>
          <w:tcPr>
            <w:tcW w:w="635" w:type="pct"/>
            <w:noWrap/>
            <w:vAlign w:val="bottom"/>
            <w:hideMark/>
          </w:tcPr>
          <w:p w14:paraId="306C829B"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w:t>
            </w:r>
          </w:p>
        </w:tc>
      </w:tr>
      <w:tr w:rsidR="00312A3D" w:rsidRPr="009D7DAA" w14:paraId="17A3CFFC" w14:textId="77777777" w:rsidTr="00312A3D">
        <w:trPr>
          <w:cantSplit/>
          <w:trHeight w:val="284"/>
        </w:trPr>
        <w:tc>
          <w:tcPr>
            <w:tcW w:w="585" w:type="pct"/>
            <w:noWrap/>
            <w:vAlign w:val="bottom"/>
            <w:hideMark/>
          </w:tcPr>
          <w:p w14:paraId="71C1F46E"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Rubiaceae</w:t>
            </w:r>
          </w:p>
        </w:tc>
        <w:tc>
          <w:tcPr>
            <w:tcW w:w="1904" w:type="pct"/>
            <w:noWrap/>
            <w:vAlign w:val="bottom"/>
            <w:hideMark/>
          </w:tcPr>
          <w:p w14:paraId="38CB1872"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Tocoyena formosa</w:t>
            </w:r>
            <w:r w:rsidRPr="009D7DAA">
              <w:rPr>
                <w:rFonts w:ascii="Century Gothic" w:hAnsi="Century Gothic"/>
                <w:color w:val="000000"/>
                <w:sz w:val="18"/>
                <w:szCs w:val="18"/>
              </w:rPr>
              <w:t xml:space="preserve"> (Cham. &amp; Schltdl.) K.Schum.</w:t>
            </w:r>
          </w:p>
        </w:tc>
        <w:tc>
          <w:tcPr>
            <w:tcW w:w="994" w:type="pct"/>
            <w:noWrap/>
            <w:vAlign w:val="bottom"/>
          </w:tcPr>
          <w:p w14:paraId="6275AA40"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Arbusto, Subarbusto</w:t>
            </w:r>
          </w:p>
        </w:tc>
        <w:tc>
          <w:tcPr>
            <w:tcW w:w="882" w:type="pct"/>
            <w:noWrap/>
            <w:vAlign w:val="bottom"/>
            <w:hideMark/>
          </w:tcPr>
          <w:p w14:paraId="5711351C"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genipapo-bravo</w:t>
            </w:r>
          </w:p>
        </w:tc>
        <w:tc>
          <w:tcPr>
            <w:tcW w:w="635" w:type="pct"/>
            <w:noWrap/>
            <w:vAlign w:val="bottom"/>
            <w:hideMark/>
          </w:tcPr>
          <w:p w14:paraId="4A2F6789"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w:t>
            </w:r>
          </w:p>
        </w:tc>
      </w:tr>
      <w:tr w:rsidR="00312A3D" w:rsidRPr="009D7DAA" w14:paraId="0F3386DE" w14:textId="77777777" w:rsidTr="00312A3D">
        <w:trPr>
          <w:cantSplit/>
          <w:trHeight w:val="284"/>
        </w:trPr>
        <w:tc>
          <w:tcPr>
            <w:tcW w:w="585" w:type="pct"/>
            <w:noWrap/>
            <w:vAlign w:val="bottom"/>
            <w:hideMark/>
          </w:tcPr>
          <w:p w14:paraId="026EA887"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Salicaceae</w:t>
            </w:r>
          </w:p>
        </w:tc>
        <w:tc>
          <w:tcPr>
            <w:tcW w:w="1904" w:type="pct"/>
            <w:noWrap/>
            <w:vAlign w:val="bottom"/>
            <w:hideMark/>
          </w:tcPr>
          <w:p w14:paraId="6A43FC70"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Casearia decandra</w:t>
            </w:r>
            <w:r w:rsidRPr="009D7DAA">
              <w:rPr>
                <w:rFonts w:ascii="Century Gothic" w:hAnsi="Century Gothic"/>
                <w:color w:val="000000"/>
                <w:sz w:val="18"/>
                <w:szCs w:val="18"/>
              </w:rPr>
              <w:t xml:space="preserve"> Jacq.</w:t>
            </w:r>
          </w:p>
        </w:tc>
        <w:tc>
          <w:tcPr>
            <w:tcW w:w="994" w:type="pct"/>
            <w:noWrap/>
            <w:vAlign w:val="bottom"/>
          </w:tcPr>
          <w:p w14:paraId="4D3833C6"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Arbusto, Árvore</w:t>
            </w:r>
          </w:p>
        </w:tc>
        <w:tc>
          <w:tcPr>
            <w:tcW w:w="882" w:type="pct"/>
            <w:noWrap/>
            <w:vAlign w:val="bottom"/>
            <w:hideMark/>
          </w:tcPr>
          <w:p w14:paraId="002710AB"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guaçatonga</w:t>
            </w:r>
          </w:p>
        </w:tc>
        <w:tc>
          <w:tcPr>
            <w:tcW w:w="635" w:type="pct"/>
            <w:noWrap/>
            <w:vAlign w:val="bottom"/>
            <w:hideMark/>
          </w:tcPr>
          <w:p w14:paraId="75B72C83"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S</w:t>
            </w:r>
          </w:p>
        </w:tc>
      </w:tr>
      <w:tr w:rsidR="00312A3D" w:rsidRPr="009D7DAA" w14:paraId="4CD422C0" w14:textId="77777777" w:rsidTr="00312A3D">
        <w:trPr>
          <w:cantSplit/>
          <w:trHeight w:val="284"/>
        </w:trPr>
        <w:tc>
          <w:tcPr>
            <w:tcW w:w="585" w:type="pct"/>
            <w:noWrap/>
            <w:vAlign w:val="bottom"/>
            <w:hideMark/>
          </w:tcPr>
          <w:p w14:paraId="46C9BC74"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Salicaceae</w:t>
            </w:r>
          </w:p>
        </w:tc>
        <w:tc>
          <w:tcPr>
            <w:tcW w:w="1904" w:type="pct"/>
            <w:noWrap/>
            <w:vAlign w:val="bottom"/>
            <w:hideMark/>
          </w:tcPr>
          <w:p w14:paraId="444F84C2"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Casearia sylvestris</w:t>
            </w:r>
            <w:r w:rsidRPr="009D7DAA">
              <w:rPr>
                <w:rFonts w:ascii="Century Gothic" w:hAnsi="Century Gothic"/>
                <w:color w:val="000000"/>
                <w:sz w:val="18"/>
                <w:szCs w:val="18"/>
              </w:rPr>
              <w:t xml:space="preserve"> Sw.</w:t>
            </w:r>
          </w:p>
        </w:tc>
        <w:tc>
          <w:tcPr>
            <w:tcW w:w="994" w:type="pct"/>
            <w:noWrap/>
            <w:vAlign w:val="bottom"/>
          </w:tcPr>
          <w:p w14:paraId="39A4DF6B"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Arbusto, Árvore, Subarbusto</w:t>
            </w:r>
          </w:p>
        </w:tc>
        <w:tc>
          <w:tcPr>
            <w:tcW w:w="882" w:type="pct"/>
            <w:noWrap/>
            <w:vAlign w:val="bottom"/>
            <w:hideMark/>
          </w:tcPr>
          <w:p w14:paraId="051BD6A7"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guaçatonga</w:t>
            </w:r>
          </w:p>
        </w:tc>
        <w:tc>
          <w:tcPr>
            <w:tcW w:w="635" w:type="pct"/>
            <w:noWrap/>
            <w:vAlign w:val="bottom"/>
            <w:hideMark/>
          </w:tcPr>
          <w:p w14:paraId="180682C9"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w:t>
            </w:r>
          </w:p>
        </w:tc>
      </w:tr>
      <w:tr w:rsidR="00312A3D" w:rsidRPr="009D7DAA" w14:paraId="385F7B93" w14:textId="77777777" w:rsidTr="00312A3D">
        <w:trPr>
          <w:cantSplit/>
          <w:trHeight w:val="284"/>
        </w:trPr>
        <w:tc>
          <w:tcPr>
            <w:tcW w:w="585" w:type="pct"/>
            <w:noWrap/>
            <w:vAlign w:val="bottom"/>
            <w:hideMark/>
          </w:tcPr>
          <w:p w14:paraId="0145EF67"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Sapindaceae</w:t>
            </w:r>
          </w:p>
        </w:tc>
        <w:tc>
          <w:tcPr>
            <w:tcW w:w="1904" w:type="pct"/>
            <w:noWrap/>
            <w:vAlign w:val="bottom"/>
            <w:hideMark/>
          </w:tcPr>
          <w:p w14:paraId="72FDF91D"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Matayba elaeagnoides</w:t>
            </w:r>
            <w:r w:rsidRPr="009D7DAA">
              <w:rPr>
                <w:rFonts w:ascii="Century Gothic" w:hAnsi="Century Gothic"/>
                <w:color w:val="000000"/>
                <w:sz w:val="18"/>
                <w:szCs w:val="18"/>
              </w:rPr>
              <w:t xml:space="preserve"> Radlk.</w:t>
            </w:r>
          </w:p>
        </w:tc>
        <w:tc>
          <w:tcPr>
            <w:tcW w:w="994" w:type="pct"/>
            <w:noWrap/>
            <w:vAlign w:val="bottom"/>
          </w:tcPr>
          <w:p w14:paraId="144ABE4E"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Arbusto, Árvore</w:t>
            </w:r>
          </w:p>
        </w:tc>
        <w:tc>
          <w:tcPr>
            <w:tcW w:w="882" w:type="pct"/>
            <w:noWrap/>
            <w:vAlign w:val="bottom"/>
            <w:hideMark/>
          </w:tcPr>
          <w:p w14:paraId="12738397"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camboatá-branco</w:t>
            </w:r>
          </w:p>
        </w:tc>
        <w:tc>
          <w:tcPr>
            <w:tcW w:w="635" w:type="pct"/>
            <w:noWrap/>
            <w:vAlign w:val="bottom"/>
            <w:hideMark/>
          </w:tcPr>
          <w:p w14:paraId="748BF5BE"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w:t>
            </w:r>
          </w:p>
        </w:tc>
      </w:tr>
      <w:tr w:rsidR="00312A3D" w:rsidRPr="009D7DAA" w14:paraId="6872DD98" w14:textId="77777777" w:rsidTr="00312A3D">
        <w:trPr>
          <w:cantSplit/>
          <w:trHeight w:val="284"/>
        </w:trPr>
        <w:tc>
          <w:tcPr>
            <w:tcW w:w="585" w:type="pct"/>
            <w:noWrap/>
            <w:vAlign w:val="bottom"/>
            <w:hideMark/>
          </w:tcPr>
          <w:p w14:paraId="4214927D"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Sapindaceae</w:t>
            </w:r>
          </w:p>
        </w:tc>
        <w:tc>
          <w:tcPr>
            <w:tcW w:w="1904" w:type="pct"/>
            <w:noWrap/>
            <w:vAlign w:val="bottom"/>
            <w:hideMark/>
          </w:tcPr>
          <w:p w14:paraId="2A44A851"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Matayba guianensis</w:t>
            </w:r>
            <w:r w:rsidRPr="009D7DAA">
              <w:rPr>
                <w:rFonts w:ascii="Century Gothic" w:hAnsi="Century Gothic"/>
                <w:color w:val="000000"/>
                <w:sz w:val="18"/>
                <w:szCs w:val="18"/>
              </w:rPr>
              <w:t xml:space="preserve"> Aubl.</w:t>
            </w:r>
          </w:p>
        </w:tc>
        <w:tc>
          <w:tcPr>
            <w:tcW w:w="994" w:type="pct"/>
            <w:noWrap/>
            <w:vAlign w:val="bottom"/>
          </w:tcPr>
          <w:p w14:paraId="26F9FC46"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Arbusto, Árvore</w:t>
            </w:r>
          </w:p>
        </w:tc>
        <w:tc>
          <w:tcPr>
            <w:tcW w:w="882" w:type="pct"/>
            <w:noWrap/>
            <w:vAlign w:val="bottom"/>
            <w:hideMark/>
          </w:tcPr>
          <w:p w14:paraId="5F4FE2E4"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camboatá</w:t>
            </w:r>
          </w:p>
        </w:tc>
        <w:tc>
          <w:tcPr>
            <w:tcW w:w="635" w:type="pct"/>
            <w:noWrap/>
            <w:vAlign w:val="bottom"/>
            <w:hideMark/>
          </w:tcPr>
          <w:p w14:paraId="16C04063"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w:t>
            </w:r>
          </w:p>
        </w:tc>
      </w:tr>
      <w:tr w:rsidR="00312A3D" w:rsidRPr="009D7DAA" w14:paraId="197DD7B9" w14:textId="77777777" w:rsidTr="00312A3D">
        <w:trPr>
          <w:cantSplit/>
          <w:trHeight w:val="284"/>
        </w:trPr>
        <w:tc>
          <w:tcPr>
            <w:tcW w:w="585" w:type="pct"/>
            <w:noWrap/>
            <w:vAlign w:val="bottom"/>
            <w:hideMark/>
          </w:tcPr>
          <w:p w14:paraId="19AC02F0"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lastRenderedPageBreak/>
              <w:t>Sapotaceae</w:t>
            </w:r>
          </w:p>
        </w:tc>
        <w:tc>
          <w:tcPr>
            <w:tcW w:w="1904" w:type="pct"/>
            <w:noWrap/>
            <w:vAlign w:val="bottom"/>
            <w:hideMark/>
          </w:tcPr>
          <w:p w14:paraId="76F9682F" w14:textId="77777777" w:rsidR="00312A3D" w:rsidRPr="009D7DAA" w:rsidRDefault="00312A3D" w:rsidP="00312A3D">
            <w:pPr>
              <w:jc w:val="center"/>
              <w:rPr>
                <w:rFonts w:ascii="Century Gothic" w:hAnsi="Century Gothic"/>
                <w:color w:val="000000"/>
                <w:sz w:val="18"/>
                <w:szCs w:val="18"/>
                <w:lang w:val="en-US"/>
              </w:rPr>
            </w:pPr>
            <w:r w:rsidRPr="009D7DAA">
              <w:rPr>
                <w:rFonts w:ascii="Century Gothic" w:hAnsi="Century Gothic"/>
                <w:i/>
                <w:color w:val="000000"/>
                <w:sz w:val="18"/>
                <w:szCs w:val="18"/>
                <w:lang w:val="en-US"/>
              </w:rPr>
              <w:t>Chrysophyllum marginatum</w:t>
            </w:r>
            <w:r w:rsidRPr="009D7DAA">
              <w:rPr>
                <w:rFonts w:ascii="Century Gothic" w:hAnsi="Century Gothic"/>
                <w:color w:val="000000"/>
                <w:sz w:val="18"/>
                <w:szCs w:val="18"/>
                <w:lang w:val="en-US"/>
              </w:rPr>
              <w:t xml:space="preserve"> (Hook. &amp; Arn.) Radlk.</w:t>
            </w:r>
          </w:p>
        </w:tc>
        <w:tc>
          <w:tcPr>
            <w:tcW w:w="994" w:type="pct"/>
            <w:noWrap/>
            <w:vAlign w:val="bottom"/>
          </w:tcPr>
          <w:p w14:paraId="591EB95A"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Arbusto, Árvore</w:t>
            </w:r>
          </w:p>
        </w:tc>
        <w:tc>
          <w:tcPr>
            <w:tcW w:w="882" w:type="pct"/>
            <w:noWrap/>
            <w:vAlign w:val="bottom"/>
            <w:hideMark/>
          </w:tcPr>
          <w:p w14:paraId="0AB9894A"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aguaí</w:t>
            </w:r>
          </w:p>
        </w:tc>
        <w:tc>
          <w:tcPr>
            <w:tcW w:w="635" w:type="pct"/>
            <w:noWrap/>
            <w:vAlign w:val="bottom"/>
            <w:hideMark/>
          </w:tcPr>
          <w:p w14:paraId="0AD49C53"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w:t>
            </w:r>
          </w:p>
        </w:tc>
      </w:tr>
      <w:tr w:rsidR="00312A3D" w:rsidRPr="009D7DAA" w14:paraId="79352FA5" w14:textId="77777777" w:rsidTr="00312A3D">
        <w:trPr>
          <w:cantSplit/>
          <w:trHeight w:val="284"/>
        </w:trPr>
        <w:tc>
          <w:tcPr>
            <w:tcW w:w="585" w:type="pct"/>
            <w:noWrap/>
            <w:vAlign w:val="bottom"/>
            <w:hideMark/>
          </w:tcPr>
          <w:p w14:paraId="0BC99732"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Solanaceae</w:t>
            </w:r>
          </w:p>
        </w:tc>
        <w:tc>
          <w:tcPr>
            <w:tcW w:w="1904" w:type="pct"/>
            <w:noWrap/>
            <w:vAlign w:val="bottom"/>
            <w:hideMark/>
          </w:tcPr>
          <w:p w14:paraId="4FBA1B7A"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Cestrum axillare</w:t>
            </w:r>
            <w:r w:rsidRPr="009D7DAA">
              <w:rPr>
                <w:rFonts w:ascii="Century Gothic" w:hAnsi="Century Gothic"/>
                <w:color w:val="000000"/>
                <w:sz w:val="18"/>
                <w:szCs w:val="18"/>
              </w:rPr>
              <w:t xml:space="preserve"> Vell.</w:t>
            </w:r>
          </w:p>
        </w:tc>
        <w:tc>
          <w:tcPr>
            <w:tcW w:w="994" w:type="pct"/>
            <w:noWrap/>
            <w:vAlign w:val="bottom"/>
          </w:tcPr>
          <w:p w14:paraId="31BCE7A5"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Árvore</w:t>
            </w:r>
          </w:p>
        </w:tc>
        <w:tc>
          <w:tcPr>
            <w:tcW w:w="882" w:type="pct"/>
            <w:vAlign w:val="center"/>
            <w:hideMark/>
          </w:tcPr>
          <w:p w14:paraId="370F73FE"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canema</w:t>
            </w:r>
          </w:p>
        </w:tc>
        <w:tc>
          <w:tcPr>
            <w:tcW w:w="635" w:type="pct"/>
            <w:noWrap/>
            <w:vAlign w:val="bottom"/>
            <w:hideMark/>
          </w:tcPr>
          <w:p w14:paraId="66E1A2F3"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w:t>
            </w:r>
          </w:p>
        </w:tc>
      </w:tr>
      <w:tr w:rsidR="00312A3D" w:rsidRPr="009D7DAA" w14:paraId="390BDD31" w14:textId="77777777" w:rsidTr="00312A3D">
        <w:trPr>
          <w:cantSplit/>
          <w:trHeight w:val="284"/>
        </w:trPr>
        <w:tc>
          <w:tcPr>
            <w:tcW w:w="585" w:type="pct"/>
            <w:noWrap/>
            <w:vAlign w:val="bottom"/>
            <w:hideMark/>
          </w:tcPr>
          <w:p w14:paraId="0871D850"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Vochysiaceae</w:t>
            </w:r>
          </w:p>
        </w:tc>
        <w:tc>
          <w:tcPr>
            <w:tcW w:w="1904" w:type="pct"/>
            <w:noWrap/>
            <w:vAlign w:val="bottom"/>
            <w:hideMark/>
          </w:tcPr>
          <w:p w14:paraId="128422D9"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Callisthene major</w:t>
            </w:r>
            <w:r w:rsidRPr="009D7DAA">
              <w:rPr>
                <w:rFonts w:ascii="Century Gothic" w:hAnsi="Century Gothic"/>
                <w:color w:val="000000"/>
                <w:sz w:val="18"/>
                <w:szCs w:val="18"/>
              </w:rPr>
              <w:t xml:space="preserve"> Mart.</w:t>
            </w:r>
          </w:p>
        </w:tc>
        <w:tc>
          <w:tcPr>
            <w:tcW w:w="994" w:type="pct"/>
            <w:noWrap/>
            <w:vAlign w:val="bottom"/>
          </w:tcPr>
          <w:p w14:paraId="723991A1"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Árvore</w:t>
            </w:r>
          </w:p>
        </w:tc>
        <w:tc>
          <w:tcPr>
            <w:tcW w:w="882" w:type="pct"/>
            <w:noWrap/>
            <w:vAlign w:val="bottom"/>
            <w:hideMark/>
          </w:tcPr>
          <w:p w14:paraId="2594D389"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colher-de-vaqueiro</w:t>
            </w:r>
          </w:p>
        </w:tc>
        <w:tc>
          <w:tcPr>
            <w:tcW w:w="635" w:type="pct"/>
            <w:noWrap/>
            <w:vAlign w:val="bottom"/>
            <w:hideMark/>
          </w:tcPr>
          <w:p w14:paraId="598406F5"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S</w:t>
            </w:r>
          </w:p>
        </w:tc>
      </w:tr>
      <w:tr w:rsidR="00312A3D" w:rsidRPr="009D7DAA" w14:paraId="471429F8" w14:textId="77777777" w:rsidTr="00312A3D">
        <w:trPr>
          <w:cantSplit/>
          <w:trHeight w:val="284"/>
        </w:trPr>
        <w:tc>
          <w:tcPr>
            <w:tcW w:w="585" w:type="pct"/>
            <w:noWrap/>
            <w:vAlign w:val="bottom"/>
            <w:hideMark/>
          </w:tcPr>
          <w:p w14:paraId="173161C4"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Vochysiaceae</w:t>
            </w:r>
          </w:p>
        </w:tc>
        <w:tc>
          <w:tcPr>
            <w:tcW w:w="1904" w:type="pct"/>
            <w:noWrap/>
            <w:vAlign w:val="bottom"/>
            <w:hideMark/>
          </w:tcPr>
          <w:p w14:paraId="5C80622F"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Qualea grandiflora</w:t>
            </w:r>
            <w:r w:rsidRPr="009D7DAA">
              <w:rPr>
                <w:rFonts w:ascii="Century Gothic" w:hAnsi="Century Gothic"/>
                <w:color w:val="000000"/>
                <w:sz w:val="18"/>
                <w:szCs w:val="18"/>
              </w:rPr>
              <w:t xml:space="preserve"> Mart.</w:t>
            </w:r>
          </w:p>
        </w:tc>
        <w:tc>
          <w:tcPr>
            <w:tcW w:w="994" w:type="pct"/>
            <w:noWrap/>
            <w:vAlign w:val="bottom"/>
          </w:tcPr>
          <w:p w14:paraId="444397F0"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Arbusto, Árvore</w:t>
            </w:r>
          </w:p>
        </w:tc>
        <w:tc>
          <w:tcPr>
            <w:tcW w:w="882" w:type="pct"/>
            <w:noWrap/>
            <w:vAlign w:val="bottom"/>
            <w:hideMark/>
          </w:tcPr>
          <w:p w14:paraId="7028BD7B"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pau-terra</w:t>
            </w:r>
          </w:p>
        </w:tc>
        <w:tc>
          <w:tcPr>
            <w:tcW w:w="635" w:type="pct"/>
            <w:noWrap/>
            <w:vAlign w:val="bottom"/>
            <w:hideMark/>
          </w:tcPr>
          <w:p w14:paraId="65FA1C14"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S</w:t>
            </w:r>
          </w:p>
        </w:tc>
      </w:tr>
      <w:tr w:rsidR="00312A3D" w:rsidRPr="009D7DAA" w14:paraId="1B221415" w14:textId="77777777" w:rsidTr="00312A3D">
        <w:trPr>
          <w:cantSplit/>
          <w:trHeight w:val="284"/>
        </w:trPr>
        <w:tc>
          <w:tcPr>
            <w:tcW w:w="585" w:type="pct"/>
            <w:noWrap/>
            <w:vAlign w:val="bottom"/>
            <w:hideMark/>
          </w:tcPr>
          <w:p w14:paraId="6B9AEEDA"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Vochysiaceae</w:t>
            </w:r>
          </w:p>
        </w:tc>
        <w:tc>
          <w:tcPr>
            <w:tcW w:w="1904" w:type="pct"/>
            <w:noWrap/>
            <w:vAlign w:val="bottom"/>
            <w:hideMark/>
          </w:tcPr>
          <w:p w14:paraId="31CA0048"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Qualea multiflora</w:t>
            </w:r>
            <w:r w:rsidRPr="009D7DAA">
              <w:rPr>
                <w:rFonts w:ascii="Century Gothic" w:hAnsi="Century Gothic"/>
                <w:color w:val="000000"/>
                <w:sz w:val="18"/>
                <w:szCs w:val="18"/>
              </w:rPr>
              <w:t xml:space="preserve"> Mart.</w:t>
            </w:r>
          </w:p>
        </w:tc>
        <w:tc>
          <w:tcPr>
            <w:tcW w:w="994" w:type="pct"/>
            <w:noWrap/>
            <w:vAlign w:val="bottom"/>
          </w:tcPr>
          <w:p w14:paraId="2D7990F7"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Arbusto, Árvore</w:t>
            </w:r>
          </w:p>
        </w:tc>
        <w:tc>
          <w:tcPr>
            <w:tcW w:w="882" w:type="pct"/>
            <w:noWrap/>
            <w:vAlign w:val="bottom"/>
            <w:hideMark/>
          </w:tcPr>
          <w:p w14:paraId="2BBB2029"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pau-terra</w:t>
            </w:r>
          </w:p>
        </w:tc>
        <w:tc>
          <w:tcPr>
            <w:tcW w:w="635" w:type="pct"/>
            <w:noWrap/>
            <w:vAlign w:val="bottom"/>
            <w:hideMark/>
          </w:tcPr>
          <w:p w14:paraId="44CD82DC"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S</w:t>
            </w:r>
          </w:p>
        </w:tc>
      </w:tr>
      <w:tr w:rsidR="00312A3D" w:rsidRPr="009D7DAA" w14:paraId="5A02EF82" w14:textId="77777777" w:rsidTr="00312A3D">
        <w:trPr>
          <w:cantSplit/>
          <w:trHeight w:val="284"/>
        </w:trPr>
        <w:tc>
          <w:tcPr>
            <w:tcW w:w="585" w:type="pct"/>
            <w:noWrap/>
            <w:vAlign w:val="bottom"/>
            <w:hideMark/>
          </w:tcPr>
          <w:p w14:paraId="05691B29"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Vochysiaceae</w:t>
            </w:r>
          </w:p>
        </w:tc>
        <w:tc>
          <w:tcPr>
            <w:tcW w:w="1904" w:type="pct"/>
            <w:noWrap/>
            <w:vAlign w:val="bottom"/>
            <w:hideMark/>
          </w:tcPr>
          <w:p w14:paraId="2C43A9D8"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Qualea parviflora</w:t>
            </w:r>
            <w:r w:rsidRPr="009D7DAA">
              <w:rPr>
                <w:rFonts w:ascii="Century Gothic" w:hAnsi="Century Gothic"/>
                <w:color w:val="000000"/>
                <w:sz w:val="18"/>
                <w:szCs w:val="18"/>
              </w:rPr>
              <w:t xml:space="preserve"> Mart.</w:t>
            </w:r>
          </w:p>
        </w:tc>
        <w:tc>
          <w:tcPr>
            <w:tcW w:w="994" w:type="pct"/>
            <w:noWrap/>
            <w:vAlign w:val="bottom"/>
          </w:tcPr>
          <w:p w14:paraId="3AD794EB"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Arbusto, Árvore</w:t>
            </w:r>
          </w:p>
        </w:tc>
        <w:tc>
          <w:tcPr>
            <w:tcW w:w="882" w:type="pct"/>
            <w:noWrap/>
            <w:vAlign w:val="bottom"/>
            <w:hideMark/>
          </w:tcPr>
          <w:p w14:paraId="7B78BFDA"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pau-terra</w:t>
            </w:r>
          </w:p>
        </w:tc>
        <w:tc>
          <w:tcPr>
            <w:tcW w:w="635" w:type="pct"/>
            <w:noWrap/>
            <w:vAlign w:val="bottom"/>
            <w:hideMark/>
          </w:tcPr>
          <w:p w14:paraId="62650F25"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S</w:t>
            </w:r>
          </w:p>
        </w:tc>
      </w:tr>
      <w:tr w:rsidR="00312A3D" w:rsidRPr="009D7DAA" w14:paraId="0E603708" w14:textId="77777777" w:rsidTr="00312A3D">
        <w:trPr>
          <w:cantSplit/>
          <w:trHeight w:val="284"/>
        </w:trPr>
        <w:tc>
          <w:tcPr>
            <w:tcW w:w="585" w:type="pct"/>
            <w:noWrap/>
            <w:vAlign w:val="bottom"/>
            <w:hideMark/>
          </w:tcPr>
          <w:p w14:paraId="3DAB2BBD"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Vochysiaceae</w:t>
            </w:r>
          </w:p>
        </w:tc>
        <w:tc>
          <w:tcPr>
            <w:tcW w:w="1904" w:type="pct"/>
            <w:noWrap/>
            <w:vAlign w:val="bottom"/>
            <w:hideMark/>
          </w:tcPr>
          <w:p w14:paraId="6AB9BF82"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Salvertia convallariodora</w:t>
            </w:r>
            <w:r w:rsidRPr="009D7DAA">
              <w:rPr>
                <w:rFonts w:ascii="Century Gothic" w:hAnsi="Century Gothic"/>
                <w:color w:val="000000"/>
                <w:sz w:val="18"/>
                <w:szCs w:val="18"/>
              </w:rPr>
              <w:t xml:space="preserve"> A.St.-Hil.</w:t>
            </w:r>
          </w:p>
        </w:tc>
        <w:tc>
          <w:tcPr>
            <w:tcW w:w="994" w:type="pct"/>
            <w:noWrap/>
            <w:vAlign w:val="bottom"/>
          </w:tcPr>
          <w:p w14:paraId="72F4D3DC"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Árvore</w:t>
            </w:r>
          </w:p>
        </w:tc>
        <w:tc>
          <w:tcPr>
            <w:tcW w:w="882" w:type="pct"/>
            <w:noWrap/>
            <w:vAlign w:val="bottom"/>
            <w:hideMark/>
          </w:tcPr>
          <w:p w14:paraId="3570A5DE"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chápeu-de-couro</w:t>
            </w:r>
          </w:p>
        </w:tc>
        <w:tc>
          <w:tcPr>
            <w:tcW w:w="635" w:type="pct"/>
            <w:noWrap/>
            <w:vAlign w:val="bottom"/>
            <w:hideMark/>
          </w:tcPr>
          <w:p w14:paraId="3D9814BC"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w:t>
            </w:r>
          </w:p>
        </w:tc>
      </w:tr>
      <w:tr w:rsidR="00312A3D" w:rsidRPr="009D7DAA" w14:paraId="1DFA4E48" w14:textId="77777777" w:rsidTr="00312A3D">
        <w:trPr>
          <w:cantSplit/>
          <w:trHeight w:val="284"/>
        </w:trPr>
        <w:tc>
          <w:tcPr>
            <w:tcW w:w="585" w:type="pct"/>
            <w:noWrap/>
            <w:vAlign w:val="bottom"/>
            <w:hideMark/>
          </w:tcPr>
          <w:p w14:paraId="1C2BF35E"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Vochysiaceae</w:t>
            </w:r>
          </w:p>
        </w:tc>
        <w:tc>
          <w:tcPr>
            <w:tcW w:w="1904" w:type="pct"/>
            <w:noWrap/>
            <w:vAlign w:val="bottom"/>
            <w:hideMark/>
          </w:tcPr>
          <w:p w14:paraId="5D241F3C"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Vochysia elliptica</w:t>
            </w:r>
            <w:r w:rsidRPr="009D7DAA">
              <w:rPr>
                <w:rFonts w:ascii="Century Gothic" w:hAnsi="Century Gothic"/>
                <w:color w:val="000000"/>
                <w:sz w:val="18"/>
                <w:szCs w:val="18"/>
              </w:rPr>
              <w:t xml:space="preserve"> Mart.</w:t>
            </w:r>
          </w:p>
        </w:tc>
        <w:tc>
          <w:tcPr>
            <w:tcW w:w="994" w:type="pct"/>
            <w:noWrap/>
            <w:vAlign w:val="bottom"/>
          </w:tcPr>
          <w:p w14:paraId="4DCF2294"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Arbusto, Árvore</w:t>
            </w:r>
          </w:p>
        </w:tc>
        <w:tc>
          <w:tcPr>
            <w:tcW w:w="882" w:type="pct"/>
            <w:noWrap/>
            <w:vAlign w:val="bottom"/>
            <w:hideMark/>
          </w:tcPr>
          <w:p w14:paraId="1E6E632E"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pau-doce</w:t>
            </w:r>
          </w:p>
        </w:tc>
        <w:tc>
          <w:tcPr>
            <w:tcW w:w="635" w:type="pct"/>
            <w:noWrap/>
            <w:vAlign w:val="bottom"/>
            <w:hideMark/>
          </w:tcPr>
          <w:p w14:paraId="0BDFA645"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w:t>
            </w:r>
          </w:p>
        </w:tc>
      </w:tr>
      <w:tr w:rsidR="00312A3D" w:rsidRPr="009D7DAA" w14:paraId="5599328D" w14:textId="77777777" w:rsidTr="00312A3D">
        <w:trPr>
          <w:cantSplit/>
          <w:trHeight w:val="284"/>
        </w:trPr>
        <w:tc>
          <w:tcPr>
            <w:tcW w:w="585" w:type="pct"/>
            <w:noWrap/>
            <w:vAlign w:val="bottom"/>
            <w:hideMark/>
          </w:tcPr>
          <w:p w14:paraId="2699CFE3"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Vochysiaceae</w:t>
            </w:r>
          </w:p>
        </w:tc>
        <w:tc>
          <w:tcPr>
            <w:tcW w:w="1904" w:type="pct"/>
            <w:noWrap/>
            <w:vAlign w:val="bottom"/>
            <w:hideMark/>
          </w:tcPr>
          <w:p w14:paraId="75C905FD"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i/>
                <w:color w:val="000000"/>
                <w:sz w:val="18"/>
                <w:szCs w:val="18"/>
              </w:rPr>
              <w:t>Vochysia rufa</w:t>
            </w:r>
            <w:r w:rsidRPr="009D7DAA">
              <w:rPr>
                <w:rFonts w:ascii="Century Gothic" w:hAnsi="Century Gothic"/>
                <w:color w:val="000000"/>
                <w:sz w:val="18"/>
                <w:szCs w:val="18"/>
              </w:rPr>
              <w:t xml:space="preserve"> Mart.</w:t>
            </w:r>
          </w:p>
        </w:tc>
        <w:tc>
          <w:tcPr>
            <w:tcW w:w="994" w:type="pct"/>
            <w:noWrap/>
            <w:vAlign w:val="bottom"/>
          </w:tcPr>
          <w:p w14:paraId="3BF7A289"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Árvore</w:t>
            </w:r>
          </w:p>
        </w:tc>
        <w:tc>
          <w:tcPr>
            <w:tcW w:w="882" w:type="pct"/>
            <w:noWrap/>
            <w:vAlign w:val="bottom"/>
            <w:hideMark/>
          </w:tcPr>
          <w:p w14:paraId="262343B4"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pau-doce</w:t>
            </w:r>
          </w:p>
        </w:tc>
        <w:tc>
          <w:tcPr>
            <w:tcW w:w="635" w:type="pct"/>
            <w:noWrap/>
            <w:vAlign w:val="bottom"/>
            <w:hideMark/>
          </w:tcPr>
          <w:p w14:paraId="31E91361" w14:textId="77777777" w:rsidR="00312A3D" w:rsidRPr="009D7DAA" w:rsidRDefault="00312A3D" w:rsidP="00312A3D">
            <w:pPr>
              <w:jc w:val="center"/>
              <w:rPr>
                <w:rFonts w:ascii="Century Gothic" w:hAnsi="Century Gothic"/>
                <w:color w:val="000000"/>
                <w:sz w:val="18"/>
                <w:szCs w:val="18"/>
              </w:rPr>
            </w:pPr>
            <w:r w:rsidRPr="009D7DAA">
              <w:rPr>
                <w:rFonts w:ascii="Century Gothic" w:hAnsi="Century Gothic"/>
                <w:color w:val="000000"/>
                <w:sz w:val="18"/>
                <w:szCs w:val="18"/>
              </w:rPr>
              <w:t>P</w:t>
            </w:r>
          </w:p>
        </w:tc>
      </w:tr>
    </w:tbl>
    <w:p w14:paraId="37B5F2AD" w14:textId="5129A114" w:rsidR="0017008F" w:rsidRPr="009D7DAA" w:rsidRDefault="0017008F" w:rsidP="0017008F">
      <w:pPr>
        <w:spacing w:line="360" w:lineRule="auto"/>
        <w:jc w:val="both"/>
        <w:rPr>
          <w:rFonts w:ascii="Century Gothic" w:hAnsi="Century Gothic" w:cs="Arial"/>
        </w:rPr>
      </w:pPr>
    </w:p>
    <w:p w14:paraId="45156757" w14:textId="612A3DBC" w:rsidR="00312A3D" w:rsidRPr="009D7DAA" w:rsidRDefault="00312A3D" w:rsidP="0017008F">
      <w:pPr>
        <w:spacing w:line="360" w:lineRule="auto"/>
        <w:jc w:val="both"/>
        <w:rPr>
          <w:rFonts w:ascii="Century Gothic" w:hAnsi="Century Gothic" w:cs="Arial"/>
        </w:rPr>
      </w:pPr>
    </w:p>
    <w:p w14:paraId="2C8F39ED" w14:textId="6A929C7B" w:rsidR="00312A3D" w:rsidRPr="009D7DAA" w:rsidRDefault="00312A3D" w:rsidP="0017008F">
      <w:pPr>
        <w:spacing w:line="360" w:lineRule="auto"/>
        <w:jc w:val="both"/>
        <w:rPr>
          <w:rFonts w:ascii="Century Gothic" w:hAnsi="Century Gothic" w:cs="Arial"/>
        </w:rPr>
      </w:pPr>
    </w:p>
    <w:p w14:paraId="39B26EFD" w14:textId="77777777" w:rsidR="00312A3D" w:rsidRPr="009D7DAA" w:rsidRDefault="00312A3D" w:rsidP="0017008F">
      <w:pPr>
        <w:spacing w:line="360" w:lineRule="auto"/>
        <w:jc w:val="both"/>
        <w:rPr>
          <w:rFonts w:ascii="Century Gothic" w:hAnsi="Century Gothic" w:cs="Arial"/>
        </w:rPr>
        <w:sectPr w:rsidR="00312A3D" w:rsidRPr="009D7DAA" w:rsidSect="00370FF5">
          <w:pgSz w:w="16838" w:h="11906" w:orient="landscape"/>
          <w:pgMar w:top="1701" w:right="1701" w:bottom="1134" w:left="1134" w:header="425" w:footer="283" w:gutter="0"/>
          <w:cols w:space="708"/>
          <w:titlePg/>
          <w:docGrid w:linePitch="360"/>
        </w:sectPr>
      </w:pPr>
    </w:p>
    <w:p w14:paraId="4EEB60EC" w14:textId="77777777" w:rsidR="00227CAA" w:rsidRPr="009D7DAA" w:rsidRDefault="00227CAA" w:rsidP="00227CAA">
      <w:pPr>
        <w:spacing w:line="360" w:lineRule="auto"/>
        <w:jc w:val="both"/>
        <w:rPr>
          <w:rFonts w:ascii="Century Gothic" w:hAnsi="Century Gothic"/>
        </w:rPr>
      </w:pPr>
    </w:p>
    <w:p w14:paraId="1EEC487D" w14:textId="0765293B" w:rsidR="001264CA" w:rsidRPr="009D7DAA" w:rsidRDefault="008766F4" w:rsidP="00227CAA">
      <w:pPr>
        <w:pStyle w:val="Ttulo3"/>
        <w:spacing w:before="0" w:line="360" w:lineRule="auto"/>
        <w:jc w:val="both"/>
        <w:rPr>
          <w:rFonts w:ascii="Century Gothic" w:hAnsi="Century Gothic" w:cs="Arial"/>
          <w:b/>
          <w:bCs/>
          <w:iCs/>
          <w:color w:val="auto"/>
          <w:szCs w:val="28"/>
        </w:rPr>
      </w:pPr>
      <w:bookmarkStart w:id="90" w:name="_Toc206853961"/>
      <w:r w:rsidRPr="009D7DAA">
        <w:rPr>
          <w:rFonts w:ascii="Century Gothic" w:hAnsi="Century Gothic" w:cs="Arial"/>
          <w:b/>
          <w:bCs/>
          <w:iCs/>
          <w:color w:val="auto"/>
          <w:szCs w:val="28"/>
        </w:rPr>
        <w:t>6</w:t>
      </w:r>
      <w:r w:rsidR="00C6323B" w:rsidRPr="009D7DAA">
        <w:rPr>
          <w:rFonts w:ascii="Century Gothic" w:hAnsi="Century Gothic" w:cs="Arial"/>
          <w:b/>
          <w:bCs/>
          <w:iCs/>
          <w:color w:val="auto"/>
          <w:szCs w:val="28"/>
        </w:rPr>
        <w:t>.2</w:t>
      </w:r>
      <w:r w:rsidR="001264CA" w:rsidRPr="009D7DAA">
        <w:rPr>
          <w:rFonts w:ascii="Century Gothic" w:hAnsi="Century Gothic" w:cs="Arial"/>
          <w:b/>
          <w:bCs/>
          <w:iCs/>
          <w:color w:val="auto"/>
          <w:szCs w:val="28"/>
        </w:rPr>
        <w:t>.</w:t>
      </w:r>
      <w:r w:rsidRPr="009D7DAA">
        <w:rPr>
          <w:rFonts w:ascii="Century Gothic" w:hAnsi="Century Gothic" w:cs="Arial"/>
          <w:b/>
          <w:bCs/>
          <w:iCs/>
          <w:color w:val="auto"/>
          <w:szCs w:val="28"/>
        </w:rPr>
        <w:t>3</w:t>
      </w:r>
      <w:r w:rsidR="001264CA" w:rsidRPr="009D7DAA">
        <w:rPr>
          <w:rFonts w:ascii="Century Gothic" w:hAnsi="Century Gothic" w:cs="Arial"/>
          <w:b/>
          <w:bCs/>
          <w:iCs/>
          <w:color w:val="auto"/>
          <w:szCs w:val="28"/>
        </w:rPr>
        <w:t xml:space="preserve"> </w:t>
      </w:r>
      <w:r w:rsidRPr="009D7DAA">
        <w:rPr>
          <w:rFonts w:ascii="Century Gothic" w:hAnsi="Century Gothic" w:cs="Arial"/>
          <w:b/>
          <w:bCs/>
          <w:iCs/>
          <w:color w:val="auto"/>
          <w:szCs w:val="28"/>
        </w:rPr>
        <w:t>Projeto de Implantação</w:t>
      </w:r>
      <w:r w:rsidR="00884144" w:rsidRPr="009D7DAA">
        <w:rPr>
          <w:rFonts w:ascii="Century Gothic" w:hAnsi="Century Gothic" w:cs="Arial"/>
          <w:b/>
          <w:bCs/>
          <w:iCs/>
          <w:color w:val="auto"/>
          <w:szCs w:val="28"/>
        </w:rPr>
        <w:t>:</w:t>
      </w:r>
      <w:bookmarkEnd w:id="90"/>
    </w:p>
    <w:p w14:paraId="0322B5B0" w14:textId="77777777" w:rsidR="00227CAA" w:rsidRPr="009D7DAA" w:rsidRDefault="00227CAA" w:rsidP="00227CAA">
      <w:pPr>
        <w:spacing w:line="360" w:lineRule="auto"/>
        <w:jc w:val="both"/>
        <w:rPr>
          <w:rFonts w:ascii="Century Gothic" w:eastAsia="Calibri" w:hAnsi="Century Gothic"/>
        </w:rPr>
      </w:pPr>
    </w:p>
    <w:p w14:paraId="7E9DFBA2" w14:textId="714475C0" w:rsidR="001264CA" w:rsidRPr="009D7DAA" w:rsidRDefault="00F05813" w:rsidP="00227CAA">
      <w:pPr>
        <w:keepNext/>
        <w:tabs>
          <w:tab w:val="center" w:pos="4536"/>
        </w:tabs>
        <w:spacing w:line="360" w:lineRule="auto"/>
        <w:jc w:val="both"/>
        <w:outlineLvl w:val="2"/>
        <w:rPr>
          <w:rFonts w:ascii="Century Gothic" w:eastAsia="Calibri" w:hAnsi="Century Gothic" w:cs="Century Gothic"/>
          <w:b/>
          <w:color w:val="000000"/>
          <w:szCs w:val="26"/>
          <w:lang w:eastAsia="x-none"/>
        </w:rPr>
      </w:pPr>
      <w:bookmarkStart w:id="91" w:name="_Toc206853962"/>
      <w:r w:rsidRPr="009D7DAA">
        <w:rPr>
          <w:rFonts w:ascii="Century Gothic" w:eastAsia="Calibri" w:hAnsi="Century Gothic" w:cs="Century Gothic"/>
          <w:b/>
          <w:color w:val="000000"/>
          <w:szCs w:val="26"/>
          <w:lang w:eastAsia="x-none"/>
        </w:rPr>
        <w:t>6</w:t>
      </w:r>
      <w:r w:rsidR="001264CA" w:rsidRPr="009D7DAA">
        <w:rPr>
          <w:rFonts w:ascii="Century Gothic" w:eastAsia="Calibri" w:hAnsi="Century Gothic" w:cs="Century Gothic"/>
          <w:b/>
          <w:color w:val="000000"/>
          <w:szCs w:val="26"/>
          <w:lang w:val="x-none" w:eastAsia="x-none"/>
        </w:rPr>
        <w:t>.</w:t>
      </w:r>
      <w:r w:rsidR="00C6323B" w:rsidRPr="009D7DAA">
        <w:rPr>
          <w:rFonts w:ascii="Century Gothic" w:eastAsia="Calibri" w:hAnsi="Century Gothic" w:cs="Century Gothic"/>
          <w:b/>
          <w:color w:val="000000"/>
          <w:szCs w:val="26"/>
          <w:lang w:eastAsia="x-none"/>
        </w:rPr>
        <w:t>2</w:t>
      </w:r>
      <w:r w:rsidR="001264CA" w:rsidRPr="009D7DAA">
        <w:rPr>
          <w:rFonts w:ascii="Century Gothic" w:eastAsia="Calibri" w:hAnsi="Century Gothic" w:cs="Century Gothic"/>
          <w:b/>
          <w:color w:val="000000"/>
          <w:szCs w:val="26"/>
          <w:lang w:val="x-none" w:eastAsia="x-none"/>
        </w:rPr>
        <w:t>.</w:t>
      </w:r>
      <w:r w:rsidR="00C6323B" w:rsidRPr="009D7DAA">
        <w:rPr>
          <w:rFonts w:ascii="Century Gothic" w:eastAsia="Calibri" w:hAnsi="Century Gothic" w:cs="Century Gothic"/>
          <w:b/>
          <w:color w:val="000000"/>
          <w:szCs w:val="26"/>
          <w:lang w:eastAsia="x-none"/>
        </w:rPr>
        <w:t>3</w:t>
      </w:r>
      <w:r w:rsidRPr="009D7DAA">
        <w:rPr>
          <w:rFonts w:ascii="Century Gothic" w:eastAsia="Calibri" w:hAnsi="Century Gothic" w:cs="Century Gothic"/>
          <w:b/>
          <w:color w:val="000000"/>
          <w:szCs w:val="26"/>
          <w:lang w:eastAsia="x-none"/>
        </w:rPr>
        <w:t>.1</w:t>
      </w:r>
      <w:r w:rsidR="001264CA" w:rsidRPr="009D7DAA">
        <w:rPr>
          <w:rFonts w:ascii="Century Gothic" w:eastAsia="Calibri" w:hAnsi="Century Gothic" w:cs="Century Gothic"/>
          <w:b/>
          <w:color w:val="000000"/>
          <w:szCs w:val="26"/>
          <w:lang w:val="x-none" w:eastAsia="x-none"/>
        </w:rPr>
        <w:t xml:space="preserve"> </w:t>
      </w:r>
      <w:r w:rsidRPr="009D7DAA">
        <w:rPr>
          <w:rFonts w:ascii="Century Gothic" w:eastAsia="Calibri" w:hAnsi="Century Gothic" w:cs="Century Gothic"/>
          <w:b/>
          <w:color w:val="000000"/>
          <w:szCs w:val="26"/>
          <w:lang w:eastAsia="x-none"/>
        </w:rPr>
        <w:t>Cercamento e Sinalização das Áreas</w:t>
      </w:r>
      <w:r w:rsidR="00884144" w:rsidRPr="009D7DAA">
        <w:rPr>
          <w:rFonts w:ascii="Century Gothic" w:eastAsia="Calibri" w:hAnsi="Century Gothic" w:cs="Century Gothic"/>
          <w:b/>
          <w:color w:val="000000"/>
          <w:szCs w:val="26"/>
          <w:lang w:eastAsia="x-none"/>
        </w:rPr>
        <w:t>:</w:t>
      </w:r>
      <w:bookmarkEnd w:id="91"/>
      <w:r w:rsidR="001264CA" w:rsidRPr="009D7DAA">
        <w:rPr>
          <w:rFonts w:ascii="Century Gothic" w:eastAsia="Calibri" w:hAnsi="Century Gothic" w:cs="Century Gothic"/>
          <w:b/>
          <w:color w:val="000000"/>
          <w:szCs w:val="26"/>
          <w:lang w:eastAsia="x-none"/>
        </w:rPr>
        <w:t xml:space="preserve"> </w:t>
      </w:r>
    </w:p>
    <w:p w14:paraId="6489291F" w14:textId="77777777" w:rsidR="00227CAA" w:rsidRPr="009D7DAA" w:rsidRDefault="00227CAA" w:rsidP="00227CAA">
      <w:pPr>
        <w:spacing w:line="360" w:lineRule="auto"/>
        <w:jc w:val="both"/>
        <w:rPr>
          <w:rFonts w:ascii="Century Gothic" w:hAnsi="Century Gothic" w:cs="Arial"/>
          <w:szCs w:val="20"/>
        </w:rPr>
      </w:pPr>
    </w:p>
    <w:p w14:paraId="0DF1B8D4" w14:textId="77777777" w:rsidR="00742137" w:rsidRPr="009D7DAA" w:rsidRDefault="00742137" w:rsidP="00742137">
      <w:pPr>
        <w:spacing w:line="360" w:lineRule="auto"/>
        <w:jc w:val="both"/>
        <w:rPr>
          <w:rFonts w:ascii="Century Gothic" w:hAnsi="Century Gothic" w:cs="Arial"/>
          <w:szCs w:val="20"/>
        </w:rPr>
      </w:pPr>
      <w:r w:rsidRPr="009D7DAA">
        <w:rPr>
          <w:rFonts w:ascii="Century Gothic" w:hAnsi="Century Gothic" w:cs="Arial"/>
          <w:szCs w:val="20"/>
        </w:rPr>
        <w:t>Com o objetivo de assegurar a proteção da área destinada ao PRADA e evitar danos às mudas em fase de estabelecimento, será implantado o cercamento perimetral do espaço. Esta medida visa restringir o acesso indevido por pessoas e animais domésticos que circulam na região, garantindo a integridade da área de plantio.</w:t>
      </w:r>
    </w:p>
    <w:p w14:paraId="0D4C5FC8" w14:textId="77777777" w:rsidR="00742137" w:rsidRPr="009D7DAA" w:rsidRDefault="00742137" w:rsidP="00742137">
      <w:pPr>
        <w:spacing w:line="360" w:lineRule="auto"/>
        <w:jc w:val="both"/>
        <w:rPr>
          <w:rFonts w:ascii="Century Gothic" w:hAnsi="Century Gothic" w:cs="Arial"/>
          <w:szCs w:val="20"/>
        </w:rPr>
      </w:pPr>
    </w:p>
    <w:p w14:paraId="22E90F30" w14:textId="46032910" w:rsidR="00227CAA" w:rsidRPr="009D7DAA" w:rsidRDefault="00742137" w:rsidP="00742137">
      <w:pPr>
        <w:spacing w:line="360" w:lineRule="auto"/>
        <w:jc w:val="both"/>
        <w:rPr>
          <w:rFonts w:ascii="Century Gothic" w:hAnsi="Century Gothic" w:cs="Arial"/>
          <w:szCs w:val="20"/>
        </w:rPr>
      </w:pPr>
      <w:r w:rsidRPr="009D7DAA">
        <w:rPr>
          <w:rFonts w:ascii="Century Gothic" w:hAnsi="Century Gothic" w:cs="Arial"/>
          <w:szCs w:val="20"/>
        </w:rPr>
        <w:t>Paralelamente, serão instaladas placas de sinalização e advertência com orientações claras à população, de modo a conscientizar sobre a finalidade ambiental do espaço e a importância de sua preservação. Dessa forma, além de contribuir para a proteção física da área, a ação também exerce papel educativo, fortalecendo a percepção ambiental da comunidade urbana de Itabirito.</w:t>
      </w:r>
    </w:p>
    <w:p w14:paraId="16F056D8" w14:textId="77777777" w:rsidR="00742137" w:rsidRPr="009D7DAA" w:rsidRDefault="00742137" w:rsidP="00742137">
      <w:pPr>
        <w:spacing w:line="360" w:lineRule="auto"/>
        <w:jc w:val="both"/>
        <w:rPr>
          <w:rFonts w:ascii="Century Gothic" w:hAnsi="Century Gothic" w:cs="Arial"/>
          <w:szCs w:val="20"/>
        </w:rPr>
      </w:pPr>
    </w:p>
    <w:p w14:paraId="5E0CDCC2" w14:textId="6552BE3E" w:rsidR="00C222DA" w:rsidRPr="009D7DAA" w:rsidRDefault="00C222DA" w:rsidP="00227CAA">
      <w:pPr>
        <w:spacing w:line="360" w:lineRule="auto"/>
        <w:jc w:val="both"/>
        <w:rPr>
          <w:rFonts w:ascii="Century Gothic" w:hAnsi="Century Gothic" w:cs="Arial"/>
          <w:szCs w:val="20"/>
        </w:rPr>
      </w:pPr>
      <w:r w:rsidRPr="009D7DAA">
        <w:rPr>
          <w:rFonts w:ascii="Century Gothic" w:hAnsi="Century Gothic" w:cs="Arial"/>
          <w:szCs w:val="20"/>
        </w:rPr>
        <w:t xml:space="preserve">Para o cercamento permanente deverá ser construída conforme especificações detalhadas na </w:t>
      </w:r>
      <w:r w:rsidR="00742137" w:rsidRPr="009D7DAA">
        <w:rPr>
          <w:rFonts w:ascii="Century Gothic" w:hAnsi="Century Gothic" w:cs="Arial"/>
          <w:szCs w:val="20"/>
        </w:rPr>
        <w:t>Figura 5</w:t>
      </w:r>
      <w:r w:rsidRPr="009D7DAA">
        <w:rPr>
          <w:rFonts w:ascii="Century Gothic" w:hAnsi="Century Gothic" w:cs="Arial"/>
          <w:szCs w:val="20"/>
        </w:rPr>
        <w:t>, a seguir:</w:t>
      </w:r>
    </w:p>
    <w:p w14:paraId="4B1EDC5B" w14:textId="77777777" w:rsidR="00742137" w:rsidRPr="009D7DAA" w:rsidRDefault="00742137" w:rsidP="00227CAA">
      <w:pPr>
        <w:spacing w:line="360" w:lineRule="auto"/>
        <w:jc w:val="both"/>
        <w:rPr>
          <w:rFonts w:ascii="Century Gothic" w:hAnsi="Century Gothic" w:cs="Arial"/>
          <w:szCs w:val="20"/>
        </w:rPr>
      </w:pPr>
    </w:p>
    <w:p w14:paraId="0B49C752" w14:textId="77777777" w:rsidR="00227CAA" w:rsidRPr="009D7DAA" w:rsidRDefault="00227CAA" w:rsidP="00227CAA">
      <w:pPr>
        <w:spacing w:line="360" w:lineRule="auto"/>
        <w:jc w:val="both"/>
        <w:rPr>
          <w:rFonts w:ascii="Century Gothic" w:hAnsi="Century Gothic" w:cs="Arial"/>
          <w:szCs w:val="20"/>
        </w:rPr>
      </w:pPr>
    </w:p>
    <w:p w14:paraId="2FB1ECA3" w14:textId="09863A7B" w:rsidR="00C222DA" w:rsidRPr="009D7DAA" w:rsidRDefault="00C222DA" w:rsidP="00FA4F67">
      <w:pPr>
        <w:jc w:val="center"/>
        <w:rPr>
          <w:rFonts w:ascii="Century Gothic" w:hAnsi="Century Gothic" w:cs="Arial"/>
          <w:szCs w:val="20"/>
        </w:rPr>
      </w:pPr>
      <w:r w:rsidRPr="009D7DAA">
        <w:rPr>
          <w:rFonts w:ascii="Century Gothic" w:hAnsi="Century Gothic" w:cs="Arial"/>
          <w:b/>
          <w:noProof/>
          <w:sz w:val="16"/>
          <w:szCs w:val="16"/>
        </w:rPr>
        <w:lastRenderedPageBreak/>
        <w:drawing>
          <wp:inline distT="0" distB="0" distL="0" distR="0" wp14:anchorId="08E41CA2" wp14:editId="2A25698E">
            <wp:extent cx="5261540" cy="2304000"/>
            <wp:effectExtent l="19050" t="19050" r="15875" b="20320"/>
            <wp:docPr id="89" name="Imagem 89" descr="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Imagem 89" descr="Diagrama&#10;&#10;Descrição gerada automaticamente"/>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261540" cy="2304000"/>
                    </a:xfrm>
                    <a:prstGeom prst="rect">
                      <a:avLst/>
                    </a:prstGeom>
                    <a:noFill/>
                    <a:ln w="19050" cmpd="sng">
                      <a:solidFill>
                        <a:srgbClr val="000000"/>
                      </a:solidFill>
                      <a:miter lim="800000"/>
                      <a:headEnd/>
                      <a:tailEnd/>
                    </a:ln>
                    <a:effectLst/>
                  </pic:spPr>
                </pic:pic>
              </a:graphicData>
            </a:graphic>
          </wp:inline>
        </w:drawing>
      </w:r>
    </w:p>
    <w:p w14:paraId="57D00407" w14:textId="2E233A8F" w:rsidR="00C222DA" w:rsidRPr="009D7DAA" w:rsidRDefault="00C222DA" w:rsidP="00C222DA">
      <w:pPr>
        <w:autoSpaceDE w:val="0"/>
        <w:autoSpaceDN w:val="0"/>
        <w:adjustRightInd w:val="0"/>
        <w:jc w:val="center"/>
        <w:rPr>
          <w:rFonts w:ascii="Century Gothic" w:hAnsi="Century Gothic" w:cs="Arial"/>
          <w:sz w:val="20"/>
          <w:szCs w:val="20"/>
        </w:rPr>
      </w:pPr>
      <w:bookmarkStart w:id="92" w:name="_Toc862393"/>
      <w:bookmarkStart w:id="93" w:name="_Toc114562159"/>
      <w:bookmarkStart w:id="94" w:name="_Toc121332393"/>
      <w:bookmarkStart w:id="95" w:name="_Toc206854096"/>
      <w:r w:rsidRPr="009D7DAA">
        <w:rPr>
          <w:rFonts w:ascii="Century Gothic" w:hAnsi="Century Gothic" w:cs="Arial"/>
          <w:bCs/>
          <w:sz w:val="20"/>
          <w:szCs w:val="20"/>
          <w:lang w:val="x-none" w:eastAsia="x-none"/>
        </w:rPr>
        <w:t xml:space="preserve">Figura </w:t>
      </w:r>
      <w:r w:rsidRPr="009D7DAA">
        <w:rPr>
          <w:rFonts w:ascii="Century Gothic" w:hAnsi="Century Gothic" w:cs="Arial"/>
          <w:bCs/>
          <w:sz w:val="20"/>
          <w:szCs w:val="20"/>
          <w:lang w:val="x-none" w:eastAsia="x-none"/>
        </w:rPr>
        <w:fldChar w:fldCharType="begin"/>
      </w:r>
      <w:r w:rsidRPr="009D7DAA">
        <w:rPr>
          <w:rFonts w:ascii="Century Gothic" w:hAnsi="Century Gothic" w:cs="Arial"/>
          <w:bCs/>
          <w:sz w:val="20"/>
          <w:szCs w:val="20"/>
          <w:lang w:val="x-none" w:eastAsia="x-none"/>
        </w:rPr>
        <w:instrText xml:space="preserve"> SEQ Figura \* ARABIC </w:instrText>
      </w:r>
      <w:r w:rsidRPr="009D7DAA">
        <w:rPr>
          <w:rFonts w:ascii="Century Gothic" w:hAnsi="Century Gothic" w:cs="Arial"/>
          <w:bCs/>
          <w:sz w:val="20"/>
          <w:szCs w:val="20"/>
          <w:lang w:val="x-none" w:eastAsia="x-none"/>
        </w:rPr>
        <w:fldChar w:fldCharType="separate"/>
      </w:r>
      <w:r w:rsidR="00C079C8">
        <w:rPr>
          <w:rFonts w:ascii="Century Gothic" w:hAnsi="Century Gothic" w:cs="Arial"/>
          <w:bCs/>
          <w:noProof/>
          <w:sz w:val="20"/>
          <w:szCs w:val="20"/>
          <w:lang w:val="x-none" w:eastAsia="x-none"/>
        </w:rPr>
        <w:t>5</w:t>
      </w:r>
      <w:r w:rsidRPr="009D7DAA">
        <w:rPr>
          <w:rFonts w:ascii="Century Gothic" w:hAnsi="Century Gothic" w:cs="Arial"/>
          <w:bCs/>
          <w:sz w:val="20"/>
          <w:szCs w:val="20"/>
          <w:lang w:val="x-none" w:eastAsia="x-none"/>
        </w:rPr>
        <w:fldChar w:fldCharType="end"/>
      </w:r>
      <w:r w:rsidRPr="009D7DAA">
        <w:rPr>
          <w:rFonts w:ascii="Century Gothic" w:hAnsi="Century Gothic" w:cs="Arial"/>
          <w:bCs/>
          <w:sz w:val="20"/>
          <w:szCs w:val="20"/>
          <w:lang w:eastAsia="x-none"/>
        </w:rPr>
        <w:t>:</w:t>
      </w:r>
      <w:r w:rsidRPr="009D7DAA">
        <w:rPr>
          <w:rFonts w:ascii="Century Gothic" w:hAnsi="Century Gothic" w:cs="Arial"/>
          <w:bCs/>
          <w:sz w:val="20"/>
          <w:szCs w:val="20"/>
          <w:lang w:val="x-none" w:eastAsia="x-none"/>
        </w:rPr>
        <w:t xml:space="preserve"> </w:t>
      </w:r>
      <w:r w:rsidRPr="009D7DAA">
        <w:rPr>
          <w:rFonts w:ascii="Century Gothic" w:hAnsi="Century Gothic" w:cs="Arial"/>
          <w:bCs/>
          <w:sz w:val="20"/>
          <w:szCs w:val="20"/>
          <w:lang w:eastAsia="x-none"/>
        </w:rPr>
        <w:t>Detalhes da construção da cerca de arame farpado e liso. Fonte: Pagahttp://www.ief.mg.gov.br/images/stories/notatecnica/nota_tecnica_fomento_ambiental%5B1%5D.pdf adaptado</w:t>
      </w:r>
      <w:r w:rsidR="00227CAA" w:rsidRPr="009D7DAA">
        <w:rPr>
          <w:rFonts w:ascii="Century Gothic" w:hAnsi="Century Gothic" w:cs="Arial"/>
          <w:bCs/>
          <w:sz w:val="20"/>
          <w:szCs w:val="20"/>
          <w:lang w:eastAsia="x-none"/>
        </w:rPr>
        <w:t>, 202</w:t>
      </w:r>
      <w:r w:rsidR="000D1997" w:rsidRPr="009D7DAA">
        <w:rPr>
          <w:rFonts w:ascii="Century Gothic" w:hAnsi="Century Gothic" w:cs="Arial"/>
          <w:bCs/>
          <w:sz w:val="20"/>
          <w:szCs w:val="20"/>
          <w:lang w:eastAsia="x-none"/>
        </w:rPr>
        <w:t>5</w:t>
      </w:r>
      <w:r w:rsidRPr="009D7DAA">
        <w:rPr>
          <w:rFonts w:ascii="Century Gothic" w:hAnsi="Century Gothic" w:cs="Arial"/>
          <w:bCs/>
          <w:sz w:val="20"/>
          <w:szCs w:val="20"/>
          <w:lang w:eastAsia="x-none"/>
        </w:rPr>
        <w:t>.</w:t>
      </w:r>
      <w:bookmarkEnd w:id="92"/>
      <w:bookmarkEnd w:id="93"/>
      <w:bookmarkEnd w:id="94"/>
      <w:bookmarkEnd w:id="95"/>
    </w:p>
    <w:p w14:paraId="62376013" w14:textId="77777777" w:rsidR="00C222DA" w:rsidRPr="009D7DAA" w:rsidRDefault="00C222DA" w:rsidP="00227CAA">
      <w:pPr>
        <w:spacing w:line="360" w:lineRule="auto"/>
        <w:jc w:val="both"/>
        <w:rPr>
          <w:rFonts w:ascii="Century Gothic" w:hAnsi="Century Gothic" w:cs="Arial"/>
          <w:bCs/>
          <w:szCs w:val="20"/>
        </w:rPr>
      </w:pPr>
    </w:p>
    <w:p w14:paraId="016DA973" w14:textId="2319B3AE" w:rsidR="00C222DA" w:rsidRPr="009D7DAA" w:rsidRDefault="00C222DA" w:rsidP="00227CAA">
      <w:pPr>
        <w:spacing w:line="360" w:lineRule="auto"/>
        <w:jc w:val="both"/>
        <w:rPr>
          <w:rFonts w:ascii="Century Gothic" w:hAnsi="Century Gothic" w:cs="Arial"/>
          <w:bCs/>
          <w:szCs w:val="20"/>
        </w:rPr>
      </w:pPr>
      <w:r w:rsidRPr="009D7DAA">
        <w:rPr>
          <w:rFonts w:ascii="Century Gothic" w:hAnsi="Century Gothic" w:cs="Arial"/>
          <w:bCs/>
          <w:szCs w:val="20"/>
        </w:rPr>
        <w:t xml:space="preserve">Conforme demonstrado na Figura </w:t>
      </w:r>
      <w:r w:rsidR="00742137" w:rsidRPr="009D7DAA">
        <w:rPr>
          <w:rFonts w:ascii="Century Gothic" w:hAnsi="Century Gothic" w:cs="Arial"/>
          <w:bCs/>
          <w:szCs w:val="20"/>
        </w:rPr>
        <w:t>5</w:t>
      </w:r>
      <w:r w:rsidRPr="009D7DAA">
        <w:rPr>
          <w:rFonts w:ascii="Century Gothic" w:hAnsi="Century Gothic" w:cs="Arial"/>
          <w:bCs/>
          <w:szCs w:val="20"/>
        </w:rPr>
        <w:t>, a cerca contará com 4 fios de arame, respeitando uma distância entre eles, para que assim ofereça maior segurança e proteção à área. Este distanciamento será assim estabelecido:</w:t>
      </w:r>
    </w:p>
    <w:p w14:paraId="09CF0A36" w14:textId="77777777" w:rsidR="00227CAA" w:rsidRPr="009D7DAA" w:rsidRDefault="00227CAA" w:rsidP="00227CAA">
      <w:pPr>
        <w:spacing w:line="360" w:lineRule="auto"/>
        <w:jc w:val="both"/>
        <w:rPr>
          <w:rFonts w:ascii="Century Gothic" w:hAnsi="Century Gothic" w:cs="Arial"/>
          <w:bCs/>
          <w:szCs w:val="20"/>
        </w:rPr>
      </w:pPr>
    </w:p>
    <w:p w14:paraId="114C5EEE" w14:textId="5247EDA9" w:rsidR="00C222DA" w:rsidRPr="009D7DAA" w:rsidRDefault="00C222DA" w:rsidP="00227CAA">
      <w:pPr>
        <w:spacing w:line="360" w:lineRule="auto"/>
        <w:jc w:val="both"/>
        <w:rPr>
          <w:rFonts w:ascii="Century Gothic" w:hAnsi="Century Gothic" w:cs="Arial"/>
          <w:bCs/>
          <w:szCs w:val="20"/>
        </w:rPr>
      </w:pPr>
      <w:r w:rsidRPr="009D7DAA">
        <w:rPr>
          <w:rFonts w:ascii="Century Gothic" w:hAnsi="Century Gothic" w:cs="Arial"/>
          <w:bCs/>
          <w:szCs w:val="20"/>
        </w:rPr>
        <w:t>1º Fio ---------------20 cm do Chão</w:t>
      </w:r>
      <w:r w:rsidR="00885E7B" w:rsidRPr="009D7DAA">
        <w:rPr>
          <w:rFonts w:ascii="Century Gothic" w:hAnsi="Century Gothic" w:cs="Arial"/>
          <w:bCs/>
          <w:szCs w:val="20"/>
        </w:rPr>
        <w:t>;</w:t>
      </w:r>
    </w:p>
    <w:p w14:paraId="39E28237" w14:textId="77306946" w:rsidR="00C222DA" w:rsidRPr="009D7DAA" w:rsidRDefault="00C222DA" w:rsidP="00227CAA">
      <w:pPr>
        <w:spacing w:line="360" w:lineRule="auto"/>
        <w:jc w:val="both"/>
        <w:rPr>
          <w:rFonts w:ascii="Century Gothic" w:hAnsi="Century Gothic" w:cs="Arial"/>
          <w:bCs/>
          <w:szCs w:val="20"/>
        </w:rPr>
      </w:pPr>
      <w:r w:rsidRPr="009D7DAA">
        <w:rPr>
          <w:rFonts w:ascii="Century Gothic" w:hAnsi="Century Gothic" w:cs="Arial"/>
          <w:bCs/>
          <w:szCs w:val="20"/>
        </w:rPr>
        <w:t>2º Fio --------------20 cm do 1º fio</w:t>
      </w:r>
      <w:r w:rsidR="00885E7B" w:rsidRPr="009D7DAA">
        <w:rPr>
          <w:rFonts w:ascii="Century Gothic" w:hAnsi="Century Gothic" w:cs="Arial"/>
          <w:bCs/>
          <w:szCs w:val="20"/>
        </w:rPr>
        <w:t>;</w:t>
      </w:r>
    </w:p>
    <w:p w14:paraId="41AA42D6" w14:textId="43EAC4F1" w:rsidR="00C222DA" w:rsidRPr="009D7DAA" w:rsidRDefault="00C222DA" w:rsidP="00227CAA">
      <w:pPr>
        <w:spacing w:line="360" w:lineRule="auto"/>
        <w:jc w:val="both"/>
        <w:rPr>
          <w:rFonts w:ascii="Century Gothic" w:hAnsi="Century Gothic" w:cs="Arial"/>
          <w:bCs/>
          <w:szCs w:val="20"/>
        </w:rPr>
      </w:pPr>
      <w:r w:rsidRPr="009D7DAA">
        <w:rPr>
          <w:rFonts w:ascii="Century Gothic" w:hAnsi="Century Gothic" w:cs="Arial"/>
          <w:bCs/>
          <w:szCs w:val="20"/>
        </w:rPr>
        <w:t>3º Fio --------------30 cm do 2º fio</w:t>
      </w:r>
      <w:r w:rsidR="00885E7B" w:rsidRPr="009D7DAA">
        <w:rPr>
          <w:rFonts w:ascii="Century Gothic" w:hAnsi="Century Gothic" w:cs="Arial"/>
          <w:bCs/>
          <w:szCs w:val="20"/>
        </w:rPr>
        <w:t>;</w:t>
      </w:r>
    </w:p>
    <w:p w14:paraId="3BD2D0D4" w14:textId="0910F368" w:rsidR="00C222DA" w:rsidRPr="009D7DAA" w:rsidRDefault="00C222DA" w:rsidP="00227CAA">
      <w:pPr>
        <w:spacing w:line="360" w:lineRule="auto"/>
        <w:jc w:val="both"/>
        <w:rPr>
          <w:rFonts w:ascii="Century Gothic" w:hAnsi="Century Gothic" w:cs="Arial"/>
          <w:bCs/>
          <w:szCs w:val="20"/>
        </w:rPr>
      </w:pPr>
      <w:r w:rsidRPr="009D7DAA">
        <w:rPr>
          <w:rFonts w:ascii="Century Gothic" w:hAnsi="Century Gothic" w:cs="Arial"/>
          <w:bCs/>
          <w:szCs w:val="20"/>
        </w:rPr>
        <w:t>4º Fio --------------40 cm do 3º fio</w:t>
      </w:r>
      <w:r w:rsidR="00885E7B" w:rsidRPr="009D7DAA">
        <w:rPr>
          <w:rFonts w:ascii="Century Gothic" w:hAnsi="Century Gothic" w:cs="Arial"/>
          <w:bCs/>
          <w:szCs w:val="20"/>
        </w:rPr>
        <w:t>.</w:t>
      </w:r>
    </w:p>
    <w:p w14:paraId="2DAA8E24" w14:textId="77777777" w:rsidR="00227CAA" w:rsidRPr="009D7DAA" w:rsidRDefault="00227CAA" w:rsidP="00227CAA">
      <w:pPr>
        <w:spacing w:line="360" w:lineRule="auto"/>
        <w:jc w:val="both"/>
        <w:rPr>
          <w:rFonts w:ascii="Century Gothic" w:hAnsi="Century Gothic" w:cs="Arial"/>
          <w:bCs/>
          <w:szCs w:val="20"/>
        </w:rPr>
      </w:pPr>
    </w:p>
    <w:p w14:paraId="62E43C26" w14:textId="3BC24FA1" w:rsidR="00C222DA" w:rsidRPr="009D7DAA" w:rsidRDefault="00C222DA" w:rsidP="00227CAA">
      <w:pPr>
        <w:spacing w:line="360" w:lineRule="auto"/>
        <w:jc w:val="both"/>
        <w:rPr>
          <w:rFonts w:ascii="Century Gothic" w:hAnsi="Century Gothic" w:cs="Arial"/>
          <w:bCs/>
          <w:szCs w:val="20"/>
        </w:rPr>
      </w:pPr>
      <w:r w:rsidRPr="009D7DAA">
        <w:rPr>
          <w:rFonts w:ascii="Century Gothic" w:hAnsi="Century Gothic" w:cs="Arial"/>
          <w:bCs/>
          <w:szCs w:val="20"/>
        </w:rPr>
        <w:t xml:space="preserve">Na Tabela a seguir estão relacionados os produtos sugeridos para serem utilizados na confecção das cercas de isolamento. </w:t>
      </w:r>
    </w:p>
    <w:p w14:paraId="5AF84D3E" w14:textId="77777777" w:rsidR="00227CAA" w:rsidRPr="009D7DAA" w:rsidRDefault="00227CAA" w:rsidP="00227CAA">
      <w:pPr>
        <w:spacing w:line="360" w:lineRule="auto"/>
        <w:jc w:val="both"/>
        <w:rPr>
          <w:rFonts w:ascii="Century Gothic" w:hAnsi="Century Gothic" w:cs="Arial"/>
          <w:bCs/>
          <w:szCs w:val="20"/>
        </w:rPr>
      </w:pPr>
    </w:p>
    <w:p w14:paraId="1AF7A722" w14:textId="348F82C2" w:rsidR="00C222DA" w:rsidRPr="009D7DAA" w:rsidRDefault="00C222DA" w:rsidP="00C222DA">
      <w:pPr>
        <w:jc w:val="center"/>
        <w:rPr>
          <w:rFonts w:ascii="Century Gothic" w:hAnsi="Century Gothic" w:cs="Arial"/>
          <w:sz w:val="20"/>
          <w:szCs w:val="20"/>
        </w:rPr>
      </w:pPr>
      <w:bookmarkStart w:id="96" w:name="_Toc536204546"/>
      <w:bookmarkStart w:id="97" w:name="_Toc114562171"/>
      <w:bookmarkStart w:id="98" w:name="_Toc121332416"/>
      <w:bookmarkStart w:id="99" w:name="_Toc206854115"/>
      <w:r w:rsidRPr="009D7DAA">
        <w:rPr>
          <w:rFonts w:ascii="Century Gothic" w:hAnsi="Century Gothic" w:cs="Arial"/>
          <w:sz w:val="20"/>
          <w:szCs w:val="20"/>
        </w:rPr>
        <w:t xml:space="preserve">Tabela </w:t>
      </w:r>
      <w:r w:rsidRPr="009D7DAA">
        <w:rPr>
          <w:rFonts w:ascii="Century Gothic" w:hAnsi="Century Gothic" w:cs="Arial"/>
          <w:sz w:val="20"/>
          <w:szCs w:val="20"/>
        </w:rPr>
        <w:fldChar w:fldCharType="begin"/>
      </w:r>
      <w:r w:rsidRPr="009D7DAA">
        <w:rPr>
          <w:rFonts w:ascii="Century Gothic" w:hAnsi="Century Gothic" w:cs="Arial"/>
          <w:sz w:val="20"/>
          <w:szCs w:val="20"/>
        </w:rPr>
        <w:instrText xml:space="preserve"> SEQ Tabela \* ARABIC </w:instrText>
      </w:r>
      <w:r w:rsidRPr="009D7DAA">
        <w:rPr>
          <w:rFonts w:ascii="Century Gothic" w:hAnsi="Century Gothic" w:cs="Arial"/>
          <w:sz w:val="20"/>
          <w:szCs w:val="20"/>
        </w:rPr>
        <w:fldChar w:fldCharType="separate"/>
      </w:r>
      <w:r w:rsidR="00C079C8">
        <w:rPr>
          <w:rFonts w:ascii="Century Gothic" w:hAnsi="Century Gothic" w:cs="Arial"/>
          <w:noProof/>
          <w:sz w:val="20"/>
          <w:szCs w:val="20"/>
        </w:rPr>
        <w:t>7</w:t>
      </w:r>
      <w:r w:rsidRPr="009D7DAA">
        <w:rPr>
          <w:rFonts w:ascii="Century Gothic" w:hAnsi="Century Gothic" w:cs="Arial"/>
          <w:sz w:val="20"/>
          <w:szCs w:val="20"/>
        </w:rPr>
        <w:fldChar w:fldCharType="end"/>
      </w:r>
      <w:r w:rsidRPr="009D7DAA">
        <w:rPr>
          <w:rFonts w:ascii="Century Gothic" w:hAnsi="Century Gothic" w:cs="Arial"/>
          <w:sz w:val="20"/>
          <w:szCs w:val="20"/>
        </w:rPr>
        <w:t>:</w:t>
      </w:r>
      <w:r w:rsidRPr="009D7DAA">
        <w:rPr>
          <w:rFonts w:ascii="Century Gothic" w:hAnsi="Century Gothic" w:cs="Arial"/>
          <w:b/>
          <w:sz w:val="20"/>
          <w:szCs w:val="20"/>
        </w:rPr>
        <w:t xml:space="preserve"> </w:t>
      </w:r>
      <w:r w:rsidRPr="009D7DAA">
        <w:rPr>
          <w:rFonts w:ascii="Century Gothic" w:hAnsi="Century Gothic" w:cs="Arial"/>
          <w:sz w:val="20"/>
          <w:szCs w:val="20"/>
        </w:rPr>
        <w:t>Relação de produtos a serem utilizados na instalação da cerca de isolamento da área.</w:t>
      </w:r>
      <w:bookmarkEnd w:id="96"/>
      <w:bookmarkEnd w:id="97"/>
      <w:bookmarkEnd w:id="98"/>
      <w:bookmarkEnd w:id="99"/>
    </w:p>
    <w:tbl>
      <w:tblPr>
        <w:tblW w:w="0" w:type="auto"/>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073"/>
        <w:gridCol w:w="6998"/>
      </w:tblGrid>
      <w:tr w:rsidR="00C222DA" w:rsidRPr="009D7DAA" w14:paraId="469FE1EE" w14:textId="77777777" w:rsidTr="00403BF9">
        <w:trPr>
          <w:trHeight w:val="340"/>
          <w:jc w:val="center"/>
        </w:trPr>
        <w:tc>
          <w:tcPr>
            <w:tcW w:w="2093" w:type="dxa"/>
            <w:shd w:val="clear" w:color="auto" w:fill="C5E0B3" w:themeFill="accent6" w:themeFillTint="66"/>
            <w:vAlign w:val="center"/>
          </w:tcPr>
          <w:p w14:paraId="29D386DD" w14:textId="77777777" w:rsidR="00C222DA" w:rsidRPr="009D7DAA" w:rsidRDefault="00C222DA" w:rsidP="00C222DA">
            <w:pPr>
              <w:jc w:val="center"/>
              <w:rPr>
                <w:rFonts w:ascii="Century Gothic" w:hAnsi="Century Gothic"/>
                <w:b/>
                <w:bCs/>
                <w:sz w:val="18"/>
                <w:szCs w:val="18"/>
                <w:lang w:bidi="pt-BR"/>
              </w:rPr>
            </w:pPr>
            <w:r w:rsidRPr="009D7DAA">
              <w:rPr>
                <w:rFonts w:ascii="Century Gothic" w:hAnsi="Century Gothic"/>
                <w:b/>
                <w:bCs/>
                <w:sz w:val="18"/>
                <w:szCs w:val="18"/>
                <w:lang w:bidi="pt-BR"/>
              </w:rPr>
              <w:t>Produto</w:t>
            </w:r>
          </w:p>
        </w:tc>
        <w:tc>
          <w:tcPr>
            <w:tcW w:w="7195" w:type="dxa"/>
            <w:shd w:val="clear" w:color="auto" w:fill="C5E0B3" w:themeFill="accent6" w:themeFillTint="66"/>
            <w:vAlign w:val="center"/>
          </w:tcPr>
          <w:p w14:paraId="32E99903" w14:textId="77777777" w:rsidR="00C222DA" w:rsidRPr="009D7DAA" w:rsidRDefault="00C222DA" w:rsidP="00C222DA">
            <w:pPr>
              <w:jc w:val="center"/>
              <w:rPr>
                <w:rFonts w:ascii="Century Gothic" w:hAnsi="Century Gothic"/>
                <w:b/>
                <w:bCs/>
                <w:sz w:val="18"/>
                <w:szCs w:val="18"/>
                <w:lang w:bidi="pt-BR"/>
              </w:rPr>
            </w:pPr>
            <w:r w:rsidRPr="009D7DAA">
              <w:rPr>
                <w:rFonts w:ascii="Century Gothic" w:hAnsi="Century Gothic"/>
                <w:b/>
                <w:bCs/>
                <w:sz w:val="18"/>
                <w:szCs w:val="18"/>
                <w:lang w:bidi="pt-BR"/>
              </w:rPr>
              <w:t>Características</w:t>
            </w:r>
          </w:p>
        </w:tc>
      </w:tr>
      <w:tr w:rsidR="00C222DA" w:rsidRPr="009D7DAA" w14:paraId="7EF89552" w14:textId="77777777" w:rsidTr="00C222DA">
        <w:trPr>
          <w:trHeight w:val="340"/>
          <w:jc w:val="center"/>
        </w:trPr>
        <w:tc>
          <w:tcPr>
            <w:tcW w:w="2093" w:type="dxa"/>
            <w:vAlign w:val="center"/>
          </w:tcPr>
          <w:p w14:paraId="7EAB3921" w14:textId="77777777" w:rsidR="00C222DA" w:rsidRPr="009D7DAA" w:rsidRDefault="00C222DA" w:rsidP="00C222DA">
            <w:pPr>
              <w:jc w:val="center"/>
              <w:rPr>
                <w:rFonts w:ascii="Century Gothic" w:hAnsi="Century Gothic"/>
                <w:sz w:val="18"/>
                <w:szCs w:val="18"/>
                <w:lang w:bidi="pt-BR"/>
              </w:rPr>
            </w:pPr>
            <w:r w:rsidRPr="009D7DAA">
              <w:rPr>
                <w:rFonts w:ascii="Century Gothic" w:hAnsi="Century Gothic"/>
                <w:sz w:val="18"/>
                <w:szCs w:val="18"/>
                <w:lang w:bidi="pt-BR"/>
              </w:rPr>
              <w:t>Esticador (mourões)</w:t>
            </w:r>
          </w:p>
        </w:tc>
        <w:tc>
          <w:tcPr>
            <w:tcW w:w="7195" w:type="dxa"/>
            <w:vAlign w:val="center"/>
          </w:tcPr>
          <w:p w14:paraId="09BBA6BF" w14:textId="77777777" w:rsidR="00C222DA" w:rsidRPr="009D7DAA" w:rsidRDefault="00C222DA" w:rsidP="00C222DA">
            <w:pPr>
              <w:jc w:val="center"/>
              <w:rPr>
                <w:rFonts w:ascii="Century Gothic" w:hAnsi="Century Gothic"/>
                <w:sz w:val="18"/>
                <w:szCs w:val="18"/>
                <w:lang w:bidi="pt-BR"/>
              </w:rPr>
            </w:pPr>
            <w:r w:rsidRPr="009D7DAA">
              <w:rPr>
                <w:rFonts w:ascii="Century Gothic" w:hAnsi="Century Gothic"/>
                <w:sz w:val="18"/>
                <w:szCs w:val="18"/>
                <w:lang w:bidi="pt-BR"/>
              </w:rPr>
              <w:t xml:space="preserve">de eucalipto tratado, diâmetro de </w:t>
            </w:r>
            <w:smartTag w:uri="urn:schemas-microsoft-com:office:smarttags" w:element="metricconverter">
              <w:smartTagPr>
                <w:attr w:name="ProductID" w:val="0,17 a"/>
              </w:smartTagPr>
              <w:r w:rsidRPr="009D7DAA">
                <w:rPr>
                  <w:rFonts w:ascii="Century Gothic" w:hAnsi="Century Gothic"/>
                  <w:sz w:val="18"/>
                  <w:szCs w:val="18"/>
                  <w:lang w:bidi="pt-BR"/>
                </w:rPr>
                <w:t>0,17 a</w:t>
              </w:r>
            </w:smartTag>
            <w:r w:rsidRPr="009D7DAA">
              <w:rPr>
                <w:rFonts w:ascii="Century Gothic" w:hAnsi="Century Gothic"/>
                <w:sz w:val="18"/>
                <w:szCs w:val="18"/>
                <w:lang w:bidi="pt-BR"/>
              </w:rPr>
              <w:t xml:space="preserve"> </w:t>
            </w:r>
            <w:smartTag w:uri="urn:schemas-microsoft-com:office:smarttags" w:element="metricconverter">
              <w:smartTagPr>
                <w:attr w:name="ProductID" w:val="0,20 m"/>
              </w:smartTagPr>
              <w:r w:rsidRPr="009D7DAA">
                <w:rPr>
                  <w:rFonts w:ascii="Century Gothic" w:hAnsi="Century Gothic"/>
                  <w:sz w:val="18"/>
                  <w:szCs w:val="18"/>
                  <w:lang w:bidi="pt-BR"/>
                </w:rPr>
                <w:t>0,20 m</w:t>
              </w:r>
            </w:smartTag>
            <w:r w:rsidRPr="009D7DAA">
              <w:rPr>
                <w:rFonts w:ascii="Century Gothic" w:hAnsi="Century Gothic"/>
                <w:sz w:val="18"/>
                <w:szCs w:val="18"/>
                <w:lang w:bidi="pt-BR"/>
              </w:rPr>
              <w:t xml:space="preserve">. Altura 2,40 m. Profundidade enterrada de 0,60 a 0,90 m, mais 1,60 m de altura externa. Estes mourões deverão estar distantes, no mínimo, </w:t>
            </w:r>
            <w:smartTag w:uri="urn:schemas-microsoft-com:office:smarttags" w:element="metricconverter">
              <w:smartTagPr>
                <w:attr w:name="ProductID" w:val="100,00 metros"/>
              </w:smartTagPr>
              <w:r w:rsidRPr="009D7DAA">
                <w:rPr>
                  <w:rFonts w:ascii="Century Gothic" w:hAnsi="Century Gothic"/>
                  <w:sz w:val="18"/>
                  <w:szCs w:val="18"/>
                  <w:lang w:bidi="pt-BR"/>
                </w:rPr>
                <w:t>100,00 metros</w:t>
              </w:r>
            </w:smartTag>
            <w:r w:rsidRPr="009D7DAA">
              <w:rPr>
                <w:rFonts w:ascii="Century Gothic" w:hAnsi="Century Gothic"/>
                <w:sz w:val="18"/>
                <w:szCs w:val="18"/>
                <w:lang w:bidi="pt-BR"/>
              </w:rPr>
              <w:t xml:space="preserve"> entre si quando em linha reta e nas curvas e/ou cantos. Truques e esteios deverão ser colocados onde necessários, sendo imprescindíveis nos cantos e curvas.</w:t>
            </w:r>
          </w:p>
        </w:tc>
      </w:tr>
      <w:tr w:rsidR="00C222DA" w:rsidRPr="009D7DAA" w14:paraId="04F3C8B2" w14:textId="77777777" w:rsidTr="00C222DA">
        <w:trPr>
          <w:trHeight w:val="340"/>
          <w:jc w:val="center"/>
        </w:trPr>
        <w:tc>
          <w:tcPr>
            <w:tcW w:w="2093" w:type="dxa"/>
            <w:vAlign w:val="center"/>
          </w:tcPr>
          <w:p w14:paraId="218563E0" w14:textId="77777777" w:rsidR="00C222DA" w:rsidRPr="009D7DAA" w:rsidRDefault="00C222DA" w:rsidP="00C222DA">
            <w:pPr>
              <w:jc w:val="center"/>
              <w:rPr>
                <w:rFonts w:ascii="Century Gothic" w:hAnsi="Century Gothic"/>
                <w:sz w:val="18"/>
                <w:szCs w:val="18"/>
                <w:lang w:bidi="pt-BR"/>
              </w:rPr>
            </w:pPr>
            <w:r w:rsidRPr="009D7DAA">
              <w:rPr>
                <w:rFonts w:ascii="Century Gothic" w:hAnsi="Century Gothic"/>
                <w:sz w:val="18"/>
                <w:szCs w:val="18"/>
                <w:lang w:bidi="pt-BR"/>
              </w:rPr>
              <w:t>Mourões (estacas)</w:t>
            </w:r>
          </w:p>
        </w:tc>
        <w:tc>
          <w:tcPr>
            <w:tcW w:w="7195" w:type="dxa"/>
            <w:vAlign w:val="center"/>
          </w:tcPr>
          <w:p w14:paraId="1555503C" w14:textId="77777777" w:rsidR="00C222DA" w:rsidRPr="009D7DAA" w:rsidRDefault="00C222DA" w:rsidP="00C222DA">
            <w:pPr>
              <w:jc w:val="center"/>
              <w:rPr>
                <w:rFonts w:ascii="Century Gothic" w:hAnsi="Century Gothic"/>
                <w:sz w:val="18"/>
                <w:szCs w:val="18"/>
                <w:lang w:bidi="pt-BR"/>
              </w:rPr>
            </w:pPr>
            <w:r w:rsidRPr="009D7DAA">
              <w:rPr>
                <w:rFonts w:ascii="Century Gothic" w:hAnsi="Century Gothic"/>
                <w:sz w:val="18"/>
                <w:szCs w:val="18"/>
                <w:lang w:bidi="pt-BR"/>
              </w:rPr>
              <w:t xml:space="preserve">de eucalipto tratado. Diâmetro de 0,08 a 0,10 m na parte mais fina (superior). Altura 2,30 m total – profundidade enterrada de 0,70 m, mais </w:t>
            </w:r>
            <w:smartTag w:uri="urn:schemas-microsoft-com:office:smarttags" w:element="metricconverter">
              <w:smartTagPr>
                <w:attr w:name="ProductID" w:val="1,60 m"/>
              </w:smartTagPr>
              <w:r w:rsidRPr="009D7DAA">
                <w:rPr>
                  <w:rFonts w:ascii="Century Gothic" w:hAnsi="Century Gothic"/>
                  <w:sz w:val="18"/>
                  <w:szCs w:val="18"/>
                  <w:lang w:bidi="pt-BR"/>
                </w:rPr>
                <w:t>1,60 m</w:t>
              </w:r>
            </w:smartTag>
            <w:r w:rsidRPr="009D7DAA">
              <w:rPr>
                <w:rFonts w:ascii="Century Gothic" w:hAnsi="Century Gothic"/>
                <w:sz w:val="18"/>
                <w:szCs w:val="18"/>
                <w:lang w:bidi="pt-BR"/>
              </w:rPr>
              <w:t xml:space="preserve"> de altura externa. Estes mourões deverão estar 10,00 metros entre si.</w:t>
            </w:r>
          </w:p>
        </w:tc>
      </w:tr>
      <w:tr w:rsidR="00C222DA" w:rsidRPr="009D7DAA" w14:paraId="3923B60B" w14:textId="77777777" w:rsidTr="00C222DA">
        <w:trPr>
          <w:trHeight w:val="340"/>
          <w:jc w:val="center"/>
        </w:trPr>
        <w:tc>
          <w:tcPr>
            <w:tcW w:w="2093" w:type="dxa"/>
            <w:vAlign w:val="center"/>
          </w:tcPr>
          <w:p w14:paraId="1766FF4D" w14:textId="77777777" w:rsidR="00C222DA" w:rsidRPr="009D7DAA" w:rsidRDefault="00C222DA" w:rsidP="00C222DA">
            <w:pPr>
              <w:jc w:val="center"/>
              <w:rPr>
                <w:rFonts w:ascii="Century Gothic" w:hAnsi="Century Gothic"/>
                <w:sz w:val="18"/>
                <w:szCs w:val="18"/>
                <w:lang w:bidi="pt-BR"/>
              </w:rPr>
            </w:pPr>
            <w:r w:rsidRPr="009D7DAA">
              <w:rPr>
                <w:rFonts w:ascii="Century Gothic" w:hAnsi="Century Gothic"/>
                <w:sz w:val="18"/>
                <w:szCs w:val="18"/>
                <w:lang w:bidi="pt-BR"/>
              </w:rPr>
              <w:t>Distanciadores (Balancins)</w:t>
            </w:r>
          </w:p>
        </w:tc>
        <w:tc>
          <w:tcPr>
            <w:tcW w:w="7195" w:type="dxa"/>
            <w:vAlign w:val="center"/>
          </w:tcPr>
          <w:p w14:paraId="655CEE02" w14:textId="77777777" w:rsidR="00C222DA" w:rsidRPr="009D7DAA" w:rsidRDefault="00C222DA" w:rsidP="00C222DA">
            <w:pPr>
              <w:jc w:val="center"/>
              <w:rPr>
                <w:rFonts w:ascii="Century Gothic" w:hAnsi="Century Gothic"/>
                <w:sz w:val="18"/>
                <w:szCs w:val="18"/>
                <w:lang w:bidi="pt-BR"/>
              </w:rPr>
            </w:pPr>
            <w:r w:rsidRPr="009D7DAA">
              <w:rPr>
                <w:rFonts w:ascii="Century Gothic" w:hAnsi="Century Gothic"/>
                <w:sz w:val="18"/>
                <w:szCs w:val="18"/>
                <w:lang w:bidi="pt-BR"/>
              </w:rPr>
              <w:t xml:space="preserve">com camada de zincagem diâmetro de </w:t>
            </w:r>
            <w:smartTag w:uri="urn:schemas-microsoft-com:office:smarttags" w:element="metricconverter">
              <w:smartTagPr>
                <w:attr w:name="ProductID" w:val="0,0034 m"/>
              </w:smartTagPr>
              <w:r w:rsidRPr="009D7DAA">
                <w:rPr>
                  <w:rFonts w:ascii="Century Gothic" w:hAnsi="Century Gothic"/>
                  <w:sz w:val="18"/>
                  <w:szCs w:val="18"/>
                  <w:lang w:bidi="pt-BR"/>
                </w:rPr>
                <w:t>0,0034 m</w:t>
              </w:r>
            </w:smartTag>
            <w:r w:rsidRPr="009D7DAA">
              <w:rPr>
                <w:rFonts w:ascii="Century Gothic" w:hAnsi="Century Gothic"/>
                <w:sz w:val="18"/>
                <w:szCs w:val="18"/>
                <w:lang w:bidi="pt-BR"/>
              </w:rPr>
              <w:t xml:space="preserve">. Altura 0,90 m, estando a 0,20 m do chão, preso nos 4 fios de arame e amarrados no 1°, 3° e 4°. Estes </w:t>
            </w:r>
            <w:r w:rsidRPr="009D7DAA">
              <w:rPr>
                <w:rFonts w:ascii="Century Gothic" w:hAnsi="Century Gothic"/>
                <w:sz w:val="18"/>
                <w:szCs w:val="18"/>
                <w:lang w:bidi="pt-BR"/>
              </w:rPr>
              <w:lastRenderedPageBreak/>
              <w:t xml:space="preserve">deverão estar distantes a no mínimo </w:t>
            </w:r>
            <w:smartTag w:uri="urn:schemas-microsoft-com:office:smarttags" w:element="metricconverter">
              <w:smartTagPr>
                <w:attr w:name="ProductID" w:val="2,0 metros"/>
              </w:smartTagPr>
              <w:r w:rsidRPr="009D7DAA">
                <w:rPr>
                  <w:rFonts w:ascii="Century Gothic" w:hAnsi="Century Gothic"/>
                  <w:sz w:val="18"/>
                  <w:szCs w:val="18"/>
                  <w:lang w:bidi="pt-BR"/>
                </w:rPr>
                <w:t>2,0 metros</w:t>
              </w:r>
            </w:smartTag>
            <w:r w:rsidRPr="009D7DAA">
              <w:rPr>
                <w:rFonts w:ascii="Century Gothic" w:hAnsi="Century Gothic"/>
                <w:sz w:val="18"/>
                <w:szCs w:val="18"/>
                <w:lang w:bidi="pt-BR"/>
              </w:rPr>
              <w:t xml:space="preserve"> entre si, considerando inclusive os mourões e esticadores.</w:t>
            </w:r>
          </w:p>
        </w:tc>
      </w:tr>
      <w:tr w:rsidR="00C222DA" w:rsidRPr="009D7DAA" w14:paraId="7F0E175F" w14:textId="77777777" w:rsidTr="00C222DA">
        <w:trPr>
          <w:trHeight w:val="340"/>
          <w:jc w:val="center"/>
        </w:trPr>
        <w:tc>
          <w:tcPr>
            <w:tcW w:w="2093" w:type="dxa"/>
            <w:vAlign w:val="center"/>
          </w:tcPr>
          <w:p w14:paraId="2A0B8C61" w14:textId="77777777" w:rsidR="00C222DA" w:rsidRPr="009D7DAA" w:rsidRDefault="00C222DA" w:rsidP="00C222DA">
            <w:pPr>
              <w:jc w:val="center"/>
              <w:rPr>
                <w:rFonts w:ascii="Century Gothic" w:hAnsi="Century Gothic"/>
                <w:sz w:val="18"/>
                <w:szCs w:val="18"/>
                <w:lang w:bidi="pt-BR"/>
              </w:rPr>
            </w:pPr>
            <w:r w:rsidRPr="009D7DAA">
              <w:rPr>
                <w:rFonts w:ascii="Century Gothic" w:hAnsi="Century Gothic"/>
                <w:sz w:val="18"/>
                <w:szCs w:val="18"/>
                <w:lang w:bidi="pt-BR"/>
              </w:rPr>
              <w:t>Arame</w:t>
            </w:r>
          </w:p>
        </w:tc>
        <w:tc>
          <w:tcPr>
            <w:tcW w:w="7195" w:type="dxa"/>
            <w:vAlign w:val="center"/>
          </w:tcPr>
          <w:p w14:paraId="18152A8D" w14:textId="2B0773B5" w:rsidR="00C222DA" w:rsidRPr="009D7DAA" w:rsidRDefault="00C222DA" w:rsidP="00C222DA">
            <w:pPr>
              <w:jc w:val="center"/>
              <w:rPr>
                <w:rFonts w:ascii="Century Gothic" w:hAnsi="Century Gothic"/>
                <w:sz w:val="18"/>
                <w:szCs w:val="18"/>
                <w:lang w:bidi="pt-BR"/>
              </w:rPr>
            </w:pPr>
            <w:r w:rsidRPr="009D7DAA">
              <w:rPr>
                <w:rFonts w:ascii="Century Gothic" w:hAnsi="Century Gothic"/>
                <w:sz w:val="18"/>
                <w:szCs w:val="18"/>
                <w:lang w:bidi="pt-BR"/>
              </w:rPr>
              <w:t xml:space="preserve">Galvanizado, liso ou farpado classe 250, diâmetro de </w:t>
            </w:r>
            <w:smartTag w:uri="urn:schemas-microsoft-com:office:smarttags" w:element="metricconverter">
              <w:smartTagPr>
                <w:attr w:name="ProductID" w:val="1,60 mm"/>
              </w:smartTagPr>
              <w:r w:rsidRPr="009D7DAA">
                <w:rPr>
                  <w:rFonts w:ascii="Century Gothic" w:hAnsi="Century Gothic"/>
                  <w:sz w:val="18"/>
                  <w:szCs w:val="18"/>
                  <w:lang w:bidi="pt-BR"/>
                </w:rPr>
                <w:t>1,60 mm</w:t>
              </w:r>
            </w:smartTag>
            <w:r w:rsidRPr="009D7DAA">
              <w:rPr>
                <w:rFonts w:ascii="Century Gothic" w:hAnsi="Century Gothic"/>
                <w:sz w:val="18"/>
                <w:szCs w:val="18"/>
                <w:lang w:bidi="pt-BR"/>
              </w:rPr>
              <w:t>. Tração mínima de ruptura 350 Kgf.</w:t>
            </w:r>
          </w:p>
        </w:tc>
      </w:tr>
      <w:tr w:rsidR="00C222DA" w:rsidRPr="009D7DAA" w14:paraId="0A6A36CC" w14:textId="77777777" w:rsidTr="00C222DA">
        <w:trPr>
          <w:trHeight w:val="340"/>
          <w:jc w:val="center"/>
        </w:trPr>
        <w:tc>
          <w:tcPr>
            <w:tcW w:w="2093" w:type="dxa"/>
            <w:vAlign w:val="center"/>
          </w:tcPr>
          <w:p w14:paraId="5AA38189" w14:textId="77777777" w:rsidR="00C222DA" w:rsidRPr="009D7DAA" w:rsidRDefault="00C222DA" w:rsidP="00C222DA">
            <w:pPr>
              <w:jc w:val="center"/>
              <w:rPr>
                <w:rFonts w:ascii="Century Gothic" w:hAnsi="Century Gothic"/>
                <w:sz w:val="18"/>
                <w:szCs w:val="18"/>
                <w:lang w:bidi="pt-BR"/>
              </w:rPr>
            </w:pPr>
            <w:r w:rsidRPr="009D7DAA">
              <w:rPr>
                <w:rFonts w:ascii="Century Gothic" w:hAnsi="Century Gothic"/>
                <w:color w:val="000000"/>
                <w:sz w:val="18"/>
                <w:szCs w:val="18"/>
                <w:lang w:bidi="pt-BR"/>
              </w:rPr>
              <w:t>Grampos</w:t>
            </w:r>
          </w:p>
        </w:tc>
        <w:tc>
          <w:tcPr>
            <w:tcW w:w="7195" w:type="dxa"/>
            <w:vAlign w:val="center"/>
          </w:tcPr>
          <w:p w14:paraId="4DAD3F82" w14:textId="77777777" w:rsidR="00C222DA" w:rsidRPr="009D7DAA" w:rsidRDefault="00C222DA" w:rsidP="00C222DA">
            <w:pPr>
              <w:jc w:val="center"/>
              <w:rPr>
                <w:rFonts w:ascii="Century Gothic" w:hAnsi="Century Gothic"/>
                <w:color w:val="000000"/>
                <w:sz w:val="18"/>
                <w:szCs w:val="18"/>
                <w:lang w:bidi="pt-BR"/>
              </w:rPr>
            </w:pPr>
            <w:r w:rsidRPr="009D7DAA">
              <w:rPr>
                <w:rFonts w:ascii="Century Gothic" w:hAnsi="Century Gothic"/>
                <w:color w:val="000000"/>
                <w:sz w:val="18"/>
                <w:szCs w:val="18"/>
                <w:lang w:bidi="pt-BR"/>
              </w:rPr>
              <w:t>galvanizados – zincagem pesada, polidos dimensões: 1 x 9.</w:t>
            </w:r>
          </w:p>
        </w:tc>
      </w:tr>
    </w:tbl>
    <w:p w14:paraId="27C4D80C" w14:textId="77777777" w:rsidR="00C222DA" w:rsidRPr="009D7DAA" w:rsidRDefault="00C222DA" w:rsidP="00227CAA">
      <w:pPr>
        <w:spacing w:line="360" w:lineRule="auto"/>
        <w:jc w:val="both"/>
        <w:rPr>
          <w:rFonts w:ascii="Century Gothic" w:hAnsi="Century Gothic" w:cs="Arial"/>
          <w:szCs w:val="20"/>
        </w:rPr>
      </w:pPr>
    </w:p>
    <w:p w14:paraId="45A11715" w14:textId="77777777" w:rsidR="00C222DA" w:rsidRPr="009D7DAA" w:rsidRDefault="00C222DA" w:rsidP="00227CAA">
      <w:pPr>
        <w:spacing w:line="360" w:lineRule="auto"/>
        <w:jc w:val="both"/>
        <w:rPr>
          <w:rFonts w:ascii="Century Gothic" w:hAnsi="Century Gothic" w:cs="Arial"/>
          <w:szCs w:val="20"/>
        </w:rPr>
      </w:pPr>
      <w:r w:rsidRPr="009D7DAA">
        <w:rPr>
          <w:rFonts w:ascii="Century Gothic" w:hAnsi="Century Gothic" w:cs="Arial"/>
          <w:szCs w:val="20"/>
        </w:rPr>
        <w:t xml:space="preserve">Os mourões de eucalipto tratado sugeridos proporcionam maior durabilidade às intempéries ambientais e ações de cupins. Os arames lisos bem como o distanciamento do primeiro fio do chão evitam obstáculos quanto à entrada de pequenos e médios mamíferos à área em recuperação, necessários à dispersão de sementes e importantes ao processo de recuperação da área. </w:t>
      </w:r>
    </w:p>
    <w:p w14:paraId="42549599" w14:textId="77777777" w:rsidR="00227CAA" w:rsidRPr="009D7DAA" w:rsidRDefault="00227CAA" w:rsidP="00227CAA">
      <w:pPr>
        <w:spacing w:line="360" w:lineRule="auto"/>
        <w:jc w:val="both"/>
        <w:rPr>
          <w:rFonts w:ascii="Century Gothic" w:hAnsi="Century Gothic" w:cs="Arial"/>
          <w:szCs w:val="20"/>
        </w:rPr>
      </w:pPr>
    </w:p>
    <w:p w14:paraId="0F8C9E4F" w14:textId="3D6D5CB9" w:rsidR="00C222DA" w:rsidRPr="009D7DAA" w:rsidRDefault="00C222DA" w:rsidP="00227CAA">
      <w:pPr>
        <w:spacing w:line="360" w:lineRule="auto"/>
        <w:jc w:val="both"/>
        <w:rPr>
          <w:rFonts w:ascii="Century Gothic" w:hAnsi="Century Gothic" w:cs="Arial"/>
          <w:szCs w:val="20"/>
        </w:rPr>
      </w:pPr>
      <w:r w:rsidRPr="009D7DAA">
        <w:rPr>
          <w:rFonts w:ascii="Century Gothic" w:hAnsi="Century Gothic" w:cs="Arial"/>
          <w:szCs w:val="20"/>
        </w:rPr>
        <w:t xml:space="preserve">No propósito de sinalizar e advertir as pessoas e transeuntes sobre a necessidade de isolamento destas áreas serão também instaladas, placas sobre a cerca. As placas deverão ser instaladas em locais visíveis, principalmente em áreas de acesso fácil e trânsito constante de pessoas e veículos. (Figura </w:t>
      </w:r>
      <w:r w:rsidR="00613766" w:rsidRPr="009D7DAA">
        <w:rPr>
          <w:rFonts w:ascii="Century Gothic" w:hAnsi="Century Gothic" w:cs="Arial"/>
          <w:szCs w:val="20"/>
        </w:rPr>
        <w:t>10</w:t>
      </w:r>
      <w:r w:rsidRPr="009D7DAA">
        <w:rPr>
          <w:rFonts w:ascii="Century Gothic" w:hAnsi="Century Gothic" w:cs="Arial"/>
          <w:szCs w:val="20"/>
        </w:rPr>
        <w:t xml:space="preserve">). </w:t>
      </w:r>
    </w:p>
    <w:p w14:paraId="20A1E756" w14:textId="77777777" w:rsidR="00C222DA" w:rsidRPr="009D7DAA" w:rsidRDefault="00C222DA" w:rsidP="00227CAA">
      <w:pPr>
        <w:spacing w:line="360" w:lineRule="auto"/>
        <w:jc w:val="both"/>
        <w:rPr>
          <w:rFonts w:ascii="Century Gothic" w:hAnsi="Century Gothic" w:cs="Arial"/>
          <w:szCs w:val="20"/>
        </w:rPr>
      </w:pPr>
    </w:p>
    <w:p w14:paraId="7E348F47" w14:textId="11F9422E" w:rsidR="00C222DA" w:rsidRPr="009D7DAA" w:rsidRDefault="000A5CB2" w:rsidP="000A5CB2">
      <w:pPr>
        <w:jc w:val="center"/>
        <w:rPr>
          <w:rFonts w:ascii="Century Gothic" w:hAnsi="Century Gothic" w:cs="Arial"/>
          <w:szCs w:val="20"/>
        </w:rPr>
      </w:pPr>
      <w:r w:rsidRPr="009D7DAA">
        <w:rPr>
          <w:rFonts w:ascii="Century Gothic" w:hAnsi="Century Gothic"/>
          <w:noProof/>
        </w:rPr>
        <w:drawing>
          <wp:inline distT="0" distB="0" distL="0" distR="0" wp14:anchorId="4FA5E0F3" wp14:editId="6B21580F">
            <wp:extent cx="2661310" cy="3780000"/>
            <wp:effectExtent l="19050" t="19050" r="24765" b="11430"/>
            <wp:docPr id="1615095128" name="Imagem 7" descr="Texto preto sobre fundo branc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095128" name="Imagem 7" descr="Texto preto sobre fundo branco&#10;&#10;O conteúdo gerado por IA pode estar incorreto."/>
                    <pic:cNvPicPr>
                      <a:picLocks noChangeAspect="1" noChangeArrowheads="1"/>
                    </pic:cNvPicPr>
                  </pic:nvPicPr>
                  <pic:blipFill rotWithShape="1">
                    <a:blip r:embed="rId40">
                      <a:extLst>
                        <a:ext uri="{28A0092B-C50C-407E-A947-70E740481C1C}">
                          <a14:useLocalDpi xmlns:a14="http://schemas.microsoft.com/office/drawing/2010/main" val="0"/>
                        </a:ext>
                      </a:extLst>
                    </a:blip>
                    <a:srcRect l="4290" t="7051" r="3462" b="5566"/>
                    <a:stretch>
                      <a:fillRect/>
                    </a:stretch>
                  </pic:blipFill>
                  <pic:spPr bwMode="auto">
                    <a:xfrm>
                      <a:off x="0" y="0"/>
                      <a:ext cx="2661310" cy="3780000"/>
                    </a:xfrm>
                    <a:prstGeom prst="rect">
                      <a:avLst/>
                    </a:prstGeom>
                    <a:noFill/>
                    <a:ln w="19050">
                      <a:solidFill>
                        <a:schemeClr val="tx1"/>
                      </a:solidFill>
                    </a:ln>
                    <a:extLst>
                      <a:ext uri="{53640926-AAD7-44D8-BBD7-CCE9431645EC}">
                        <a14:shadowObscured xmlns:a14="http://schemas.microsoft.com/office/drawing/2010/main"/>
                      </a:ext>
                    </a:extLst>
                  </pic:spPr>
                </pic:pic>
              </a:graphicData>
            </a:graphic>
          </wp:inline>
        </w:drawing>
      </w:r>
    </w:p>
    <w:p w14:paraId="41698A1C" w14:textId="3D8B695B" w:rsidR="00C222DA" w:rsidRPr="009D7DAA" w:rsidRDefault="00C222DA" w:rsidP="00C222DA">
      <w:pPr>
        <w:autoSpaceDE w:val="0"/>
        <w:autoSpaceDN w:val="0"/>
        <w:adjustRightInd w:val="0"/>
        <w:jc w:val="center"/>
        <w:rPr>
          <w:rFonts w:ascii="Century Gothic" w:hAnsi="Century Gothic" w:cs="Arial"/>
          <w:bCs/>
          <w:sz w:val="20"/>
          <w:szCs w:val="20"/>
        </w:rPr>
      </w:pPr>
      <w:bookmarkStart w:id="100" w:name="_Toc862394"/>
      <w:bookmarkStart w:id="101" w:name="_Toc114562160"/>
      <w:bookmarkStart w:id="102" w:name="_Toc121332394"/>
      <w:bookmarkStart w:id="103" w:name="_Toc206854097"/>
      <w:r w:rsidRPr="009D7DAA">
        <w:rPr>
          <w:rFonts w:ascii="Century Gothic" w:hAnsi="Century Gothic" w:cs="Arial"/>
          <w:bCs/>
          <w:sz w:val="20"/>
          <w:szCs w:val="20"/>
          <w:lang w:val="x-none" w:eastAsia="x-none"/>
        </w:rPr>
        <w:t xml:space="preserve">Figura </w:t>
      </w:r>
      <w:r w:rsidRPr="009D7DAA">
        <w:rPr>
          <w:rFonts w:ascii="Century Gothic" w:hAnsi="Century Gothic" w:cs="Arial"/>
          <w:bCs/>
          <w:sz w:val="20"/>
          <w:szCs w:val="20"/>
          <w:lang w:val="x-none" w:eastAsia="x-none"/>
        </w:rPr>
        <w:fldChar w:fldCharType="begin"/>
      </w:r>
      <w:r w:rsidRPr="009D7DAA">
        <w:rPr>
          <w:rFonts w:ascii="Century Gothic" w:hAnsi="Century Gothic" w:cs="Arial"/>
          <w:bCs/>
          <w:sz w:val="20"/>
          <w:szCs w:val="20"/>
          <w:lang w:val="x-none" w:eastAsia="x-none"/>
        </w:rPr>
        <w:instrText xml:space="preserve"> SEQ Figura \* ARABIC </w:instrText>
      </w:r>
      <w:r w:rsidRPr="009D7DAA">
        <w:rPr>
          <w:rFonts w:ascii="Century Gothic" w:hAnsi="Century Gothic" w:cs="Arial"/>
          <w:bCs/>
          <w:sz w:val="20"/>
          <w:szCs w:val="20"/>
          <w:lang w:val="x-none" w:eastAsia="x-none"/>
        </w:rPr>
        <w:fldChar w:fldCharType="separate"/>
      </w:r>
      <w:r w:rsidR="00C079C8">
        <w:rPr>
          <w:rFonts w:ascii="Century Gothic" w:hAnsi="Century Gothic" w:cs="Arial"/>
          <w:bCs/>
          <w:noProof/>
          <w:sz w:val="20"/>
          <w:szCs w:val="20"/>
          <w:lang w:val="x-none" w:eastAsia="x-none"/>
        </w:rPr>
        <w:t>6</w:t>
      </w:r>
      <w:r w:rsidRPr="009D7DAA">
        <w:rPr>
          <w:rFonts w:ascii="Century Gothic" w:hAnsi="Century Gothic" w:cs="Arial"/>
          <w:bCs/>
          <w:sz w:val="20"/>
          <w:szCs w:val="20"/>
          <w:lang w:val="x-none" w:eastAsia="x-none"/>
        </w:rPr>
        <w:fldChar w:fldCharType="end"/>
      </w:r>
      <w:r w:rsidRPr="009D7DAA">
        <w:rPr>
          <w:rFonts w:ascii="Century Gothic" w:hAnsi="Century Gothic" w:cs="Arial"/>
          <w:bCs/>
          <w:sz w:val="20"/>
          <w:szCs w:val="20"/>
          <w:lang w:eastAsia="x-none"/>
        </w:rPr>
        <w:t>:</w:t>
      </w:r>
      <w:r w:rsidRPr="009D7DAA">
        <w:rPr>
          <w:rFonts w:ascii="Century Gothic" w:hAnsi="Century Gothic" w:cs="Arial"/>
          <w:bCs/>
          <w:sz w:val="20"/>
          <w:szCs w:val="20"/>
          <w:lang w:val="x-none" w:eastAsia="x-none"/>
        </w:rPr>
        <w:t xml:space="preserve"> </w:t>
      </w:r>
      <w:r w:rsidRPr="009D7DAA">
        <w:rPr>
          <w:rFonts w:ascii="Century Gothic" w:hAnsi="Century Gothic" w:cs="Arial"/>
          <w:bCs/>
          <w:sz w:val="20"/>
          <w:szCs w:val="20"/>
          <w:lang w:eastAsia="x-none"/>
        </w:rPr>
        <w:t>Modelo de placa de sinalização ambiental. Fonte: Geoline Engenharia, 202</w:t>
      </w:r>
      <w:r w:rsidR="00742137" w:rsidRPr="009D7DAA">
        <w:rPr>
          <w:rFonts w:ascii="Century Gothic" w:hAnsi="Century Gothic" w:cs="Arial"/>
          <w:bCs/>
          <w:sz w:val="20"/>
          <w:szCs w:val="20"/>
          <w:lang w:eastAsia="x-none"/>
        </w:rPr>
        <w:t>5</w:t>
      </w:r>
      <w:r w:rsidRPr="009D7DAA">
        <w:rPr>
          <w:rFonts w:ascii="Century Gothic" w:hAnsi="Century Gothic" w:cs="Arial"/>
          <w:bCs/>
          <w:sz w:val="20"/>
          <w:szCs w:val="20"/>
          <w:lang w:eastAsia="x-none"/>
        </w:rPr>
        <w:t>.</w:t>
      </w:r>
      <w:bookmarkEnd w:id="100"/>
      <w:bookmarkEnd w:id="101"/>
      <w:bookmarkEnd w:id="102"/>
      <w:bookmarkEnd w:id="103"/>
    </w:p>
    <w:p w14:paraId="6BC834E4" w14:textId="77777777" w:rsidR="00211B7A" w:rsidRPr="009D7DAA" w:rsidRDefault="00211B7A" w:rsidP="00227CAA">
      <w:pPr>
        <w:autoSpaceDE w:val="0"/>
        <w:autoSpaceDN w:val="0"/>
        <w:adjustRightInd w:val="0"/>
        <w:spacing w:line="360" w:lineRule="auto"/>
        <w:jc w:val="both"/>
        <w:rPr>
          <w:rFonts w:ascii="Century Gothic" w:eastAsia="Calibri" w:hAnsi="Century Gothic" w:cs="Century Gothic"/>
          <w:color w:val="000000"/>
        </w:rPr>
      </w:pPr>
    </w:p>
    <w:p w14:paraId="3665D305" w14:textId="5C2060E0" w:rsidR="001264CA" w:rsidRPr="009D7DAA" w:rsidRDefault="00C00908" w:rsidP="00227CAA">
      <w:pPr>
        <w:keepNext/>
        <w:tabs>
          <w:tab w:val="center" w:pos="4536"/>
        </w:tabs>
        <w:spacing w:line="360" w:lineRule="auto"/>
        <w:jc w:val="both"/>
        <w:outlineLvl w:val="2"/>
        <w:rPr>
          <w:rFonts w:ascii="Century Gothic" w:eastAsia="Calibri" w:hAnsi="Century Gothic" w:cs="Century Gothic"/>
          <w:b/>
          <w:color w:val="000000"/>
          <w:lang w:eastAsia="x-none"/>
        </w:rPr>
      </w:pPr>
      <w:bookmarkStart w:id="104" w:name="_Toc206853963"/>
      <w:r w:rsidRPr="009D7DAA">
        <w:rPr>
          <w:rFonts w:ascii="Century Gothic" w:eastAsia="Calibri" w:hAnsi="Century Gothic" w:cs="Century Gothic"/>
          <w:b/>
          <w:color w:val="000000"/>
          <w:lang w:eastAsia="x-none"/>
        </w:rPr>
        <w:t>6</w:t>
      </w:r>
      <w:r w:rsidR="00C6323B" w:rsidRPr="009D7DAA">
        <w:rPr>
          <w:rFonts w:ascii="Century Gothic" w:eastAsia="Calibri" w:hAnsi="Century Gothic" w:cs="Century Gothic"/>
          <w:b/>
          <w:color w:val="000000"/>
          <w:lang w:val="x-none" w:eastAsia="x-none"/>
        </w:rPr>
        <w:t>.</w:t>
      </w:r>
      <w:r w:rsidR="00C6323B" w:rsidRPr="009D7DAA">
        <w:rPr>
          <w:rFonts w:ascii="Century Gothic" w:eastAsia="Calibri" w:hAnsi="Century Gothic" w:cs="Century Gothic"/>
          <w:b/>
          <w:color w:val="000000"/>
          <w:lang w:eastAsia="x-none"/>
        </w:rPr>
        <w:t>2</w:t>
      </w:r>
      <w:r w:rsidR="00C6323B" w:rsidRPr="009D7DAA">
        <w:rPr>
          <w:rFonts w:ascii="Century Gothic" w:eastAsia="Calibri" w:hAnsi="Century Gothic" w:cs="Century Gothic"/>
          <w:b/>
          <w:color w:val="000000"/>
          <w:lang w:val="x-none" w:eastAsia="x-none"/>
        </w:rPr>
        <w:t>.</w:t>
      </w:r>
      <w:r w:rsidRPr="009D7DAA">
        <w:rPr>
          <w:rFonts w:ascii="Century Gothic" w:eastAsia="Calibri" w:hAnsi="Century Gothic" w:cs="Century Gothic"/>
          <w:b/>
          <w:color w:val="000000"/>
          <w:lang w:eastAsia="x-none"/>
        </w:rPr>
        <w:t>3.2</w:t>
      </w:r>
      <w:r w:rsidR="00C6323B" w:rsidRPr="009D7DAA">
        <w:rPr>
          <w:rFonts w:ascii="Century Gothic" w:eastAsia="Calibri" w:hAnsi="Century Gothic" w:cs="Century Gothic"/>
          <w:b/>
          <w:color w:val="000000"/>
          <w:lang w:eastAsia="x-none"/>
        </w:rPr>
        <w:t xml:space="preserve"> </w:t>
      </w:r>
      <w:r w:rsidRPr="009D7DAA">
        <w:rPr>
          <w:rFonts w:ascii="Century Gothic" w:hAnsi="Century Gothic"/>
          <w:b/>
        </w:rPr>
        <w:t>Combate às formigas</w:t>
      </w:r>
      <w:r w:rsidR="001264CA" w:rsidRPr="009D7DAA">
        <w:rPr>
          <w:rFonts w:ascii="Century Gothic" w:hAnsi="Century Gothic"/>
          <w:b/>
        </w:rPr>
        <w:t>:</w:t>
      </w:r>
      <w:bookmarkEnd w:id="104"/>
      <w:r w:rsidR="001264CA" w:rsidRPr="009D7DAA">
        <w:rPr>
          <w:rFonts w:ascii="Century Gothic" w:hAnsi="Century Gothic"/>
          <w:b/>
        </w:rPr>
        <w:t xml:space="preserve"> </w:t>
      </w:r>
    </w:p>
    <w:p w14:paraId="06EA85F0" w14:textId="77777777" w:rsidR="00227CAA" w:rsidRPr="009D7DAA" w:rsidRDefault="00227CAA" w:rsidP="00227CAA">
      <w:pPr>
        <w:autoSpaceDE w:val="0"/>
        <w:autoSpaceDN w:val="0"/>
        <w:adjustRightInd w:val="0"/>
        <w:spacing w:line="360" w:lineRule="auto"/>
        <w:jc w:val="both"/>
        <w:rPr>
          <w:rFonts w:ascii="Century Gothic" w:hAnsi="Century Gothic" w:cs="Arial"/>
        </w:rPr>
      </w:pPr>
    </w:p>
    <w:p w14:paraId="366DCF0F" w14:textId="0CBE986F" w:rsidR="00C00908" w:rsidRPr="009D7DAA" w:rsidRDefault="00C00908" w:rsidP="00227CAA">
      <w:pPr>
        <w:autoSpaceDE w:val="0"/>
        <w:autoSpaceDN w:val="0"/>
        <w:adjustRightInd w:val="0"/>
        <w:spacing w:line="360" w:lineRule="auto"/>
        <w:jc w:val="both"/>
        <w:rPr>
          <w:rFonts w:ascii="Century Gothic" w:hAnsi="Century Gothic" w:cs="Arial"/>
        </w:rPr>
      </w:pPr>
      <w:r w:rsidRPr="009D7DAA">
        <w:rPr>
          <w:rFonts w:ascii="Century Gothic" w:hAnsi="Century Gothic" w:cs="Arial"/>
        </w:rPr>
        <w:t xml:space="preserve">A elevada capacidade de danos associados ao ataque das formigas dos gêneros </w:t>
      </w:r>
      <w:r w:rsidRPr="009D7DAA">
        <w:rPr>
          <w:rFonts w:ascii="Century Gothic" w:hAnsi="Century Gothic" w:cs="Arial"/>
          <w:i/>
        </w:rPr>
        <w:t>Atta</w:t>
      </w:r>
      <w:r w:rsidRPr="009D7DAA">
        <w:rPr>
          <w:rFonts w:ascii="Century Gothic" w:hAnsi="Century Gothic" w:cs="Arial"/>
        </w:rPr>
        <w:t xml:space="preserve"> (saúvas) e </w:t>
      </w:r>
      <w:r w:rsidRPr="009D7DAA">
        <w:rPr>
          <w:rFonts w:ascii="Century Gothic" w:hAnsi="Century Gothic" w:cs="Arial"/>
          <w:i/>
        </w:rPr>
        <w:t>Acromyrmex</w:t>
      </w:r>
      <w:r w:rsidRPr="009D7DAA">
        <w:rPr>
          <w:rFonts w:ascii="Century Gothic" w:hAnsi="Century Gothic" w:cs="Arial"/>
        </w:rPr>
        <w:t xml:space="preserve"> (quenquéns) pode comprometer a sobrevivência e o desenvolvimento de mudas, devendo ser o controle desses insetos uma atividade primordial para o sucesso do plantio (NBL &amp; TNC, 2013).</w:t>
      </w:r>
    </w:p>
    <w:p w14:paraId="00BFCD51" w14:textId="77777777" w:rsidR="00227CAA" w:rsidRPr="009D7DAA" w:rsidRDefault="00227CAA" w:rsidP="00227CAA">
      <w:pPr>
        <w:autoSpaceDE w:val="0"/>
        <w:autoSpaceDN w:val="0"/>
        <w:adjustRightInd w:val="0"/>
        <w:spacing w:line="360" w:lineRule="auto"/>
        <w:jc w:val="both"/>
        <w:rPr>
          <w:rFonts w:ascii="Century Gothic" w:hAnsi="Century Gothic" w:cs="Arial"/>
        </w:rPr>
      </w:pPr>
    </w:p>
    <w:p w14:paraId="6B7A0E62" w14:textId="77777777" w:rsidR="00C00908" w:rsidRPr="009D7DAA" w:rsidRDefault="00C00908" w:rsidP="00227CAA">
      <w:pPr>
        <w:autoSpaceDE w:val="0"/>
        <w:autoSpaceDN w:val="0"/>
        <w:adjustRightInd w:val="0"/>
        <w:spacing w:line="360" w:lineRule="auto"/>
        <w:jc w:val="both"/>
        <w:rPr>
          <w:rFonts w:ascii="Century Gothic" w:hAnsi="Century Gothic" w:cs="Arial"/>
        </w:rPr>
      </w:pPr>
      <w:r w:rsidRPr="009D7DAA">
        <w:rPr>
          <w:rFonts w:ascii="Century Gothic" w:hAnsi="Century Gothic" w:cs="Arial"/>
        </w:rPr>
        <w:t>A avaliação da presença de formigueiros deve ser executada e ainda deverá se manter sistematicamente. Na fase inicial de crescimento, há necessidade de descobrir os ninhos e efetuar o combate para reduzir a infestação e prevenir ataques mais intensos no plantio.</w:t>
      </w:r>
    </w:p>
    <w:p w14:paraId="45073851" w14:textId="77777777" w:rsidR="00227CAA" w:rsidRPr="009D7DAA" w:rsidRDefault="00227CAA" w:rsidP="00227CAA">
      <w:pPr>
        <w:autoSpaceDE w:val="0"/>
        <w:autoSpaceDN w:val="0"/>
        <w:adjustRightInd w:val="0"/>
        <w:spacing w:line="360" w:lineRule="auto"/>
        <w:jc w:val="both"/>
        <w:rPr>
          <w:rFonts w:ascii="Century Gothic" w:hAnsi="Century Gothic" w:cs="Arial"/>
        </w:rPr>
      </w:pPr>
    </w:p>
    <w:p w14:paraId="7C7FB9B5" w14:textId="77777777" w:rsidR="00C00908" w:rsidRPr="009D7DAA" w:rsidRDefault="00C00908" w:rsidP="00227CAA">
      <w:pPr>
        <w:autoSpaceDE w:val="0"/>
        <w:autoSpaceDN w:val="0"/>
        <w:adjustRightInd w:val="0"/>
        <w:spacing w:line="360" w:lineRule="auto"/>
        <w:jc w:val="both"/>
        <w:rPr>
          <w:rFonts w:ascii="Century Gothic" w:hAnsi="Century Gothic" w:cs="Arial"/>
        </w:rPr>
      </w:pPr>
      <w:r w:rsidRPr="009D7DAA">
        <w:rPr>
          <w:rFonts w:ascii="Century Gothic" w:hAnsi="Century Gothic" w:cs="Arial"/>
        </w:rPr>
        <w:t>Devem-se fazer repasses periódicos na área, a cada 30 dias durante o período de crescimento (1° ano); ou quando se fizer necessário. A partir do 2° ano os repasses poderão ser efetuados a cada 2 meses, pois mesmo em indivíduos de grande porte, principalmente as espécies mais atrativas, são atacadas pelas formigas, resultando num total desfolhamento, com grande perda de energia para a recuperação.</w:t>
      </w:r>
    </w:p>
    <w:p w14:paraId="79A76D42" w14:textId="77777777" w:rsidR="00227CAA" w:rsidRPr="009D7DAA" w:rsidRDefault="00227CAA" w:rsidP="00227CAA">
      <w:pPr>
        <w:autoSpaceDE w:val="0"/>
        <w:autoSpaceDN w:val="0"/>
        <w:adjustRightInd w:val="0"/>
        <w:spacing w:line="360" w:lineRule="auto"/>
        <w:jc w:val="both"/>
        <w:rPr>
          <w:rFonts w:ascii="Century Gothic" w:hAnsi="Century Gothic" w:cs="Arial"/>
        </w:rPr>
      </w:pPr>
    </w:p>
    <w:p w14:paraId="7F087A83" w14:textId="77777777" w:rsidR="00C00908" w:rsidRPr="009D7DAA" w:rsidRDefault="00C00908" w:rsidP="00227CAA">
      <w:pPr>
        <w:spacing w:line="360" w:lineRule="auto"/>
        <w:jc w:val="both"/>
        <w:rPr>
          <w:rFonts w:ascii="Century Gothic" w:hAnsi="Century Gothic" w:cs="Arial"/>
        </w:rPr>
      </w:pPr>
      <w:r w:rsidRPr="009D7DAA">
        <w:rPr>
          <w:rFonts w:ascii="Century Gothic" w:hAnsi="Century Gothic" w:cs="Arial"/>
        </w:rPr>
        <w:t>Uso de defensivos será criterioso no sentido de se atingir somente os insetos-praga. Estes insetos fazem parte da dieta de várias espécies animais, e muitos são pássaros, que em suas migrações à caça de alimento acabam por disseminar espécies vegetais, através das sementes em suas fezes.</w:t>
      </w:r>
    </w:p>
    <w:p w14:paraId="48F9989A" w14:textId="77777777" w:rsidR="00227CAA" w:rsidRPr="009D7DAA" w:rsidRDefault="00227CAA" w:rsidP="00227CAA">
      <w:pPr>
        <w:spacing w:line="360" w:lineRule="auto"/>
        <w:jc w:val="both"/>
        <w:rPr>
          <w:rFonts w:ascii="Century Gothic" w:hAnsi="Century Gothic" w:cs="Arial"/>
        </w:rPr>
      </w:pPr>
    </w:p>
    <w:p w14:paraId="50ABC6D7" w14:textId="77777777" w:rsidR="00C00908" w:rsidRPr="009D7DAA" w:rsidRDefault="00C00908" w:rsidP="00227CAA">
      <w:pPr>
        <w:spacing w:line="360" w:lineRule="auto"/>
        <w:jc w:val="both"/>
        <w:rPr>
          <w:rFonts w:ascii="Century Gothic" w:hAnsi="Century Gothic"/>
        </w:rPr>
      </w:pPr>
      <w:r w:rsidRPr="009D7DAA">
        <w:rPr>
          <w:rFonts w:ascii="Century Gothic" w:hAnsi="Century Gothic"/>
        </w:rPr>
        <w:t xml:space="preserve">Existem várias técnicas para combate de formigas-cortadeiras, entretanto Roglin (2012) destaca que o método mais eficiente ainda é o químico, o qual pode ser realizado de diferentes formas e produtos. Estarão aqui descritos alguns procedimentos, como também alguns produtos disponíveis no </w:t>
      </w:r>
      <w:r w:rsidRPr="009D7DAA">
        <w:rPr>
          <w:rFonts w:ascii="Century Gothic" w:hAnsi="Century Gothic"/>
        </w:rPr>
        <w:lastRenderedPageBreak/>
        <w:t>mercado, portanto, será decisão do empreendedor optar ou não pelo uso daqueles aqui indicados.</w:t>
      </w:r>
    </w:p>
    <w:p w14:paraId="453785F6" w14:textId="77777777" w:rsidR="00227CAA" w:rsidRPr="009D7DAA" w:rsidRDefault="00227CAA" w:rsidP="00227CAA">
      <w:pPr>
        <w:spacing w:line="360" w:lineRule="auto"/>
        <w:jc w:val="both"/>
        <w:rPr>
          <w:rFonts w:ascii="Century Gothic" w:hAnsi="Century Gothic"/>
        </w:rPr>
      </w:pPr>
    </w:p>
    <w:p w14:paraId="0C177B9F" w14:textId="77777777" w:rsidR="00C00908" w:rsidRPr="009D7DAA" w:rsidRDefault="00C00908" w:rsidP="00227CAA">
      <w:pPr>
        <w:numPr>
          <w:ilvl w:val="0"/>
          <w:numId w:val="81"/>
        </w:numPr>
        <w:spacing w:line="360" w:lineRule="auto"/>
        <w:jc w:val="both"/>
        <w:rPr>
          <w:rFonts w:ascii="Century Gothic" w:hAnsi="Century Gothic" w:cs="Arial"/>
        </w:rPr>
      </w:pPr>
      <w:r w:rsidRPr="009D7DAA">
        <w:rPr>
          <w:rFonts w:ascii="Century Gothic" w:hAnsi="Century Gothic" w:cs="Arial"/>
        </w:rPr>
        <w:t>Controle químico</w:t>
      </w:r>
    </w:p>
    <w:p w14:paraId="7B7A62E5" w14:textId="77777777" w:rsidR="00227CAA" w:rsidRPr="009D7DAA" w:rsidRDefault="00227CAA" w:rsidP="00227CAA">
      <w:pPr>
        <w:spacing w:line="360" w:lineRule="auto"/>
        <w:jc w:val="both"/>
        <w:rPr>
          <w:rFonts w:ascii="Century Gothic" w:hAnsi="Century Gothic" w:cs="Arial"/>
        </w:rPr>
      </w:pPr>
    </w:p>
    <w:p w14:paraId="7B2824E6" w14:textId="76001033" w:rsidR="00C00908" w:rsidRPr="009D7DAA" w:rsidRDefault="00C00908" w:rsidP="00227CAA">
      <w:pPr>
        <w:spacing w:line="360" w:lineRule="auto"/>
        <w:jc w:val="both"/>
        <w:rPr>
          <w:rFonts w:ascii="Century Gothic" w:hAnsi="Century Gothic" w:cs="Arial"/>
        </w:rPr>
      </w:pPr>
      <w:r w:rsidRPr="009D7DAA">
        <w:rPr>
          <w:rFonts w:ascii="Century Gothic" w:hAnsi="Century Gothic" w:cs="Arial"/>
        </w:rPr>
        <w:t xml:space="preserve">Realizado através do uso de iscas granuladas à base de Sulfluramida ou Fipronil. Os produtos são comercializados em forma granulada solta, ou em saquinhos. A isca deve ser distribuída pela área, para que as próprias formigas-cortadeiras levem a isca para dentro do formigueiro. Recomenda-se que não seja aplicado em dias chuvosos e sobre o solo úmido. </w:t>
      </w:r>
    </w:p>
    <w:p w14:paraId="6B67A9D5" w14:textId="77777777" w:rsidR="00227CAA" w:rsidRPr="009D7DAA" w:rsidRDefault="00227CAA" w:rsidP="00227CAA">
      <w:pPr>
        <w:spacing w:line="360" w:lineRule="auto"/>
        <w:jc w:val="both"/>
        <w:rPr>
          <w:rFonts w:ascii="Century Gothic" w:hAnsi="Century Gothic" w:cs="Arial"/>
        </w:rPr>
      </w:pPr>
    </w:p>
    <w:p w14:paraId="392757D8" w14:textId="77777777" w:rsidR="00C00908" w:rsidRPr="009D7DAA" w:rsidRDefault="00C00908" w:rsidP="00227CAA">
      <w:pPr>
        <w:spacing w:line="360" w:lineRule="auto"/>
        <w:jc w:val="both"/>
        <w:rPr>
          <w:rFonts w:ascii="Century Gothic" w:hAnsi="Century Gothic" w:cs="Arial"/>
        </w:rPr>
      </w:pPr>
      <w:r w:rsidRPr="009D7DAA">
        <w:rPr>
          <w:rFonts w:ascii="Century Gothic" w:hAnsi="Century Gothic" w:cs="Arial"/>
        </w:rPr>
        <w:t>Para o controle inicial de fase de pré-plantio das mudas deve-se realizar aplicação do produto com 30 dias de antecedência e antes de intervenções do tipo controle do mato, preparo do solo e abertura de covas. A aplicação deve ser sistemática (10 gramas a cada 3 m x 10 m) em toda área e diretamente nos olheiros (20 gramas/olheiro e 10 gramas/m² de terra solta em volta dos formigueiros).</w:t>
      </w:r>
    </w:p>
    <w:p w14:paraId="1690CC1F" w14:textId="77777777" w:rsidR="00227CAA" w:rsidRPr="009D7DAA" w:rsidRDefault="00227CAA" w:rsidP="00227CAA">
      <w:pPr>
        <w:spacing w:line="360" w:lineRule="auto"/>
        <w:jc w:val="both"/>
        <w:rPr>
          <w:rFonts w:ascii="Century Gothic" w:hAnsi="Century Gothic" w:cs="Arial"/>
        </w:rPr>
      </w:pPr>
    </w:p>
    <w:p w14:paraId="03538221" w14:textId="77777777" w:rsidR="00C00908" w:rsidRPr="009D7DAA" w:rsidRDefault="00C00908" w:rsidP="00227CAA">
      <w:pPr>
        <w:spacing w:line="360" w:lineRule="auto"/>
        <w:jc w:val="both"/>
        <w:rPr>
          <w:rFonts w:ascii="Century Gothic" w:hAnsi="Century Gothic" w:cs="Arial"/>
        </w:rPr>
      </w:pPr>
      <w:r w:rsidRPr="009D7DAA">
        <w:rPr>
          <w:rFonts w:ascii="Century Gothic" w:hAnsi="Century Gothic" w:cs="Arial"/>
        </w:rPr>
        <w:t>Ainda, recomenda-se o controle de plantio, onde deverá ser realizado o repasse com nova distribuição de iscas após sete dias da implantação das mudas. Manutenções são necessárias, periodicamente e principalmente nos dois primeiros meses com o uso de 10 gramas a cada 10 m².</w:t>
      </w:r>
    </w:p>
    <w:p w14:paraId="5989D487" w14:textId="77777777" w:rsidR="00227CAA" w:rsidRPr="009D7DAA" w:rsidRDefault="00227CAA" w:rsidP="00227CAA">
      <w:pPr>
        <w:spacing w:line="360" w:lineRule="auto"/>
        <w:jc w:val="both"/>
        <w:rPr>
          <w:rFonts w:ascii="Century Gothic" w:hAnsi="Century Gothic" w:cs="Arial"/>
        </w:rPr>
      </w:pPr>
    </w:p>
    <w:p w14:paraId="4E0FA6BE" w14:textId="5E995FCE" w:rsidR="00C00908" w:rsidRPr="009D7DAA" w:rsidRDefault="00C00908" w:rsidP="00C00908">
      <w:pPr>
        <w:jc w:val="center"/>
        <w:rPr>
          <w:rFonts w:ascii="Century Gothic" w:hAnsi="Century Gothic" w:cs="Arial"/>
          <w:b/>
          <w:sz w:val="22"/>
          <w:szCs w:val="22"/>
        </w:rPr>
      </w:pPr>
      <w:r w:rsidRPr="009D7DAA">
        <w:rPr>
          <w:rFonts w:ascii="Century Gothic" w:hAnsi="Century Gothic" w:cs="Arial"/>
          <w:b/>
          <w:noProof/>
          <w:sz w:val="22"/>
          <w:szCs w:val="22"/>
        </w:rPr>
        <w:lastRenderedPageBreak/>
        <w:drawing>
          <wp:inline distT="0" distB="0" distL="0" distR="0" wp14:anchorId="1E1C1567" wp14:editId="1BB42915">
            <wp:extent cx="3625412" cy="2880000"/>
            <wp:effectExtent l="19050" t="19050" r="13335" b="15875"/>
            <wp:docPr id="15" name="Imagem 15" descr="Uma imagem contendo Interface gráfica do usu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m 15" descr="Uma imagem contendo Interface gráfica do usuário&#10;&#10;Descrição gerada automaticamente"/>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625412" cy="2880000"/>
                    </a:xfrm>
                    <a:prstGeom prst="rect">
                      <a:avLst/>
                    </a:prstGeom>
                    <a:noFill/>
                    <a:ln w="19050" cmpd="sng">
                      <a:solidFill>
                        <a:srgbClr val="000000"/>
                      </a:solidFill>
                      <a:miter lim="800000"/>
                      <a:headEnd/>
                      <a:tailEnd/>
                    </a:ln>
                    <a:effectLst/>
                  </pic:spPr>
                </pic:pic>
              </a:graphicData>
            </a:graphic>
          </wp:inline>
        </w:drawing>
      </w:r>
    </w:p>
    <w:p w14:paraId="497CB5B1" w14:textId="28711BA8" w:rsidR="00C00908" w:rsidRPr="009D7DAA" w:rsidRDefault="00C00908" w:rsidP="00C00908">
      <w:pPr>
        <w:jc w:val="center"/>
        <w:rPr>
          <w:rFonts w:ascii="Century Gothic" w:hAnsi="Century Gothic"/>
          <w:sz w:val="20"/>
          <w:szCs w:val="20"/>
        </w:rPr>
      </w:pPr>
      <w:bookmarkStart w:id="105" w:name="_Toc95230779"/>
      <w:bookmarkStart w:id="106" w:name="_Toc206854098"/>
      <w:r w:rsidRPr="009D7DAA">
        <w:rPr>
          <w:rFonts w:ascii="Century Gothic" w:hAnsi="Century Gothic"/>
          <w:sz w:val="20"/>
          <w:szCs w:val="20"/>
        </w:rPr>
        <w:t xml:space="preserve">Figura </w:t>
      </w:r>
      <w:r w:rsidRPr="009D7DAA">
        <w:rPr>
          <w:rFonts w:ascii="Century Gothic" w:hAnsi="Century Gothic"/>
          <w:sz w:val="20"/>
          <w:szCs w:val="20"/>
        </w:rPr>
        <w:fldChar w:fldCharType="begin"/>
      </w:r>
      <w:r w:rsidRPr="009D7DAA">
        <w:rPr>
          <w:rFonts w:ascii="Century Gothic" w:hAnsi="Century Gothic"/>
          <w:sz w:val="20"/>
          <w:szCs w:val="20"/>
        </w:rPr>
        <w:instrText xml:space="preserve"> SEQ Figura \* ARABIC </w:instrText>
      </w:r>
      <w:r w:rsidRPr="009D7DAA">
        <w:rPr>
          <w:rFonts w:ascii="Century Gothic" w:hAnsi="Century Gothic"/>
          <w:sz w:val="20"/>
          <w:szCs w:val="20"/>
        </w:rPr>
        <w:fldChar w:fldCharType="separate"/>
      </w:r>
      <w:r w:rsidR="00C079C8">
        <w:rPr>
          <w:rFonts w:ascii="Century Gothic" w:hAnsi="Century Gothic"/>
          <w:noProof/>
          <w:sz w:val="20"/>
          <w:szCs w:val="20"/>
        </w:rPr>
        <w:t>7</w:t>
      </w:r>
      <w:r w:rsidRPr="009D7DAA">
        <w:rPr>
          <w:rFonts w:ascii="Century Gothic" w:hAnsi="Century Gothic"/>
          <w:sz w:val="20"/>
          <w:szCs w:val="20"/>
        </w:rPr>
        <w:fldChar w:fldCharType="end"/>
      </w:r>
      <w:r w:rsidRPr="009D7DAA">
        <w:rPr>
          <w:rFonts w:ascii="Century Gothic" w:hAnsi="Century Gothic"/>
          <w:sz w:val="20"/>
          <w:szCs w:val="20"/>
        </w:rPr>
        <w:t xml:space="preserve">: Exemplos de produtos químicos utilizados no combate de formigas. </w:t>
      </w:r>
      <w:bookmarkStart w:id="107" w:name="_Hlk95229212"/>
      <w:r w:rsidRPr="009D7DAA">
        <w:rPr>
          <w:rFonts w:ascii="Century Gothic" w:hAnsi="Century Gothic"/>
          <w:sz w:val="20"/>
          <w:szCs w:val="20"/>
        </w:rPr>
        <w:t>Fonte: Geoline Engenharia adaptado, 202</w:t>
      </w:r>
      <w:r w:rsidR="000D1997" w:rsidRPr="009D7DAA">
        <w:rPr>
          <w:rFonts w:ascii="Century Gothic" w:hAnsi="Century Gothic"/>
          <w:sz w:val="20"/>
          <w:szCs w:val="20"/>
        </w:rPr>
        <w:t>5</w:t>
      </w:r>
      <w:r w:rsidRPr="009D7DAA">
        <w:rPr>
          <w:rFonts w:ascii="Century Gothic" w:hAnsi="Century Gothic"/>
          <w:sz w:val="20"/>
          <w:szCs w:val="20"/>
        </w:rPr>
        <w:t>.</w:t>
      </w:r>
      <w:bookmarkEnd w:id="105"/>
      <w:bookmarkEnd w:id="106"/>
    </w:p>
    <w:bookmarkEnd w:id="107"/>
    <w:p w14:paraId="6976844E" w14:textId="77777777" w:rsidR="00C00908" w:rsidRPr="009D7DAA" w:rsidRDefault="00C00908" w:rsidP="00227CAA">
      <w:pPr>
        <w:spacing w:line="360" w:lineRule="auto"/>
        <w:jc w:val="both"/>
        <w:rPr>
          <w:rFonts w:ascii="Century Gothic" w:hAnsi="Century Gothic" w:cs="Arial"/>
        </w:rPr>
      </w:pPr>
    </w:p>
    <w:p w14:paraId="21CC0100" w14:textId="77777777" w:rsidR="00C00908" w:rsidRPr="009D7DAA" w:rsidRDefault="00C00908" w:rsidP="00227CAA">
      <w:pPr>
        <w:numPr>
          <w:ilvl w:val="0"/>
          <w:numId w:val="81"/>
        </w:numPr>
        <w:spacing w:line="360" w:lineRule="auto"/>
        <w:jc w:val="both"/>
        <w:rPr>
          <w:rFonts w:ascii="Century Gothic" w:hAnsi="Century Gothic" w:cs="Arial"/>
          <w:szCs w:val="20"/>
        </w:rPr>
      </w:pPr>
      <w:r w:rsidRPr="009D7DAA">
        <w:rPr>
          <w:rFonts w:ascii="Century Gothic" w:hAnsi="Century Gothic" w:cs="Arial"/>
          <w:szCs w:val="20"/>
        </w:rPr>
        <w:t>Métodos alternativos de combate e controle</w:t>
      </w:r>
    </w:p>
    <w:p w14:paraId="5C0A9C4A" w14:textId="77777777" w:rsidR="00227CAA" w:rsidRPr="009D7DAA" w:rsidRDefault="00227CAA" w:rsidP="00227CAA">
      <w:pPr>
        <w:spacing w:line="360" w:lineRule="auto"/>
        <w:jc w:val="both"/>
        <w:rPr>
          <w:rFonts w:ascii="Century Gothic" w:hAnsi="Century Gothic" w:cs="Arial"/>
          <w:szCs w:val="20"/>
        </w:rPr>
      </w:pPr>
    </w:p>
    <w:p w14:paraId="6A99E1CA" w14:textId="4AA94D63" w:rsidR="00116B32" w:rsidRPr="009D7DAA" w:rsidRDefault="00C00908" w:rsidP="00227CAA">
      <w:pPr>
        <w:spacing w:line="360" w:lineRule="auto"/>
        <w:jc w:val="both"/>
        <w:rPr>
          <w:rFonts w:ascii="Century Gothic" w:hAnsi="Century Gothic" w:cs="Arial"/>
          <w:szCs w:val="20"/>
        </w:rPr>
      </w:pPr>
      <w:r w:rsidRPr="009D7DAA">
        <w:rPr>
          <w:rFonts w:ascii="Century Gothic" w:hAnsi="Century Gothic" w:cs="Arial"/>
          <w:szCs w:val="20"/>
        </w:rPr>
        <w:t>São métodos que merecem atenção especial já que a sua eficiência necessita ser monitorada. Tem-se o uso de formicidas não químicos à base de rotenona e a isca granulada Macex, a qual é produzida com extratos naturais e polpa de maçã. São ainda técnicas geralmente utilizadas: destruição do ninho, cavando e destruindo a colônia; injeção de gases e água nos olheiros; uso de matérias-primas vegetais, como folha de mamona ou gergelim que são prejudiciais aos fungos.</w:t>
      </w:r>
    </w:p>
    <w:p w14:paraId="009618E1" w14:textId="77777777" w:rsidR="00227CAA" w:rsidRPr="009D7DAA" w:rsidRDefault="00227CAA" w:rsidP="00227CAA">
      <w:pPr>
        <w:spacing w:line="360" w:lineRule="auto"/>
        <w:jc w:val="both"/>
        <w:rPr>
          <w:rFonts w:ascii="Century Gothic" w:hAnsi="Century Gothic" w:cs="Arial"/>
          <w:szCs w:val="20"/>
        </w:rPr>
      </w:pPr>
    </w:p>
    <w:p w14:paraId="405AC499" w14:textId="094FC208" w:rsidR="00116B32" w:rsidRPr="009D7DAA" w:rsidRDefault="00116B32" w:rsidP="00227CAA">
      <w:pPr>
        <w:keepNext/>
        <w:tabs>
          <w:tab w:val="center" w:pos="4536"/>
        </w:tabs>
        <w:spacing w:line="360" w:lineRule="auto"/>
        <w:jc w:val="both"/>
        <w:outlineLvl w:val="2"/>
        <w:rPr>
          <w:rFonts w:ascii="Century Gothic" w:eastAsia="Calibri" w:hAnsi="Century Gothic" w:cs="Century Gothic"/>
          <w:b/>
          <w:color w:val="000000"/>
          <w:szCs w:val="26"/>
          <w:lang w:eastAsia="x-none"/>
        </w:rPr>
      </w:pPr>
      <w:bookmarkStart w:id="108" w:name="_Toc206853964"/>
      <w:r w:rsidRPr="009D7DAA">
        <w:rPr>
          <w:rFonts w:ascii="Century Gothic" w:eastAsia="Calibri" w:hAnsi="Century Gothic" w:cs="Century Gothic"/>
          <w:b/>
          <w:color w:val="000000"/>
          <w:szCs w:val="26"/>
          <w:lang w:eastAsia="x-none"/>
        </w:rPr>
        <w:t>6</w:t>
      </w:r>
      <w:r w:rsidRPr="009D7DAA">
        <w:rPr>
          <w:rFonts w:ascii="Century Gothic" w:eastAsia="Calibri" w:hAnsi="Century Gothic" w:cs="Century Gothic"/>
          <w:b/>
          <w:color w:val="000000"/>
          <w:szCs w:val="26"/>
          <w:lang w:val="x-none" w:eastAsia="x-none"/>
        </w:rPr>
        <w:t>.</w:t>
      </w:r>
      <w:r w:rsidRPr="009D7DAA">
        <w:rPr>
          <w:rFonts w:ascii="Century Gothic" w:eastAsia="Calibri" w:hAnsi="Century Gothic" w:cs="Century Gothic"/>
          <w:b/>
          <w:color w:val="000000"/>
          <w:szCs w:val="26"/>
          <w:lang w:eastAsia="x-none"/>
        </w:rPr>
        <w:t>2</w:t>
      </w:r>
      <w:r w:rsidRPr="009D7DAA">
        <w:rPr>
          <w:rFonts w:ascii="Century Gothic" w:eastAsia="Calibri" w:hAnsi="Century Gothic" w:cs="Century Gothic"/>
          <w:b/>
          <w:color w:val="000000"/>
          <w:szCs w:val="26"/>
          <w:lang w:val="x-none" w:eastAsia="x-none"/>
        </w:rPr>
        <w:t>.</w:t>
      </w:r>
      <w:r w:rsidRPr="009D7DAA">
        <w:rPr>
          <w:rFonts w:ascii="Century Gothic" w:eastAsia="Calibri" w:hAnsi="Century Gothic" w:cs="Century Gothic"/>
          <w:b/>
          <w:color w:val="000000"/>
          <w:szCs w:val="26"/>
          <w:lang w:eastAsia="x-none"/>
        </w:rPr>
        <w:t xml:space="preserve">3.3 </w:t>
      </w:r>
      <w:r w:rsidRPr="009D7DAA">
        <w:rPr>
          <w:rFonts w:ascii="Century Gothic" w:hAnsi="Century Gothic"/>
          <w:b/>
        </w:rPr>
        <w:t>Preparo do solo:</w:t>
      </w:r>
      <w:bookmarkEnd w:id="108"/>
    </w:p>
    <w:p w14:paraId="4483D42C" w14:textId="77777777" w:rsidR="00227CAA" w:rsidRPr="009D7DAA" w:rsidRDefault="00227CAA" w:rsidP="00227CAA">
      <w:pPr>
        <w:spacing w:line="360" w:lineRule="auto"/>
        <w:jc w:val="both"/>
        <w:rPr>
          <w:rFonts w:ascii="Century Gothic" w:hAnsi="Century Gothic" w:cs="Arial"/>
          <w:szCs w:val="20"/>
        </w:rPr>
      </w:pPr>
    </w:p>
    <w:p w14:paraId="4A7708A1" w14:textId="28684DF7" w:rsidR="00263B6A" w:rsidRPr="009D7DAA" w:rsidRDefault="00263B6A" w:rsidP="00227CAA">
      <w:pPr>
        <w:spacing w:line="360" w:lineRule="auto"/>
        <w:jc w:val="both"/>
        <w:rPr>
          <w:rFonts w:ascii="Century Gothic" w:hAnsi="Century Gothic" w:cs="Arial"/>
          <w:szCs w:val="20"/>
        </w:rPr>
      </w:pPr>
      <w:r w:rsidRPr="009D7DAA">
        <w:rPr>
          <w:rFonts w:ascii="Century Gothic" w:hAnsi="Century Gothic" w:cs="Arial"/>
          <w:szCs w:val="20"/>
        </w:rPr>
        <w:t xml:space="preserve">Dentre os procedimentos operacionais envolvidos no processo de restauração está, a limpeza geral da área de plantio e preparo do solo, visto que os locais alvos de plantio possuem áreas cobertas por capim braquiária. A sua remoção deverá ser feita com intuito de eliminar fatores que por ventura poderão competir com as mudas. </w:t>
      </w:r>
    </w:p>
    <w:p w14:paraId="1EE29302" w14:textId="77777777" w:rsidR="00227CAA" w:rsidRPr="009D7DAA" w:rsidRDefault="00227CAA" w:rsidP="00227CAA">
      <w:pPr>
        <w:spacing w:line="360" w:lineRule="auto"/>
        <w:jc w:val="both"/>
        <w:rPr>
          <w:rFonts w:ascii="Century Gothic" w:hAnsi="Century Gothic" w:cs="Arial"/>
          <w:szCs w:val="20"/>
        </w:rPr>
      </w:pPr>
    </w:p>
    <w:p w14:paraId="46ED0C13" w14:textId="4EFA8B58" w:rsidR="00263B6A" w:rsidRPr="009D7DAA" w:rsidRDefault="00263B6A" w:rsidP="00227CAA">
      <w:pPr>
        <w:spacing w:line="360" w:lineRule="auto"/>
        <w:jc w:val="both"/>
        <w:rPr>
          <w:rFonts w:ascii="Century Gothic" w:hAnsi="Century Gothic" w:cs="Arial"/>
          <w:szCs w:val="20"/>
        </w:rPr>
      </w:pPr>
      <w:r w:rsidRPr="009D7DAA">
        <w:rPr>
          <w:rFonts w:ascii="Century Gothic" w:hAnsi="Century Gothic" w:cs="Arial"/>
          <w:szCs w:val="20"/>
        </w:rPr>
        <w:t>As ações relacionadas aos procedimentos de preparo da área para recebimento das mudas e as devidas orientações estão resumidamente apresentadas na tabela abaixo.</w:t>
      </w:r>
    </w:p>
    <w:p w14:paraId="5F48A1E2" w14:textId="77777777" w:rsidR="00227CAA" w:rsidRPr="009D7DAA" w:rsidRDefault="00227CAA" w:rsidP="00227CAA">
      <w:pPr>
        <w:spacing w:line="360" w:lineRule="auto"/>
        <w:jc w:val="both"/>
        <w:rPr>
          <w:rFonts w:ascii="Century Gothic" w:hAnsi="Century Gothic" w:cs="Arial"/>
          <w:szCs w:val="20"/>
        </w:rPr>
      </w:pPr>
    </w:p>
    <w:p w14:paraId="6812D9E9" w14:textId="4782E42F" w:rsidR="00263B6A" w:rsidRPr="009D7DAA" w:rsidRDefault="00263B6A" w:rsidP="00263B6A">
      <w:pPr>
        <w:jc w:val="center"/>
        <w:rPr>
          <w:rFonts w:ascii="Century Gothic" w:hAnsi="Century Gothic" w:cs="Arial"/>
          <w:sz w:val="20"/>
          <w:szCs w:val="20"/>
        </w:rPr>
      </w:pPr>
      <w:bookmarkStart w:id="109" w:name="_Toc73384613"/>
      <w:bookmarkStart w:id="110" w:name="_Toc95230817"/>
      <w:bookmarkStart w:id="111" w:name="_Toc206854116"/>
      <w:r w:rsidRPr="009D7DAA">
        <w:rPr>
          <w:rFonts w:ascii="Century Gothic" w:hAnsi="Century Gothic"/>
          <w:sz w:val="20"/>
          <w:szCs w:val="20"/>
        </w:rPr>
        <w:t xml:space="preserve">Tabela </w:t>
      </w:r>
      <w:r w:rsidRPr="009D7DAA">
        <w:rPr>
          <w:rFonts w:ascii="Century Gothic" w:hAnsi="Century Gothic"/>
          <w:sz w:val="20"/>
          <w:szCs w:val="20"/>
        </w:rPr>
        <w:fldChar w:fldCharType="begin"/>
      </w:r>
      <w:r w:rsidRPr="009D7DAA">
        <w:rPr>
          <w:rFonts w:ascii="Century Gothic" w:hAnsi="Century Gothic"/>
          <w:sz w:val="20"/>
          <w:szCs w:val="20"/>
        </w:rPr>
        <w:instrText xml:space="preserve"> SEQ Tabela \* ARABIC </w:instrText>
      </w:r>
      <w:r w:rsidRPr="009D7DAA">
        <w:rPr>
          <w:rFonts w:ascii="Century Gothic" w:hAnsi="Century Gothic"/>
          <w:sz w:val="20"/>
          <w:szCs w:val="20"/>
        </w:rPr>
        <w:fldChar w:fldCharType="separate"/>
      </w:r>
      <w:r w:rsidR="00C079C8">
        <w:rPr>
          <w:rFonts w:ascii="Century Gothic" w:hAnsi="Century Gothic"/>
          <w:noProof/>
          <w:sz w:val="20"/>
          <w:szCs w:val="20"/>
        </w:rPr>
        <w:t>8</w:t>
      </w:r>
      <w:r w:rsidRPr="009D7DAA">
        <w:rPr>
          <w:rFonts w:ascii="Century Gothic" w:hAnsi="Century Gothic"/>
          <w:sz w:val="20"/>
          <w:szCs w:val="20"/>
        </w:rPr>
        <w:fldChar w:fldCharType="end"/>
      </w:r>
      <w:r w:rsidRPr="009D7DAA">
        <w:rPr>
          <w:rFonts w:ascii="Century Gothic" w:hAnsi="Century Gothic"/>
          <w:sz w:val="20"/>
          <w:szCs w:val="20"/>
        </w:rPr>
        <w:t>: Descritivo da ação de limpeza geral das áreas de plantio.</w:t>
      </w:r>
      <w:bookmarkEnd w:id="109"/>
      <w:bookmarkEnd w:id="110"/>
      <w:bookmarkEnd w:id="111"/>
    </w:p>
    <w:tbl>
      <w:tblPr>
        <w:tblW w:w="9072" w:type="dxa"/>
        <w:jc w:val="center"/>
        <w:tblBorders>
          <w:top w:val="single" w:sz="4" w:space="0" w:color="000000"/>
          <w:bottom w:val="single" w:sz="4" w:space="0" w:color="000000"/>
          <w:insideH w:val="single" w:sz="4" w:space="0" w:color="000000"/>
          <w:insideV w:val="single" w:sz="4" w:space="0" w:color="000000"/>
        </w:tblBorders>
        <w:tblLayout w:type="fixed"/>
        <w:tblLook w:val="04A0" w:firstRow="1" w:lastRow="0" w:firstColumn="1" w:lastColumn="0" w:noHBand="0" w:noVBand="1"/>
      </w:tblPr>
      <w:tblGrid>
        <w:gridCol w:w="9072"/>
      </w:tblGrid>
      <w:tr w:rsidR="00263B6A" w:rsidRPr="009D7DAA" w14:paraId="1FF3DDC6" w14:textId="77777777" w:rsidTr="007F1B5F">
        <w:trPr>
          <w:trHeight w:val="567"/>
          <w:jc w:val="center"/>
        </w:trPr>
        <w:tc>
          <w:tcPr>
            <w:tcW w:w="9072" w:type="dxa"/>
            <w:shd w:val="clear" w:color="auto" w:fill="C5E0B3"/>
            <w:vAlign w:val="center"/>
          </w:tcPr>
          <w:p w14:paraId="363EBD60" w14:textId="77777777" w:rsidR="00263B6A" w:rsidRPr="009D7DAA" w:rsidRDefault="00263B6A" w:rsidP="00F67908">
            <w:pPr>
              <w:numPr>
                <w:ilvl w:val="0"/>
                <w:numId w:val="82"/>
              </w:numPr>
              <w:spacing w:line="276" w:lineRule="auto"/>
              <w:jc w:val="center"/>
              <w:rPr>
                <w:rFonts w:ascii="Century Gothic" w:hAnsi="Century Gothic" w:cs="Arial"/>
                <w:b/>
                <w:color w:val="000000"/>
                <w:sz w:val="18"/>
                <w:szCs w:val="18"/>
              </w:rPr>
            </w:pPr>
            <w:r w:rsidRPr="009D7DAA">
              <w:rPr>
                <w:rFonts w:ascii="Century Gothic" w:hAnsi="Century Gothic" w:cs="Arial"/>
                <w:b/>
                <w:color w:val="000000"/>
                <w:sz w:val="18"/>
                <w:szCs w:val="18"/>
              </w:rPr>
              <w:t>Limpeza geral da área de plantio envolvendo remoção de resíduos sólidos</w:t>
            </w:r>
          </w:p>
        </w:tc>
      </w:tr>
      <w:tr w:rsidR="00263B6A" w:rsidRPr="009D7DAA" w14:paraId="0DA37AAF" w14:textId="77777777" w:rsidTr="007F1B5F">
        <w:trPr>
          <w:trHeight w:val="567"/>
          <w:jc w:val="center"/>
        </w:trPr>
        <w:tc>
          <w:tcPr>
            <w:tcW w:w="9072" w:type="dxa"/>
            <w:vAlign w:val="center"/>
          </w:tcPr>
          <w:p w14:paraId="698FBCDC" w14:textId="36A0D786" w:rsidR="00263B6A" w:rsidRPr="009D7DAA" w:rsidRDefault="00263B6A" w:rsidP="00AA5B3A">
            <w:pPr>
              <w:spacing w:line="276" w:lineRule="auto"/>
              <w:jc w:val="center"/>
              <w:rPr>
                <w:rFonts w:ascii="Century Gothic" w:hAnsi="Century Gothic" w:cs="Arial"/>
                <w:b/>
                <w:color w:val="000000"/>
                <w:sz w:val="18"/>
                <w:szCs w:val="18"/>
              </w:rPr>
            </w:pPr>
            <w:r w:rsidRPr="009D7DAA">
              <w:rPr>
                <w:rFonts w:ascii="Century Gothic" w:hAnsi="Century Gothic" w:cs="Arial"/>
                <w:b/>
                <w:color w:val="000000"/>
                <w:sz w:val="18"/>
                <w:szCs w:val="18"/>
              </w:rPr>
              <w:t>OBJETIVO:</w:t>
            </w:r>
          </w:p>
          <w:p w14:paraId="4A4D2C26" w14:textId="77777777" w:rsidR="00263B6A" w:rsidRPr="009D7DAA" w:rsidRDefault="00263B6A" w:rsidP="00AA5B3A">
            <w:pPr>
              <w:spacing w:line="276" w:lineRule="auto"/>
              <w:jc w:val="center"/>
              <w:rPr>
                <w:rFonts w:ascii="Century Gothic" w:hAnsi="Century Gothic" w:cs="Arial"/>
                <w:color w:val="000000"/>
                <w:sz w:val="18"/>
                <w:szCs w:val="18"/>
              </w:rPr>
            </w:pPr>
            <w:r w:rsidRPr="009D7DAA">
              <w:rPr>
                <w:rFonts w:ascii="Century Gothic" w:hAnsi="Century Gothic" w:cs="Arial"/>
                <w:color w:val="000000"/>
                <w:sz w:val="18"/>
                <w:szCs w:val="18"/>
              </w:rPr>
              <w:t>Visa diminuir a densidade e a altura das espécies competidoras</w:t>
            </w:r>
          </w:p>
        </w:tc>
      </w:tr>
      <w:tr w:rsidR="00263B6A" w:rsidRPr="009D7DAA" w14:paraId="3F687DF2" w14:textId="77777777" w:rsidTr="007F1B5F">
        <w:trPr>
          <w:trHeight w:val="1247"/>
          <w:jc w:val="center"/>
        </w:trPr>
        <w:tc>
          <w:tcPr>
            <w:tcW w:w="9072" w:type="dxa"/>
            <w:vAlign w:val="center"/>
          </w:tcPr>
          <w:p w14:paraId="53A64CFC" w14:textId="77777777" w:rsidR="00263B6A" w:rsidRPr="009D7DAA" w:rsidRDefault="00263B6A" w:rsidP="00AA5B3A">
            <w:pPr>
              <w:spacing w:line="276" w:lineRule="auto"/>
              <w:jc w:val="center"/>
              <w:rPr>
                <w:rFonts w:ascii="Century Gothic" w:hAnsi="Century Gothic" w:cs="Arial"/>
                <w:b/>
                <w:color w:val="000000"/>
                <w:sz w:val="18"/>
                <w:szCs w:val="18"/>
              </w:rPr>
            </w:pPr>
            <w:r w:rsidRPr="009D7DAA">
              <w:rPr>
                <w:rFonts w:ascii="Century Gothic" w:hAnsi="Century Gothic" w:cs="Arial"/>
                <w:b/>
                <w:color w:val="000000"/>
                <w:sz w:val="18"/>
                <w:szCs w:val="18"/>
              </w:rPr>
              <w:t>PROCEDIMENTOS:</w:t>
            </w:r>
          </w:p>
          <w:p w14:paraId="2DE44F57" w14:textId="77777777" w:rsidR="00263B6A" w:rsidRPr="009D7DAA" w:rsidRDefault="00263B6A" w:rsidP="00AA5B3A">
            <w:pPr>
              <w:spacing w:line="276" w:lineRule="auto"/>
              <w:jc w:val="center"/>
              <w:rPr>
                <w:rFonts w:ascii="Century Gothic" w:hAnsi="Century Gothic" w:cs="Arial"/>
                <w:color w:val="000000"/>
                <w:sz w:val="18"/>
                <w:szCs w:val="18"/>
              </w:rPr>
            </w:pPr>
            <w:r w:rsidRPr="009D7DAA">
              <w:rPr>
                <w:rFonts w:ascii="Century Gothic" w:hAnsi="Century Gothic" w:cs="Arial"/>
                <w:color w:val="000000"/>
                <w:sz w:val="18"/>
                <w:szCs w:val="18"/>
              </w:rPr>
              <w:t>Limpeza manual: através das capinas nas entrelinhas ou coroamento e por roçadas na entrelinha.</w:t>
            </w:r>
          </w:p>
          <w:p w14:paraId="2AC496BF" w14:textId="77777777" w:rsidR="00263B6A" w:rsidRPr="009D7DAA" w:rsidRDefault="00263B6A" w:rsidP="00AA5B3A">
            <w:pPr>
              <w:spacing w:line="276" w:lineRule="auto"/>
              <w:jc w:val="center"/>
              <w:rPr>
                <w:rFonts w:ascii="Century Gothic" w:hAnsi="Century Gothic" w:cs="Arial"/>
                <w:color w:val="000000"/>
                <w:sz w:val="18"/>
                <w:szCs w:val="18"/>
              </w:rPr>
            </w:pPr>
            <w:r w:rsidRPr="009D7DAA">
              <w:rPr>
                <w:rFonts w:ascii="Century Gothic" w:hAnsi="Century Gothic" w:cs="Arial"/>
                <w:color w:val="000000"/>
                <w:sz w:val="18"/>
                <w:szCs w:val="18"/>
              </w:rPr>
              <w:t>Limpeza mecanizada: utilização de grades, enxadas rotativas e roçadeiras.</w:t>
            </w:r>
          </w:p>
          <w:p w14:paraId="52D7E491" w14:textId="77777777" w:rsidR="00263B6A" w:rsidRPr="009D7DAA" w:rsidRDefault="00263B6A" w:rsidP="00AA5B3A">
            <w:pPr>
              <w:spacing w:line="276" w:lineRule="auto"/>
              <w:jc w:val="center"/>
              <w:rPr>
                <w:rFonts w:ascii="Century Gothic" w:hAnsi="Century Gothic" w:cs="Arial"/>
                <w:color w:val="000000"/>
                <w:sz w:val="18"/>
                <w:szCs w:val="18"/>
              </w:rPr>
            </w:pPr>
            <w:r w:rsidRPr="009D7DAA">
              <w:rPr>
                <w:rFonts w:ascii="Century Gothic" w:hAnsi="Century Gothic" w:cs="Arial"/>
                <w:color w:val="000000"/>
                <w:sz w:val="18"/>
                <w:szCs w:val="18"/>
              </w:rPr>
              <w:t>Limpeza química: utilização de herbicidas (longe do corpo hídrico).</w:t>
            </w:r>
          </w:p>
        </w:tc>
      </w:tr>
      <w:tr w:rsidR="00263B6A" w:rsidRPr="009D7DAA" w14:paraId="00CF5A26" w14:textId="77777777" w:rsidTr="007F1B5F">
        <w:trPr>
          <w:trHeight w:val="794"/>
          <w:jc w:val="center"/>
        </w:trPr>
        <w:tc>
          <w:tcPr>
            <w:tcW w:w="9072" w:type="dxa"/>
            <w:vAlign w:val="center"/>
          </w:tcPr>
          <w:p w14:paraId="26B47CA4" w14:textId="77777777" w:rsidR="00263B6A" w:rsidRPr="009D7DAA" w:rsidRDefault="00263B6A" w:rsidP="00AA5B3A">
            <w:pPr>
              <w:spacing w:line="276" w:lineRule="auto"/>
              <w:jc w:val="center"/>
              <w:rPr>
                <w:rFonts w:ascii="Century Gothic" w:hAnsi="Century Gothic" w:cs="Arial"/>
                <w:b/>
                <w:color w:val="000000"/>
                <w:sz w:val="18"/>
                <w:szCs w:val="18"/>
              </w:rPr>
            </w:pPr>
            <w:r w:rsidRPr="009D7DAA">
              <w:rPr>
                <w:rFonts w:ascii="Century Gothic" w:hAnsi="Century Gothic" w:cs="Arial"/>
                <w:b/>
                <w:color w:val="000000"/>
                <w:sz w:val="18"/>
                <w:szCs w:val="18"/>
              </w:rPr>
              <w:t>ORIENTAÇÕES</w:t>
            </w:r>
          </w:p>
          <w:p w14:paraId="751E5D3E" w14:textId="77777777" w:rsidR="00263B6A" w:rsidRPr="009D7DAA" w:rsidRDefault="00263B6A" w:rsidP="00AA5B3A">
            <w:pPr>
              <w:spacing w:line="276" w:lineRule="auto"/>
              <w:jc w:val="center"/>
              <w:rPr>
                <w:rFonts w:ascii="Century Gothic" w:hAnsi="Century Gothic" w:cs="Arial"/>
                <w:color w:val="000000"/>
                <w:sz w:val="18"/>
                <w:szCs w:val="18"/>
              </w:rPr>
            </w:pPr>
            <w:r w:rsidRPr="009D7DAA">
              <w:rPr>
                <w:rFonts w:ascii="Century Gothic" w:hAnsi="Century Gothic" w:cs="Arial"/>
                <w:color w:val="000000"/>
                <w:sz w:val="18"/>
                <w:szCs w:val="18"/>
              </w:rPr>
              <w:t>Esta atividade deve ser realizada de preferência 15 dias antes do plantio.</w:t>
            </w:r>
          </w:p>
          <w:p w14:paraId="28EC002C" w14:textId="77777777" w:rsidR="00263B6A" w:rsidRPr="009D7DAA" w:rsidRDefault="00263B6A" w:rsidP="00AA5B3A">
            <w:pPr>
              <w:spacing w:line="276" w:lineRule="auto"/>
              <w:jc w:val="center"/>
              <w:rPr>
                <w:rFonts w:ascii="Century Gothic" w:hAnsi="Century Gothic" w:cs="Arial"/>
                <w:color w:val="000000"/>
                <w:sz w:val="18"/>
                <w:szCs w:val="18"/>
              </w:rPr>
            </w:pPr>
            <w:r w:rsidRPr="009D7DAA">
              <w:rPr>
                <w:rFonts w:ascii="Century Gothic" w:hAnsi="Century Gothic" w:cs="Arial"/>
                <w:color w:val="000000"/>
                <w:sz w:val="18"/>
                <w:szCs w:val="18"/>
              </w:rPr>
              <w:t>Ter especial cuidado para não danificar locais com início de regeneração natural</w:t>
            </w:r>
          </w:p>
        </w:tc>
      </w:tr>
    </w:tbl>
    <w:p w14:paraId="2DC22631" w14:textId="77777777" w:rsidR="00263B6A" w:rsidRPr="009D7DAA" w:rsidRDefault="00263B6A" w:rsidP="00227CAA">
      <w:pPr>
        <w:spacing w:line="360" w:lineRule="auto"/>
        <w:jc w:val="both"/>
        <w:rPr>
          <w:rFonts w:ascii="Century Gothic" w:hAnsi="Century Gothic" w:cs="Arial"/>
          <w:szCs w:val="20"/>
        </w:rPr>
      </w:pPr>
    </w:p>
    <w:p w14:paraId="7A7A8AE7" w14:textId="60F40067" w:rsidR="00963EB6" w:rsidRPr="009D7DAA" w:rsidRDefault="00263B6A" w:rsidP="00227CAA">
      <w:pPr>
        <w:spacing w:line="360" w:lineRule="auto"/>
        <w:jc w:val="both"/>
        <w:rPr>
          <w:rFonts w:ascii="Century Gothic" w:hAnsi="Century Gothic" w:cs="Arial"/>
          <w:szCs w:val="20"/>
        </w:rPr>
      </w:pPr>
      <w:r w:rsidRPr="009D7DAA">
        <w:rPr>
          <w:rFonts w:ascii="Century Gothic" w:hAnsi="Century Gothic" w:cs="Arial"/>
          <w:szCs w:val="20"/>
        </w:rPr>
        <w:t>A adoção destas ações irá fornecer grande contribuição no processo de estabelecimento das mudas, devendo ser realizadas antes do período de plantio.</w:t>
      </w:r>
    </w:p>
    <w:p w14:paraId="4EB8F329" w14:textId="77777777" w:rsidR="00227CAA" w:rsidRPr="009D7DAA" w:rsidRDefault="00227CAA" w:rsidP="00961787">
      <w:pPr>
        <w:spacing w:line="360" w:lineRule="auto"/>
        <w:jc w:val="both"/>
        <w:rPr>
          <w:rFonts w:ascii="Century Gothic" w:hAnsi="Century Gothic"/>
        </w:rPr>
      </w:pPr>
    </w:p>
    <w:p w14:paraId="1FB96AE1" w14:textId="05787F93" w:rsidR="001264CA" w:rsidRPr="009D7DAA" w:rsidRDefault="00263B6A" w:rsidP="00961787">
      <w:pPr>
        <w:pStyle w:val="Ttulo3"/>
        <w:spacing w:before="0" w:line="360" w:lineRule="auto"/>
        <w:jc w:val="both"/>
        <w:rPr>
          <w:rFonts w:ascii="Century Gothic" w:hAnsi="Century Gothic"/>
          <w:b/>
          <w:color w:val="auto"/>
        </w:rPr>
      </w:pPr>
      <w:bookmarkStart w:id="112" w:name="_Toc206853965"/>
      <w:r w:rsidRPr="009D7DAA">
        <w:rPr>
          <w:rFonts w:ascii="Century Gothic" w:hAnsi="Century Gothic"/>
          <w:b/>
          <w:color w:val="auto"/>
        </w:rPr>
        <w:t>6</w:t>
      </w:r>
      <w:r w:rsidR="001264CA" w:rsidRPr="009D7DAA">
        <w:rPr>
          <w:rFonts w:ascii="Century Gothic" w:hAnsi="Century Gothic"/>
          <w:b/>
          <w:color w:val="auto"/>
        </w:rPr>
        <w:t>.</w:t>
      </w:r>
      <w:r w:rsidR="00AC5C52" w:rsidRPr="009D7DAA">
        <w:rPr>
          <w:rFonts w:ascii="Century Gothic" w:hAnsi="Century Gothic"/>
          <w:b/>
          <w:color w:val="auto"/>
        </w:rPr>
        <w:t>2</w:t>
      </w:r>
      <w:r w:rsidR="001264CA" w:rsidRPr="009D7DAA">
        <w:rPr>
          <w:rFonts w:ascii="Century Gothic" w:hAnsi="Century Gothic"/>
          <w:b/>
          <w:color w:val="auto"/>
        </w:rPr>
        <w:t>.</w:t>
      </w:r>
      <w:r w:rsidRPr="009D7DAA">
        <w:rPr>
          <w:rFonts w:ascii="Century Gothic" w:hAnsi="Century Gothic"/>
          <w:b/>
          <w:color w:val="auto"/>
        </w:rPr>
        <w:t>3.4</w:t>
      </w:r>
      <w:r w:rsidR="001264CA" w:rsidRPr="009D7DAA">
        <w:rPr>
          <w:rFonts w:ascii="Century Gothic" w:hAnsi="Century Gothic"/>
          <w:b/>
          <w:color w:val="auto"/>
        </w:rPr>
        <w:t xml:space="preserve"> </w:t>
      </w:r>
      <w:r w:rsidRPr="009D7DAA">
        <w:rPr>
          <w:rFonts w:ascii="Century Gothic" w:hAnsi="Century Gothic"/>
          <w:b/>
          <w:color w:val="auto"/>
        </w:rPr>
        <w:t>Espaçamento e alinhamento</w:t>
      </w:r>
      <w:r w:rsidR="00884144" w:rsidRPr="009D7DAA">
        <w:rPr>
          <w:rFonts w:ascii="Century Gothic" w:hAnsi="Century Gothic"/>
          <w:b/>
          <w:color w:val="auto"/>
        </w:rPr>
        <w:t>:</w:t>
      </w:r>
      <w:bookmarkEnd w:id="112"/>
    </w:p>
    <w:p w14:paraId="6BB43FB5" w14:textId="77777777" w:rsidR="00227CAA" w:rsidRPr="009D7DAA" w:rsidRDefault="00227CAA" w:rsidP="00961787">
      <w:pPr>
        <w:spacing w:line="360" w:lineRule="auto"/>
        <w:jc w:val="both"/>
        <w:rPr>
          <w:rFonts w:ascii="Century Gothic" w:eastAsia="Calibri" w:hAnsi="Century Gothic"/>
          <w:lang w:eastAsia="en-US"/>
        </w:rPr>
      </w:pPr>
    </w:p>
    <w:p w14:paraId="6E9E0649" w14:textId="28554E94" w:rsidR="00523D49" w:rsidRPr="009D7DAA" w:rsidRDefault="00523D49" w:rsidP="00961787">
      <w:pPr>
        <w:spacing w:line="360" w:lineRule="auto"/>
        <w:jc w:val="both"/>
        <w:rPr>
          <w:rFonts w:ascii="Century Gothic" w:eastAsia="Calibri" w:hAnsi="Century Gothic"/>
          <w:lang w:eastAsia="en-US"/>
        </w:rPr>
      </w:pPr>
      <w:r w:rsidRPr="009D7DAA">
        <w:rPr>
          <w:rFonts w:ascii="Century Gothic" w:eastAsia="Calibri" w:hAnsi="Century Gothic"/>
          <w:lang w:eastAsia="en-US"/>
        </w:rPr>
        <w:t xml:space="preserve">O espaçamento de plantio das mudas varia em função da área a ser reflorestada, do tipo de solo, do relevo, da presença de plantas invasoras, dentre outros. No geral é recomendado o espaçamento de 3,0 x </w:t>
      </w:r>
      <w:r w:rsidR="00403BF9" w:rsidRPr="009D7DAA">
        <w:rPr>
          <w:rFonts w:ascii="Century Gothic" w:eastAsia="Calibri" w:hAnsi="Century Gothic"/>
          <w:lang w:eastAsia="en-US"/>
        </w:rPr>
        <w:t>2</w:t>
      </w:r>
      <w:r w:rsidRPr="009D7DAA">
        <w:rPr>
          <w:rFonts w:ascii="Century Gothic" w:eastAsia="Calibri" w:hAnsi="Century Gothic"/>
          <w:lang w:eastAsia="en-US"/>
        </w:rPr>
        <w:t xml:space="preserve">,0 m. As espécies propostas neste projeto estão classificadas de acordo com o grupo ecológico a que pertencem, ou seja, pioneiras, </w:t>
      </w:r>
      <w:r w:rsidR="00403BF9" w:rsidRPr="009D7DAA">
        <w:rPr>
          <w:rFonts w:ascii="Century Gothic" w:eastAsia="Calibri" w:hAnsi="Century Gothic"/>
          <w:lang w:eastAsia="en-US"/>
        </w:rPr>
        <w:t>e não pioneiras (</w:t>
      </w:r>
      <w:r w:rsidRPr="009D7DAA">
        <w:rPr>
          <w:rFonts w:ascii="Century Gothic" w:eastAsia="Calibri" w:hAnsi="Century Gothic"/>
          <w:lang w:eastAsia="en-US"/>
        </w:rPr>
        <w:t>secundárias e clímax</w:t>
      </w:r>
      <w:r w:rsidR="00403BF9" w:rsidRPr="009D7DAA">
        <w:rPr>
          <w:rFonts w:ascii="Century Gothic" w:eastAsia="Calibri" w:hAnsi="Century Gothic"/>
          <w:lang w:eastAsia="en-US"/>
        </w:rPr>
        <w:t>)</w:t>
      </w:r>
      <w:r w:rsidRPr="009D7DAA">
        <w:rPr>
          <w:rFonts w:ascii="Century Gothic" w:eastAsia="Calibri" w:hAnsi="Century Gothic"/>
          <w:lang w:eastAsia="en-US"/>
        </w:rPr>
        <w:t>. A maneira mais prática de dispor as mudas no campo é alternando uma linha de espécies pioneiras com outra de espécies</w:t>
      </w:r>
      <w:r w:rsidR="00403BF9" w:rsidRPr="009D7DAA">
        <w:rPr>
          <w:rFonts w:ascii="Century Gothic" w:eastAsia="Calibri" w:hAnsi="Century Gothic"/>
          <w:lang w:eastAsia="en-US"/>
        </w:rPr>
        <w:t xml:space="preserve"> não pioneiras</w:t>
      </w:r>
      <w:r w:rsidRPr="009D7DAA">
        <w:rPr>
          <w:rFonts w:ascii="Century Gothic" w:eastAsia="Calibri" w:hAnsi="Century Gothic"/>
          <w:lang w:eastAsia="en-US"/>
        </w:rPr>
        <w:t xml:space="preserve"> </w:t>
      </w:r>
      <w:r w:rsidR="00403BF9" w:rsidRPr="009D7DAA">
        <w:rPr>
          <w:rFonts w:ascii="Century Gothic" w:eastAsia="Calibri" w:hAnsi="Century Gothic"/>
          <w:lang w:eastAsia="en-US"/>
        </w:rPr>
        <w:t>(</w:t>
      </w:r>
      <w:r w:rsidRPr="009D7DAA">
        <w:rPr>
          <w:rFonts w:ascii="Century Gothic" w:eastAsia="Calibri" w:hAnsi="Century Gothic"/>
          <w:lang w:eastAsia="en-US"/>
        </w:rPr>
        <w:t>secundárias e clímax</w:t>
      </w:r>
      <w:r w:rsidR="00403BF9" w:rsidRPr="009D7DAA">
        <w:rPr>
          <w:rFonts w:ascii="Century Gothic" w:eastAsia="Calibri" w:hAnsi="Century Gothic"/>
          <w:lang w:eastAsia="en-US"/>
        </w:rPr>
        <w:t>)</w:t>
      </w:r>
      <w:r w:rsidRPr="009D7DAA">
        <w:rPr>
          <w:rFonts w:ascii="Century Gothic" w:eastAsia="Calibri" w:hAnsi="Century Gothic"/>
          <w:lang w:eastAsia="en-US"/>
        </w:rPr>
        <w:t>.</w:t>
      </w:r>
    </w:p>
    <w:p w14:paraId="42C63CA0" w14:textId="77777777" w:rsidR="00961787" w:rsidRPr="009D7DAA" w:rsidRDefault="00961787" w:rsidP="00961787">
      <w:pPr>
        <w:spacing w:line="360" w:lineRule="auto"/>
        <w:jc w:val="both"/>
        <w:rPr>
          <w:rFonts w:ascii="Century Gothic" w:eastAsia="Calibri" w:hAnsi="Century Gothic"/>
          <w:lang w:eastAsia="en-US"/>
        </w:rPr>
      </w:pPr>
    </w:p>
    <w:p w14:paraId="3F640074" w14:textId="0418526F" w:rsidR="00523D49" w:rsidRPr="009D7DAA" w:rsidRDefault="00523D49" w:rsidP="00961787">
      <w:pPr>
        <w:spacing w:line="360" w:lineRule="auto"/>
        <w:jc w:val="both"/>
        <w:rPr>
          <w:rFonts w:ascii="Century Gothic" w:eastAsia="Calibri" w:hAnsi="Century Gothic"/>
          <w:lang w:eastAsia="en-US"/>
        </w:rPr>
      </w:pPr>
      <w:r w:rsidRPr="009D7DAA">
        <w:rPr>
          <w:rFonts w:ascii="Century Gothic" w:eastAsia="Calibri" w:hAnsi="Century Gothic"/>
          <w:lang w:eastAsia="en-US"/>
        </w:rPr>
        <w:lastRenderedPageBreak/>
        <w:t xml:space="preserve">As mudas devem ser plantadas em forma de quincôncio, ou seja, cada muda de espécie secundária ou clímax se posicionará no centro de um quadrado composto por 4 mudas de espécies pioneiras (colocadas nos vértices), observando-se o espaçamento indicado (Figura </w:t>
      </w:r>
      <w:r w:rsidR="00742137" w:rsidRPr="009D7DAA">
        <w:rPr>
          <w:rFonts w:ascii="Century Gothic" w:eastAsia="Calibri" w:hAnsi="Century Gothic"/>
          <w:lang w:eastAsia="en-US"/>
        </w:rPr>
        <w:t>8</w:t>
      </w:r>
      <w:r w:rsidRPr="009D7DAA">
        <w:rPr>
          <w:rFonts w:ascii="Century Gothic" w:eastAsia="Calibri" w:hAnsi="Century Gothic"/>
          <w:lang w:eastAsia="en-US"/>
        </w:rPr>
        <w:t>). O plantio em quincôncio distribui uniformemente as plantas, com um melhor recobrimento da vegetação no terreno e resulta num sombreamento parcial da muda central, proporcionando um ambiente semelhante ao encontrado pelas plântulas na natureza.</w:t>
      </w:r>
    </w:p>
    <w:p w14:paraId="37B25121" w14:textId="77777777" w:rsidR="00961787" w:rsidRPr="009D7DAA" w:rsidRDefault="00961787" w:rsidP="00961787">
      <w:pPr>
        <w:spacing w:line="360" w:lineRule="auto"/>
        <w:jc w:val="both"/>
        <w:rPr>
          <w:rFonts w:ascii="Century Gothic" w:eastAsia="Calibri" w:hAnsi="Century Gothic"/>
          <w:lang w:eastAsia="en-US"/>
        </w:rPr>
      </w:pPr>
    </w:p>
    <w:p w14:paraId="52710C0E" w14:textId="63C35FE3" w:rsidR="001264CA" w:rsidRPr="009D7DAA" w:rsidRDefault="002F75D7" w:rsidP="008A75B5">
      <w:pPr>
        <w:jc w:val="center"/>
        <w:rPr>
          <w:rFonts w:ascii="Century Gothic" w:eastAsia="Calibri" w:hAnsi="Century Gothic"/>
        </w:rPr>
      </w:pPr>
      <w:r w:rsidRPr="009D7DAA">
        <w:rPr>
          <w:rFonts w:ascii="Century Gothic" w:hAnsi="Century Gothic"/>
          <w:noProof/>
        </w:rPr>
        <w:drawing>
          <wp:inline distT="0" distB="0" distL="0" distR="0" wp14:anchorId="27CB77CC" wp14:editId="2408BC71">
            <wp:extent cx="4144578" cy="2160000"/>
            <wp:effectExtent l="0" t="0" r="8890" b="0"/>
            <wp:docPr id="231" name="Imagem 231" descr="Gráfico, Gráfico de dispersã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Imagem 231" descr="Gráfico, Gráfico de dispersão&#10;&#10;Descrição gerada automaticamente"/>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44578" cy="2160000"/>
                    </a:xfrm>
                    <a:prstGeom prst="rect">
                      <a:avLst/>
                    </a:prstGeom>
                    <a:noFill/>
                    <a:ln w="3175">
                      <a:noFill/>
                    </a:ln>
                  </pic:spPr>
                </pic:pic>
              </a:graphicData>
            </a:graphic>
          </wp:inline>
        </w:drawing>
      </w:r>
    </w:p>
    <w:p w14:paraId="7D0A25A2" w14:textId="334029CB" w:rsidR="00523D49" w:rsidRPr="009D7DAA" w:rsidRDefault="00523D49" w:rsidP="008A75B5">
      <w:pPr>
        <w:jc w:val="center"/>
        <w:rPr>
          <w:rFonts w:ascii="Century Gothic" w:hAnsi="Century Gothic"/>
          <w:sz w:val="20"/>
          <w:szCs w:val="20"/>
        </w:rPr>
      </w:pPr>
      <w:bookmarkStart w:id="113" w:name="_Toc206854099"/>
      <w:r w:rsidRPr="009D7DAA">
        <w:rPr>
          <w:rFonts w:ascii="Century Gothic" w:hAnsi="Century Gothic"/>
          <w:sz w:val="20"/>
          <w:szCs w:val="20"/>
        </w:rPr>
        <w:t xml:space="preserve">Figura </w:t>
      </w:r>
      <w:r w:rsidRPr="009D7DAA">
        <w:rPr>
          <w:rFonts w:ascii="Century Gothic" w:hAnsi="Century Gothic"/>
          <w:sz w:val="20"/>
          <w:szCs w:val="20"/>
        </w:rPr>
        <w:fldChar w:fldCharType="begin"/>
      </w:r>
      <w:r w:rsidRPr="009D7DAA">
        <w:rPr>
          <w:rFonts w:ascii="Century Gothic" w:hAnsi="Century Gothic"/>
          <w:sz w:val="20"/>
          <w:szCs w:val="20"/>
        </w:rPr>
        <w:instrText xml:space="preserve"> SEQ Figura \* ARABIC </w:instrText>
      </w:r>
      <w:r w:rsidRPr="009D7DAA">
        <w:rPr>
          <w:rFonts w:ascii="Century Gothic" w:hAnsi="Century Gothic"/>
          <w:sz w:val="20"/>
          <w:szCs w:val="20"/>
        </w:rPr>
        <w:fldChar w:fldCharType="separate"/>
      </w:r>
      <w:r w:rsidR="00C079C8">
        <w:rPr>
          <w:rFonts w:ascii="Century Gothic" w:hAnsi="Century Gothic"/>
          <w:noProof/>
          <w:sz w:val="20"/>
          <w:szCs w:val="20"/>
        </w:rPr>
        <w:t>8</w:t>
      </w:r>
      <w:r w:rsidRPr="009D7DAA">
        <w:rPr>
          <w:rFonts w:ascii="Century Gothic" w:hAnsi="Century Gothic"/>
          <w:sz w:val="20"/>
          <w:szCs w:val="20"/>
        </w:rPr>
        <w:fldChar w:fldCharType="end"/>
      </w:r>
      <w:r w:rsidRPr="009D7DAA">
        <w:rPr>
          <w:rFonts w:ascii="Century Gothic" w:hAnsi="Century Gothic"/>
          <w:sz w:val="20"/>
          <w:szCs w:val="20"/>
        </w:rPr>
        <w:t xml:space="preserve">: </w:t>
      </w:r>
      <w:r w:rsidR="008A75B5" w:rsidRPr="009D7DAA">
        <w:rPr>
          <w:rFonts w:ascii="Century Gothic" w:hAnsi="Century Gothic"/>
          <w:sz w:val="20"/>
          <w:szCs w:val="20"/>
        </w:rPr>
        <w:t>Esquema de Plantio em quincôncio</w:t>
      </w:r>
      <w:r w:rsidR="00403BF9" w:rsidRPr="009D7DAA">
        <w:rPr>
          <w:rFonts w:ascii="Century Gothic" w:hAnsi="Century Gothic"/>
          <w:sz w:val="20"/>
          <w:szCs w:val="20"/>
        </w:rPr>
        <w:t>, onde P = Pioneira e S = Não Pioneira (Secundária ou Clímax)</w:t>
      </w:r>
      <w:r w:rsidRPr="009D7DAA">
        <w:rPr>
          <w:rFonts w:ascii="Century Gothic" w:hAnsi="Century Gothic"/>
          <w:sz w:val="20"/>
          <w:szCs w:val="20"/>
        </w:rPr>
        <w:t xml:space="preserve">. Fonte: </w:t>
      </w:r>
      <w:r w:rsidR="00ED4675" w:rsidRPr="009D7DAA">
        <w:rPr>
          <w:rFonts w:ascii="Century Gothic" w:hAnsi="Century Gothic"/>
          <w:sz w:val="20"/>
          <w:szCs w:val="20"/>
        </w:rPr>
        <w:t>Geoline Engenharia,</w:t>
      </w:r>
      <w:r w:rsidRPr="009D7DAA">
        <w:rPr>
          <w:rFonts w:ascii="Century Gothic" w:hAnsi="Century Gothic"/>
          <w:sz w:val="20"/>
          <w:szCs w:val="20"/>
        </w:rPr>
        <w:t xml:space="preserve"> adaptado, 202</w:t>
      </w:r>
      <w:r w:rsidR="000D1997" w:rsidRPr="009D7DAA">
        <w:rPr>
          <w:rFonts w:ascii="Century Gothic" w:hAnsi="Century Gothic"/>
          <w:sz w:val="20"/>
          <w:szCs w:val="20"/>
        </w:rPr>
        <w:t>5</w:t>
      </w:r>
      <w:r w:rsidRPr="009D7DAA">
        <w:rPr>
          <w:rFonts w:ascii="Century Gothic" w:hAnsi="Century Gothic"/>
          <w:sz w:val="20"/>
          <w:szCs w:val="20"/>
        </w:rPr>
        <w:t>.</w:t>
      </w:r>
      <w:bookmarkEnd w:id="113"/>
    </w:p>
    <w:p w14:paraId="65572F06" w14:textId="77777777" w:rsidR="00523D49" w:rsidRPr="009D7DAA" w:rsidRDefault="00523D49" w:rsidP="00961787">
      <w:pPr>
        <w:spacing w:line="360" w:lineRule="auto"/>
        <w:jc w:val="both"/>
        <w:rPr>
          <w:rFonts w:ascii="Century Gothic" w:hAnsi="Century Gothic"/>
        </w:rPr>
      </w:pPr>
    </w:p>
    <w:p w14:paraId="55E844BC" w14:textId="509A8D36" w:rsidR="001264CA" w:rsidRPr="009D7DAA" w:rsidRDefault="008A75B5" w:rsidP="00961787">
      <w:pPr>
        <w:pStyle w:val="Ttulo3"/>
        <w:spacing w:before="0" w:line="360" w:lineRule="auto"/>
        <w:jc w:val="both"/>
        <w:rPr>
          <w:rFonts w:ascii="Century Gothic" w:hAnsi="Century Gothic"/>
          <w:b/>
          <w:color w:val="auto"/>
        </w:rPr>
      </w:pPr>
      <w:bookmarkStart w:id="114" w:name="_Toc206853966"/>
      <w:r w:rsidRPr="009D7DAA">
        <w:rPr>
          <w:rFonts w:ascii="Century Gothic" w:hAnsi="Century Gothic"/>
          <w:b/>
          <w:color w:val="auto"/>
        </w:rPr>
        <w:t>6</w:t>
      </w:r>
      <w:r w:rsidR="001264CA" w:rsidRPr="009D7DAA">
        <w:rPr>
          <w:rFonts w:ascii="Century Gothic" w:hAnsi="Century Gothic"/>
          <w:b/>
          <w:color w:val="auto"/>
        </w:rPr>
        <w:t>.</w:t>
      </w:r>
      <w:r w:rsidR="00AC5C52" w:rsidRPr="009D7DAA">
        <w:rPr>
          <w:rFonts w:ascii="Century Gothic" w:hAnsi="Century Gothic"/>
          <w:b/>
          <w:color w:val="auto"/>
        </w:rPr>
        <w:t>2</w:t>
      </w:r>
      <w:r w:rsidR="001264CA" w:rsidRPr="009D7DAA">
        <w:rPr>
          <w:rFonts w:ascii="Century Gothic" w:hAnsi="Century Gothic"/>
          <w:b/>
          <w:color w:val="auto"/>
        </w:rPr>
        <w:t>.</w:t>
      </w:r>
      <w:r w:rsidRPr="009D7DAA">
        <w:rPr>
          <w:rFonts w:ascii="Century Gothic" w:hAnsi="Century Gothic"/>
          <w:b/>
          <w:color w:val="auto"/>
        </w:rPr>
        <w:t>3.5 Coveamento e adubação</w:t>
      </w:r>
      <w:r w:rsidR="00884144" w:rsidRPr="009D7DAA">
        <w:rPr>
          <w:rFonts w:ascii="Century Gothic" w:hAnsi="Century Gothic"/>
          <w:b/>
          <w:color w:val="auto"/>
        </w:rPr>
        <w:t>:</w:t>
      </w:r>
      <w:bookmarkEnd w:id="114"/>
    </w:p>
    <w:p w14:paraId="27148FE8" w14:textId="77777777" w:rsidR="00961787" w:rsidRPr="009D7DAA" w:rsidRDefault="00961787" w:rsidP="00961787">
      <w:pPr>
        <w:spacing w:line="360" w:lineRule="auto"/>
        <w:jc w:val="both"/>
        <w:rPr>
          <w:rFonts w:ascii="Century Gothic" w:hAnsi="Century Gothic" w:cs="Arial"/>
        </w:rPr>
      </w:pPr>
    </w:p>
    <w:p w14:paraId="67389C5B" w14:textId="2438835F" w:rsidR="00F93559" w:rsidRPr="009D7DAA" w:rsidRDefault="00F93559" w:rsidP="00961787">
      <w:pPr>
        <w:spacing w:line="360" w:lineRule="auto"/>
        <w:jc w:val="both"/>
        <w:rPr>
          <w:rFonts w:ascii="Century Gothic" w:hAnsi="Century Gothic" w:cs="Arial"/>
        </w:rPr>
      </w:pPr>
      <w:r w:rsidRPr="009D7DAA">
        <w:rPr>
          <w:rFonts w:ascii="Century Gothic" w:hAnsi="Century Gothic" w:cs="Arial"/>
        </w:rPr>
        <w:t>As covas devem possuir as seguintes dimensões: 40 cm de diâmetro x 40 cm de altura. Deve-se formar um gabarito com a dimensão pré-estabelecida, para facilitar a geração de covas uniformes evitando assim, prejudicar o desenvolvimento do sistema radicular da muda.</w:t>
      </w:r>
    </w:p>
    <w:p w14:paraId="0E245E0B" w14:textId="77777777" w:rsidR="00961787" w:rsidRPr="009D7DAA" w:rsidRDefault="00961787" w:rsidP="00961787">
      <w:pPr>
        <w:spacing w:line="360" w:lineRule="auto"/>
        <w:jc w:val="both"/>
        <w:rPr>
          <w:rFonts w:ascii="Century Gothic" w:hAnsi="Century Gothic" w:cs="Arial"/>
        </w:rPr>
      </w:pPr>
    </w:p>
    <w:p w14:paraId="4D302F92" w14:textId="484675F7" w:rsidR="00F93559" w:rsidRPr="009D7DAA" w:rsidRDefault="00F93559" w:rsidP="00F93559">
      <w:pPr>
        <w:jc w:val="center"/>
        <w:rPr>
          <w:rFonts w:ascii="Century Gothic" w:hAnsi="Century Gothic" w:cs="Arial"/>
        </w:rPr>
      </w:pPr>
      <w:r w:rsidRPr="009D7DAA">
        <w:rPr>
          <w:rFonts w:ascii="Century Gothic" w:hAnsi="Century Gothic" w:cs="Arial"/>
          <w:noProof/>
        </w:rPr>
        <w:lastRenderedPageBreak/>
        <w:drawing>
          <wp:inline distT="0" distB="0" distL="0" distR="0" wp14:anchorId="3E7FF03D" wp14:editId="64FC90A8">
            <wp:extent cx="4305300" cy="2520950"/>
            <wp:effectExtent l="19050" t="19050" r="19050" b="12700"/>
            <wp:docPr id="18" name="Imagem 18" descr="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m 18" descr="Diagrama&#10;&#10;Descrição gerada automaticamente"/>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305300" cy="2520950"/>
                    </a:xfrm>
                    <a:prstGeom prst="rect">
                      <a:avLst/>
                    </a:prstGeom>
                    <a:noFill/>
                    <a:ln w="19050" cmpd="sng">
                      <a:solidFill>
                        <a:srgbClr val="000000"/>
                      </a:solidFill>
                      <a:miter lim="800000"/>
                      <a:headEnd/>
                      <a:tailEnd/>
                    </a:ln>
                    <a:effectLst/>
                  </pic:spPr>
                </pic:pic>
              </a:graphicData>
            </a:graphic>
          </wp:inline>
        </w:drawing>
      </w:r>
    </w:p>
    <w:p w14:paraId="4C9DE4F5" w14:textId="2B64F5FD" w:rsidR="00F93559" w:rsidRPr="009D7DAA" w:rsidRDefault="00F93559" w:rsidP="00F93559">
      <w:pPr>
        <w:jc w:val="center"/>
        <w:rPr>
          <w:rFonts w:ascii="Century Gothic" w:hAnsi="Century Gothic"/>
          <w:sz w:val="20"/>
          <w:szCs w:val="20"/>
        </w:rPr>
      </w:pPr>
      <w:bookmarkStart w:id="115" w:name="_Toc95230781"/>
      <w:bookmarkStart w:id="116" w:name="_Toc206854100"/>
      <w:r w:rsidRPr="009D7DAA">
        <w:rPr>
          <w:rFonts w:ascii="Century Gothic" w:hAnsi="Century Gothic"/>
          <w:sz w:val="20"/>
          <w:szCs w:val="20"/>
        </w:rPr>
        <w:t xml:space="preserve">Figura </w:t>
      </w:r>
      <w:r w:rsidRPr="009D7DAA">
        <w:rPr>
          <w:rFonts w:ascii="Century Gothic" w:hAnsi="Century Gothic"/>
          <w:sz w:val="20"/>
          <w:szCs w:val="20"/>
        </w:rPr>
        <w:fldChar w:fldCharType="begin"/>
      </w:r>
      <w:r w:rsidRPr="009D7DAA">
        <w:rPr>
          <w:rFonts w:ascii="Century Gothic" w:hAnsi="Century Gothic"/>
          <w:sz w:val="20"/>
          <w:szCs w:val="20"/>
        </w:rPr>
        <w:instrText xml:space="preserve"> SEQ Figura \* ARABIC </w:instrText>
      </w:r>
      <w:r w:rsidRPr="009D7DAA">
        <w:rPr>
          <w:rFonts w:ascii="Century Gothic" w:hAnsi="Century Gothic"/>
          <w:sz w:val="20"/>
          <w:szCs w:val="20"/>
        </w:rPr>
        <w:fldChar w:fldCharType="separate"/>
      </w:r>
      <w:r w:rsidR="00C079C8">
        <w:rPr>
          <w:rFonts w:ascii="Century Gothic" w:hAnsi="Century Gothic"/>
          <w:noProof/>
          <w:sz w:val="20"/>
          <w:szCs w:val="20"/>
        </w:rPr>
        <w:t>9</w:t>
      </w:r>
      <w:r w:rsidRPr="009D7DAA">
        <w:rPr>
          <w:rFonts w:ascii="Century Gothic" w:hAnsi="Century Gothic"/>
          <w:sz w:val="20"/>
          <w:szCs w:val="20"/>
        </w:rPr>
        <w:fldChar w:fldCharType="end"/>
      </w:r>
      <w:r w:rsidRPr="009D7DAA">
        <w:rPr>
          <w:rFonts w:ascii="Century Gothic" w:hAnsi="Century Gothic"/>
          <w:sz w:val="20"/>
          <w:szCs w:val="20"/>
        </w:rPr>
        <w:t xml:space="preserve">: Croqui representativo das dimensões mínimas das covas. Fonte: </w:t>
      </w:r>
      <w:r w:rsidR="00ED4675" w:rsidRPr="009D7DAA">
        <w:rPr>
          <w:rFonts w:ascii="Century Gothic" w:hAnsi="Century Gothic"/>
          <w:sz w:val="20"/>
          <w:szCs w:val="20"/>
        </w:rPr>
        <w:t>Geoline Engenharia,</w:t>
      </w:r>
      <w:r w:rsidRPr="009D7DAA">
        <w:rPr>
          <w:rFonts w:ascii="Century Gothic" w:hAnsi="Century Gothic"/>
          <w:sz w:val="20"/>
          <w:szCs w:val="20"/>
        </w:rPr>
        <w:t xml:space="preserve"> adaptado, 202</w:t>
      </w:r>
      <w:r w:rsidR="00742137" w:rsidRPr="009D7DAA">
        <w:rPr>
          <w:rFonts w:ascii="Century Gothic" w:hAnsi="Century Gothic"/>
          <w:sz w:val="20"/>
          <w:szCs w:val="20"/>
        </w:rPr>
        <w:t>5</w:t>
      </w:r>
      <w:r w:rsidRPr="009D7DAA">
        <w:rPr>
          <w:rFonts w:ascii="Century Gothic" w:hAnsi="Century Gothic"/>
          <w:sz w:val="20"/>
          <w:szCs w:val="20"/>
        </w:rPr>
        <w:t>.</w:t>
      </w:r>
      <w:bookmarkEnd w:id="115"/>
      <w:bookmarkEnd w:id="116"/>
    </w:p>
    <w:p w14:paraId="56EB7FE5" w14:textId="77777777" w:rsidR="00F93559" w:rsidRPr="009D7DAA" w:rsidRDefault="00F93559" w:rsidP="00961787">
      <w:pPr>
        <w:spacing w:line="360" w:lineRule="auto"/>
        <w:jc w:val="both"/>
        <w:rPr>
          <w:rFonts w:ascii="Century Gothic" w:hAnsi="Century Gothic" w:cs="Arial"/>
          <w:sz w:val="22"/>
        </w:rPr>
      </w:pPr>
    </w:p>
    <w:p w14:paraId="2B50B5DC" w14:textId="5F417BF0" w:rsidR="00F93559" w:rsidRPr="009D7DAA" w:rsidRDefault="00F93559" w:rsidP="00961787">
      <w:pPr>
        <w:spacing w:line="360" w:lineRule="auto"/>
        <w:jc w:val="both"/>
        <w:rPr>
          <w:rFonts w:ascii="Century Gothic" w:hAnsi="Century Gothic" w:cs="Arial"/>
        </w:rPr>
      </w:pPr>
      <w:r w:rsidRPr="009D7DAA">
        <w:rPr>
          <w:rFonts w:ascii="Century Gothic" w:hAnsi="Century Gothic" w:cs="Arial"/>
        </w:rPr>
        <w:t xml:space="preserve">Embora as espécies apresentem rápido crescimento, este é muito variável, pois são afetadas por fatores que interferem no crescimento, que estão relacionados com o material genético utilizado e com as condições de solo onde é plantado. Geralmente, são utilizados os solos de baixa fertilidade natural, sendo necessária sua correção com a aplicação de fertilizantes (SILVA </w:t>
      </w:r>
      <w:r w:rsidR="00A05ACF" w:rsidRPr="009D7DAA">
        <w:rPr>
          <w:rFonts w:ascii="Century Gothic" w:hAnsi="Century Gothic" w:cs="Arial"/>
          <w:i/>
          <w:iCs/>
        </w:rPr>
        <w:t>et al</w:t>
      </w:r>
      <w:r w:rsidRPr="009D7DAA">
        <w:rPr>
          <w:rFonts w:ascii="Century Gothic" w:hAnsi="Century Gothic" w:cs="Arial"/>
        </w:rPr>
        <w:t xml:space="preserve">., 2002). </w:t>
      </w:r>
    </w:p>
    <w:p w14:paraId="240368BC" w14:textId="77777777" w:rsidR="00961787" w:rsidRPr="009D7DAA" w:rsidRDefault="00961787" w:rsidP="00961787">
      <w:pPr>
        <w:spacing w:line="360" w:lineRule="auto"/>
        <w:jc w:val="both"/>
        <w:rPr>
          <w:rFonts w:ascii="Century Gothic" w:hAnsi="Century Gothic" w:cs="Arial"/>
        </w:rPr>
      </w:pPr>
    </w:p>
    <w:p w14:paraId="0A1E258F" w14:textId="687DD0EA" w:rsidR="00F93559" w:rsidRPr="009D7DAA" w:rsidRDefault="00F93559" w:rsidP="00961787">
      <w:pPr>
        <w:spacing w:line="360" w:lineRule="auto"/>
        <w:jc w:val="both"/>
        <w:rPr>
          <w:rFonts w:ascii="Century Gothic" w:eastAsia="Calibri" w:hAnsi="Century Gothic"/>
          <w:lang w:eastAsia="en-US"/>
        </w:rPr>
      </w:pPr>
      <w:bookmarkStart w:id="117" w:name="_Hlk58610165"/>
      <w:r w:rsidRPr="009D7DAA">
        <w:rPr>
          <w:rFonts w:ascii="Century Gothic" w:eastAsia="Calibri" w:hAnsi="Century Gothic"/>
          <w:lang w:eastAsia="en-US"/>
        </w:rPr>
        <w:t xml:space="preserve">A adubação é uma etapa fundamental na fase de preparo do solo. A absorção de nutrientes tende a ser mais acentuada no período inicial de crescimento da muda, período em que ocorre as fases de produção de matéria seca, desenvolvimento da parte aérea e das raízes. As plantas necessitam de suplementação nutricional fornecida pelos fertilizantes que são elementos essenciais para a realização de diversas atividades bioquímicas primordiais para a sobrevivência das mesmas. Na sua ausência, as mudas possuem maior dificuldade em completar o seu ciclo desenvolvimento, podendo apresentar retardo no seu desenvolvimento ou até mesmo ou morrerem (Camargo, 2012). </w:t>
      </w:r>
    </w:p>
    <w:p w14:paraId="7057FD25" w14:textId="77777777" w:rsidR="00961787" w:rsidRPr="009D7DAA" w:rsidRDefault="00961787" w:rsidP="00961787">
      <w:pPr>
        <w:spacing w:line="360" w:lineRule="auto"/>
        <w:jc w:val="both"/>
        <w:rPr>
          <w:rFonts w:ascii="Century Gothic" w:eastAsia="Calibri" w:hAnsi="Century Gothic"/>
          <w:lang w:eastAsia="en-US"/>
        </w:rPr>
      </w:pPr>
    </w:p>
    <w:p w14:paraId="41939918" w14:textId="45C16180" w:rsidR="00F93559" w:rsidRPr="009D7DAA" w:rsidRDefault="00F93559" w:rsidP="00961787">
      <w:pPr>
        <w:spacing w:line="360" w:lineRule="auto"/>
        <w:jc w:val="both"/>
        <w:rPr>
          <w:rFonts w:ascii="Century Gothic" w:eastAsia="Calibri" w:hAnsi="Century Gothic"/>
          <w:lang w:eastAsia="en-US"/>
        </w:rPr>
      </w:pPr>
      <w:r w:rsidRPr="009D7DAA">
        <w:rPr>
          <w:rFonts w:ascii="Century Gothic" w:eastAsia="Calibri" w:hAnsi="Century Gothic"/>
          <w:lang w:eastAsia="en-US"/>
        </w:rPr>
        <w:lastRenderedPageBreak/>
        <w:t>A adubação tem a função de acelerar o crescimento das plantas, garantindo boa disponibilidade nutricional. Para adubação mineral, é comum utilizar a formulação NPK, composto por Nitrogênio, Fósforo e Potássio, três dos principais nutrientes necessários para o bom desenvolvimento da planta. Sua composição é variável e pode ser definida com base na análise ou tipo de solo. O uso de adubos orgânicos oriundos de fontes animais (esterco curtido) também é indicado na proporção de 6 partes desse material misturado a 1 parte de terra depositado no fundo da cova.</w:t>
      </w:r>
    </w:p>
    <w:p w14:paraId="10AE3893" w14:textId="77777777" w:rsidR="00961787" w:rsidRPr="009D7DAA" w:rsidRDefault="00961787" w:rsidP="00961787">
      <w:pPr>
        <w:spacing w:line="360" w:lineRule="auto"/>
        <w:jc w:val="both"/>
        <w:rPr>
          <w:rFonts w:ascii="Century Gothic" w:eastAsia="Calibri" w:hAnsi="Century Gothic"/>
          <w:lang w:eastAsia="en-US"/>
        </w:rPr>
      </w:pPr>
    </w:p>
    <w:p w14:paraId="566505C2" w14:textId="243EA4BD" w:rsidR="00F93559" w:rsidRPr="009D7DAA" w:rsidRDefault="00F93559" w:rsidP="00961787">
      <w:pPr>
        <w:spacing w:line="360" w:lineRule="auto"/>
        <w:jc w:val="both"/>
        <w:rPr>
          <w:rFonts w:ascii="Century Gothic" w:eastAsia="Calibri" w:hAnsi="Century Gothic"/>
          <w:lang w:eastAsia="en-US"/>
        </w:rPr>
      </w:pPr>
      <w:r w:rsidRPr="009D7DAA">
        <w:rPr>
          <w:rFonts w:ascii="Century Gothic" w:eastAsia="Calibri" w:hAnsi="Century Gothic"/>
          <w:lang w:eastAsia="en-US"/>
        </w:rPr>
        <w:t xml:space="preserve">Os macronutrientes N, P, K possuem como características, elevada mobilidade, dentro das células vegetais conseguem se distribuir de maneira fácil. Sendo assim, é de se esperar que esses nutrientes estejam disponíveis nos principais pontos de crescimento dado que mesmo ocorrendo deficiência no suprimento, esses poderão ser mobilizados nos órgãos mais velhos e redistribuídos para os mais novos (BERNARDI </w:t>
      </w:r>
      <w:r w:rsidR="00A05ACF" w:rsidRPr="009D7DAA">
        <w:rPr>
          <w:rFonts w:ascii="Century Gothic" w:eastAsia="Calibri" w:hAnsi="Century Gothic"/>
          <w:i/>
          <w:iCs/>
          <w:lang w:eastAsia="en-US"/>
        </w:rPr>
        <w:t>et al</w:t>
      </w:r>
      <w:r w:rsidRPr="009D7DAA">
        <w:rPr>
          <w:rFonts w:ascii="Century Gothic" w:eastAsia="Calibri" w:hAnsi="Century Gothic"/>
          <w:lang w:eastAsia="en-US"/>
        </w:rPr>
        <w:t>., 2000)</w:t>
      </w:r>
      <w:r w:rsidR="000F79F5" w:rsidRPr="009D7DAA">
        <w:rPr>
          <w:rFonts w:ascii="Century Gothic" w:eastAsia="Calibri" w:hAnsi="Century Gothic"/>
          <w:lang w:eastAsia="en-US"/>
        </w:rPr>
        <w:t>.</w:t>
      </w:r>
    </w:p>
    <w:p w14:paraId="21C30E4C" w14:textId="77777777" w:rsidR="00961787" w:rsidRPr="009D7DAA" w:rsidRDefault="00961787" w:rsidP="00961787">
      <w:pPr>
        <w:spacing w:line="360" w:lineRule="auto"/>
        <w:jc w:val="both"/>
        <w:rPr>
          <w:rFonts w:ascii="Century Gothic" w:eastAsia="Calibri" w:hAnsi="Century Gothic"/>
          <w:lang w:eastAsia="en-US"/>
        </w:rPr>
      </w:pPr>
    </w:p>
    <w:p w14:paraId="7C9ACDB9" w14:textId="24E2CB8E" w:rsidR="00F93559" w:rsidRPr="009D7DAA" w:rsidRDefault="00F93559" w:rsidP="00961787">
      <w:pPr>
        <w:spacing w:line="360" w:lineRule="auto"/>
        <w:jc w:val="both"/>
        <w:rPr>
          <w:rFonts w:ascii="Century Gothic" w:eastAsia="Calibri" w:hAnsi="Century Gothic"/>
          <w:lang w:eastAsia="en-US"/>
        </w:rPr>
      </w:pPr>
      <w:r w:rsidRPr="009D7DAA">
        <w:rPr>
          <w:rFonts w:ascii="Century Gothic" w:eastAsia="Calibri" w:hAnsi="Century Gothic"/>
          <w:lang w:eastAsia="en-US"/>
        </w:rPr>
        <w:t xml:space="preserve">O fósforo é um elemento primordial para o metabolismo vegetal, pois é essencial para o desenvolvimento e estabelecimento das plantas (GONÇALVES </w:t>
      </w:r>
      <w:r w:rsidR="00A05ACF" w:rsidRPr="009D7DAA">
        <w:rPr>
          <w:rFonts w:ascii="Century Gothic" w:eastAsia="Calibri" w:hAnsi="Century Gothic"/>
          <w:i/>
          <w:iCs/>
          <w:lang w:eastAsia="en-US"/>
        </w:rPr>
        <w:t>et al</w:t>
      </w:r>
      <w:r w:rsidRPr="009D7DAA">
        <w:rPr>
          <w:rFonts w:ascii="Century Gothic" w:eastAsia="Calibri" w:hAnsi="Century Gothic"/>
          <w:lang w:eastAsia="en-US"/>
        </w:rPr>
        <w:t>., 2000). Quando aplicado na quantidade correta estimula a germinação, desenvolvimento das raízes provendo ganhos na produção de biomassa vegetal (KNAPIK, 2005).</w:t>
      </w:r>
    </w:p>
    <w:p w14:paraId="7C9F4C2F" w14:textId="77777777" w:rsidR="00961787" w:rsidRPr="009D7DAA" w:rsidRDefault="00961787" w:rsidP="00961787">
      <w:pPr>
        <w:spacing w:line="360" w:lineRule="auto"/>
        <w:jc w:val="both"/>
        <w:rPr>
          <w:rFonts w:ascii="Century Gothic" w:eastAsia="Calibri" w:hAnsi="Century Gothic"/>
          <w:lang w:eastAsia="en-US"/>
        </w:rPr>
      </w:pPr>
    </w:p>
    <w:p w14:paraId="4E47C556" w14:textId="30642D7B" w:rsidR="00ED4675" w:rsidRPr="009D7DAA" w:rsidRDefault="00F93559" w:rsidP="00961787">
      <w:pPr>
        <w:spacing w:line="360" w:lineRule="auto"/>
        <w:jc w:val="both"/>
        <w:rPr>
          <w:rFonts w:ascii="Century Gothic" w:eastAsia="Calibri" w:hAnsi="Century Gothic"/>
          <w:lang w:eastAsia="en-US"/>
        </w:rPr>
      </w:pPr>
      <w:r w:rsidRPr="009D7DAA">
        <w:rPr>
          <w:rFonts w:ascii="Century Gothic" w:eastAsia="Calibri" w:hAnsi="Century Gothic"/>
          <w:lang w:eastAsia="en-US"/>
        </w:rPr>
        <w:t>O Nitrogênio por ser um elemento essencial, seu desbalanço afeta diretamente a formação de raízes, a fotossíntese, a produção e translocação de foto-assimilados, juntamente com a taxa de crescimento na relação folha-raíz, sendo o crescimento foliar afetado primeiramente (TAÍZ,ZIEGER,2004).</w:t>
      </w:r>
    </w:p>
    <w:p w14:paraId="14D6AD9B" w14:textId="77777777" w:rsidR="00961787" w:rsidRPr="009D7DAA" w:rsidRDefault="00961787" w:rsidP="00961787">
      <w:pPr>
        <w:spacing w:line="360" w:lineRule="auto"/>
        <w:jc w:val="both"/>
        <w:rPr>
          <w:rFonts w:ascii="Century Gothic" w:eastAsia="Calibri" w:hAnsi="Century Gothic"/>
          <w:lang w:eastAsia="en-US"/>
        </w:rPr>
      </w:pPr>
    </w:p>
    <w:p w14:paraId="13C3949B" w14:textId="379AF222" w:rsidR="00F93559" w:rsidRPr="009D7DAA" w:rsidRDefault="00F93559" w:rsidP="00961787">
      <w:pPr>
        <w:spacing w:line="360" w:lineRule="auto"/>
        <w:jc w:val="both"/>
        <w:rPr>
          <w:rFonts w:ascii="Century Gothic" w:eastAsia="Calibri" w:hAnsi="Century Gothic"/>
          <w:lang w:eastAsia="en-US"/>
        </w:rPr>
      </w:pPr>
      <w:r w:rsidRPr="009D7DAA">
        <w:rPr>
          <w:rFonts w:ascii="Century Gothic" w:eastAsia="Calibri" w:hAnsi="Century Gothic"/>
          <w:lang w:eastAsia="en-US"/>
        </w:rPr>
        <w:t xml:space="preserve">Na planta o potássio tem como principais função exercer o metabolismo dos carboidratos, além de desempenhar papel na ativação de várias enzimas, regulação do potencial osmótico das células, possibilitando à planta utilizar </w:t>
      </w:r>
      <w:r w:rsidRPr="009D7DAA">
        <w:rPr>
          <w:rFonts w:ascii="Century Gothic" w:eastAsia="Calibri" w:hAnsi="Century Gothic"/>
          <w:lang w:eastAsia="en-US"/>
        </w:rPr>
        <w:lastRenderedPageBreak/>
        <w:t xml:space="preserve">mais eficientemente a água (EVANS e SORGER, 1966). No entanto, caso a aplicação de doses seja insuficiente ou excessiva de fertilizantes, podem gerar efeitos adversos ao crescimento das plantas, provocando queda de sua produtividade (MALAVOLTA </w:t>
      </w:r>
      <w:r w:rsidR="00A05ACF" w:rsidRPr="009D7DAA">
        <w:rPr>
          <w:rFonts w:ascii="Century Gothic" w:eastAsia="Calibri" w:hAnsi="Century Gothic"/>
          <w:i/>
          <w:iCs/>
          <w:lang w:eastAsia="en-US"/>
        </w:rPr>
        <w:t>et al</w:t>
      </w:r>
      <w:r w:rsidRPr="009D7DAA">
        <w:rPr>
          <w:rFonts w:ascii="Century Gothic" w:eastAsia="Calibri" w:hAnsi="Century Gothic"/>
          <w:lang w:eastAsia="en-US"/>
        </w:rPr>
        <w:t xml:space="preserve">., 2006). O cloreto de potássio juntamente com o  sulfato de potássio são as principais fontes destes elementos disponíveis no mercado. Caso não exista recomendação específica para a cultura, é indicado se dar preferência à fonte de potássio que implique um menor custo por unidade de K2O, levando em conta os custos de transporte e sua aplicação (CQFS RS/SC, 2016). </w:t>
      </w:r>
    </w:p>
    <w:p w14:paraId="3CE5D993" w14:textId="77777777" w:rsidR="00961787" w:rsidRPr="009D7DAA" w:rsidRDefault="00961787" w:rsidP="00961787">
      <w:pPr>
        <w:spacing w:line="360" w:lineRule="auto"/>
        <w:jc w:val="both"/>
        <w:rPr>
          <w:rFonts w:ascii="Century Gothic" w:eastAsia="Calibri" w:hAnsi="Century Gothic"/>
          <w:lang w:eastAsia="en-US"/>
        </w:rPr>
      </w:pPr>
    </w:p>
    <w:p w14:paraId="5128B275" w14:textId="3E5F2BBD" w:rsidR="00F93559" w:rsidRPr="009D7DAA" w:rsidRDefault="00F93559" w:rsidP="00961787">
      <w:pPr>
        <w:spacing w:line="360" w:lineRule="auto"/>
        <w:jc w:val="both"/>
        <w:rPr>
          <w:rFonts w:ascii="Century Gothic" w:eastAsia="Calibri" w:hAnsi="Century Gothic"/>
          <w:lang w:eastAsia="en-US"/>
        </w:rPr>
      </w:pPr>
      <w:r w:rsidRPr="009D7DAA">
        <w:rPr>
          <w:rFonts w:ascii="Century Gothic" w:eastAsia="Calibri" w:hAnsi="Century Gothic"/>
          <w:lang w:eastAsia="en-US"/>
        </w:rPr>
        <w:t xml:space="preserve">O Nitrogênio e o Potássio são um dos nutrientes mais extraídos pelas plantas, e sua deficiência pode afetar diretamente o crescimento e a formação de biomassa. O Potássio desempenha várias funções, tais como: controle de turgidez celular, ativação de enzimas envolvidas na respiração e fotossíntese, regulagem dos processos de abertura e fechamento dos estômatos, resistência a doenças entre outros (Malavolta, 1980; Marschener, 1995; Davis </w:t>
      </w:r>
      <w:r w:rsidR="00A05ACF" w:rsidRPr="009D7DAA">
        <w:rPr>
          <w:rFonts w:ascii="Century Gothic" w:eastAsia="Calibri" w:hAnsi="Century Gothic"/>
          <w:i/>
          <w:iCs/>
          <w:lang w:eastAsia="en-US"/>
        </w:rPr>
        <w:t>et al</w:t>
      </w:r>
      <w:r w:rsidRPr="009D7DAA">
        <w:rPr>
          <w:rFonts w:ascii="Century Gothic" w:eastAsia="Calibri" w:hAnsi="Century Gothic"/>
          <w:lang w:eastAsia="en-US"/>
        </w:rPr>
        <w:t>., 1997)</w:t>
      </w:r>
      <w:r w:rsidR="000F79F5" w:rsidRPr="009D7DAA">
        <w:rPr>
          <w:rFonts w:ascii="Century Gothic" w:eastAsia="Calibri" w:hAnsi="Century Gothic"/>
          <w:lang w:eastAsia="en-US"/>
        </w:rPr>
        <w:t>.</w:t>
      </w:r>
    </w:p>
    <w:p w14:paraId="0DBD0FB9" w14:textId="77777777" w:rsidR="00961787" w:rsidRPr="009D7DAA" w:rsidRDefault="00961787" w:rsidP="00961787">
      <w:pPr>
        <w:spacing w:line="360" w:lineRule="auto"/>
        <w:jc w:val="both"/>
        <w:rPr>
          <w:rFonts w:ascii="Century Gothic" w:eastAsia="Calibri" w:hAnsi="Century Gothic"/>
          <w:lang w:eastAsia="en-US"/>
        </w:rPr>
      </w:pPr>
    </w:p>
    <w:p w14:paraId="1C383D8C" w14:textId="77777777" w:rsidR="00881145" w:rsidRPr="009D7DAA" w:rsidRDefault="00F93559" w:rsidP="00961787">
      <w:pPr>
        <w:spacing w:line="360" w:lineRule="auto"/>
        <w:jc w:val="both"/>
        <w:rPr>
          <w:rFonts w:ascii="Century Gothic" w:eastAsia="Calibri" w:hAnsi="Century Gothic"/>
          <w:lang w:eastAsia="en-US"/>
        </w:rPr>
      </w:pPr>
      <w:r w:rsidRPr="009D7DAA">
        <w:rPr>
          <w:rFonts w:ascii="Century Gothic" w:eastAsia="Calibri" w:hAnsi="Century Gothic"/>
          <w:lang w:eastAsia="en-US"/>
        </w:rPr>
        <w:t xml:space="preserve">A falta de estudos envolvendo a absorção de nutrientes e os requerimentos nutricionais de espécies florestais nativas tem se constituído um dos maiores entraves para o seu uso em plantios no intuito de recuperar ou restaurar áreas degradadas (BERNADINO </w:t>
      </w:r>
      <w:r w:rsidR="00A05ACF" w:rsidRPr="009D7DAA">
        <w:rPr>
          <w:rFonts w:ascii="Century Gothic" w:eastAsia="Calibri" w:hAnsi="Century Gothic"/>
          <w:i/>
          <w:iCs/>
          <w:lang w:eastAsia="en-US"/>
        </w:rPr>
        <w:t>et al</w:t>
      </w:r>
      <w:r w:rsidRPr="009D7DAA">
        <w:rPr>
          <w:rFonts w:ascii="Century Gothic" w:eastAsia="Calibri" w:hAnsi="Century Gothic"/>
          <w:lang w:eastAsia="en-US"/>
        </w:rPr>
        <w:t>., 2005).</w:t>
      </w:r>
      <w:r w:rsidR="00101DED" w:rsidRPr="009D7DAA">
        <w:rPr>
          <w:rFonts w:ascii="Century Gothic" w:eastAsia="Calibri" w:hAnsi="Century Gothic"/>
          <w:lang w:eastAsia="en-US"/>
        </w:rPr>
        <w:t xml:space="preserve"> </w:t>
      </w:r>
      <w:r w:rsidRPr="009D7DAA">
        <w:rPr>
          <w:rFonts w:ascii="Century Gothic" w:eastAsia="Calibri" w:hAnsi="Century Gothic"/>
          <w:lang w:eastAsia="en-US"/>
        </w:rPr>
        <w:t xml:space="preserve">Nesse contexto, tem-se adotado recomendações que certifiquem o suprimento de nutrientes das espécies mais exigentes. Baseado na literatura, é recomendado que a acidez deve ser corrigida por meio da adição de calcário dolomítico, na proporção de aproximadamente 200g/cova,100g de NPK na formulação 4-14-8, além de 250 g de superfosfato simples que além do aporte de fósforo, possui 16% de Ca e entre 10% a 12% de enxofre (S). Caso a aplicação de doses de fertilizantes seja insuficiente ou excessiva, podem gerar efeitos adversos ao </w:t>
      </w:r>
      <w:r w:rsidRPr="009D7DAA">
        <w:rPr>
          <w:rFonts w:ascii="Century Gothic" w:eastAsia="Calibri" w:hAnsi="Century Gothic"/>
          <w:lang w:eastAsia="en-US"/>
        </w:rPr>
        <w:lastRenderedPageBreak/>
        <w:t xml:space="preserve">crescimento das plantas, provocando queda de sua produtividade (MALAVOLTA </w:t>
      </w:r>
      <w:r w:rsidR="00A05ACF" w:rsidRPr="009D7DAA">
        <w:rPr>
          <w:rFonts w:ascii="Century Gothic" w:eastAsia="Calibri" w:hAnsi="Century Gothic"/>
          <w:i/>
          <w:iCs/>
          <w:lang w:eastAsia="en-US"/>
        </w:rPr>
        <w:t>et al</w:t>
      </w:r>
      <w:r w:rsidRPr="009D7DAA">
        <w:rPr>
          <w:rFonts w:ascii="Century Gothic" w:eastAsia="Calibri" w:hAnsi="Century Gothic"/>
          <w:lang w:eastAsia="en-US"/>
        </w:rPr>
        <w:t xml:space="preserve">., 2006). </w:t>
      </w:r>
      <w:bookmarkStart w:id="118" w:name="_Toc69914065"/>
      <w:bookmarkStart w:id="119" w:name="_Toc93414702"/>
      <w:bookmarkEnd w:id="117"/>
    </w:p>
    <w:p w14:paraId="09089B3D" w14:textId="77777777" w:rsidR="00961787" w:rsidRPr="009D7DAA" w:rsidRDefault="00961787" w:rsidP="00961787">
      <w:pPr>
        <w:spacing w:line="360" w:lineRule="auto"/>
        <w:jc w:val="both"/>
        <w:rPr>
          <w:rFonts w:ascii="Century Gothic" w:eastAsia="Calibri" w:hAnsi="Century Gothic"/>
          <w:lang w:eastAsia="en-US"/>
        </w:rPr>
      </w:pPr>
    </w:p>
    <w:p w14:paraId="145A978F" w14:textId="060EC7C7" w:rsidR="00881145" w:rsidRPr="009D7DAA" w:rsidRDefault="00881145" w:rsidP="00961787">
      <w:pPr>
        <w:pStyle w:val="Ttulo3"/>
        <w:spacing w:before="0" w:line="360" w:lineRule="auto"/>
        <w:jc w:val="both"/>
        <w:rPr>
          <w:rFonts w:ascii="Century Gothic" w:hAnsi="Century Gothic"/>
          <w:b/>
          <w:color w:val="auto"/>
        </w:rPr>
      </w:pPr>
      <w:bookmarkStart w:id="120" w:name="_Toc206853967"/>
      <w:r w:rsidRPr="009D7DAA">
        <w:rPr>
          <w:rFonts w:ascii="Century Gothic" w:hAnsi="Century Gothic"/>
          <w:b/>
          <w:color w:val="auto"/>
        </w:rPr>
        <w:t xml:space="preserve">6.2.3.6 </w:t>
      </w:r>
      <w:r w:rsidR="00FC3431" w:rsidRPr="009D7DAA">
        <w:rPr>
          <w:rFonts w:ascii="Century Gothic" w:hAnsi="Century Gothic"/>
          <w:b/>
          <w:color w:val="auto"/>
        </w:rPr>
        <w:t>Plantio e Coroamento:</w:t>
      </w:r>
      <w:bookmarkEnd w:id="120"/>
    </w:p>
    <w:bookmarkEnd w:id="118"/>
    <w:bookmarkEnd w:id="119"/>
    <w:p w14:paraId="66D0E89E" w14:textId="77777777" w:rsidR="00961787" w:rsidRPr="009D7DAA" w:rsidRDefault="00961787" w:rsidP="00961787">
      <w:pPr>
        <w:autoSpaceDE w:val="0"/>
        <w:autoSpaceDN w:val="0"/>
        <w:adjustRightInd w:val="0"/>
        <w:spacing w:line="360" w:lineRule="auto"/>
        <w:jc w:val="both"/>
        <w:rPr>
          <w:rFonts w:ascii="Century Gothic" w:hAnsi="Century Gothic" w:cs="Arial"/>
          <w:szCs w:val="20"/>
        </w:rPr>
      </w:pPr>
    </w:p>
    <w:p w14:paraId="2C8811D6" w14:textId="5051A26C" w:rsidR="00534042" w:rsidRPr="009D7DAA" w:rsidRDefault="00534042" w:rsidP="00961787">
      <w:pPr>
        <w:autoSpaceDE w:val="0"/>
        <w:autoSpaceDN w:val="0"/>
        <w:adjustRightInd w:val="0"/>
        <w:spacing w:line="360" w:lineRule="auto"/>
        <w:jc w:val="both"/>
        <w:rPr>
          <w:rFonts w:ascii="Century Gothic" w:hAnsi="Century Gothic" w:cs="Arial"/>
          <w:szCs w:val="20"/>
        </w:rPr>
      </w:pPr>
      <w:r w:rsidRPr="009D7DAA">
        <w:rPr>
          <w:rFonts w:ascii="Century Gothic" w:hAnsi="Century Gothic" w:cs="Arial"/>
          <w:szCs w:val="20"/>
        </w:rPr>
        <w:t>Os cuidados no plantio são essenciais para garantir a sobrevivência e o crescimento das mudas. Um dos principais aspectos para se obter sucesso é a seleção de mudas. Uma muda de boa qualidade deve apresentar boas características físicas (diâmetro do colo, altura, relação raiz / parte aérea), além de bom estado nutricional, e deve estar aclimatada, para supostas condições de estresse durante e após o plantio. As mesmas devem ter no mínimo de 50 cm de altura e 3 cm de diâmetro de coleto.</w:t>
      </w:r>
    </w:p>
    <w:p w14:paraId="720379B3" w14:textId="77777777" w:rsidR="00961787" w:rsidRPr="009D7DAA" w:rsidRDefault="00961787" w:rsidP="00961787">
      <w:pPr>
        <w:spacing w:line="360" w:lineRule="auto"/>
        <w:jc w:val="both"/>
        <w:rPr>
          <w:rFonts w:ascii="Century Gothic" w:hAnsi="Century Gothic" w:cs="Arial"/>
          <w:color w:val="000000"/>
        </w:rPr>
      </w:pPr>
    </w:p>
    <w:p w14:paraId="3CFE5D3A" w14:textId="7778D800" w:rsidR="00534042" w:rsidRPr="009D7DAA" w:rsidRDefault="00534042" w:rsidP="00961787">
      <w:pPr>
        <w:spacing w:line="360" w:lineRule="auto"/>
        <w:jc w:val="both"/>
        <w:rPr>
          <w:rFonts w:ascii="Century Gothic" w:hAnsi="Century Gothic" w:cs="Arial"/>
          <w:color w:val="000000"/>
        </w:rPr>
      </w:pPr>
      <w:r w:rsidRPr="009D7DAA">
        <w:rPr>
          <w:rFonts w:ascii="Century Gothic" w:hAnsi="Century Gothic" w:cs="Arial"/>
          <w:color w:val="000000"/>
        </w:rPr>
        <w:t xml:space="preserve">As mudas serão plantadas nas covas preparadas e recomenda-se que a distribuição das mesmas ocorra em períodos próximos à hora do plantio, para evitar insolação direta e possível queima de raízes localizadas nas bordas dos recipientes. De preferência, o plantio das mudas deve ser realizado no início do período chuvoso e em dias nublados, para propiciar melhores condições ao desenvolvimento do sistema radicular e incremento da parte aérea, permitindo assim um aumento na capacidade de sobrevivência durante o período de estiagem. </w:t>
      </w:r>
    </w:p>
    <w:p w14:paraId="3A9B7776" w14:textId="77777777" w:rsidR="00961787" w:rsidRPr="009D7DAA" w:rsidRDefault="00961787" w:rsidP="00961787">
      <w:pPr>
        <w:spacing w:line="360" w:lineRule="auto"/>
        <w:jc w:val="both"/>
        <w:rPr>
          <w:rFonts w:ascii="Century Gothic" w:hAnsi="Century Gothic" w:cs="Arial"/>
          <w:color w:val="000000"/>
        </w:rPr>
      </w:pPr>
    </w:p>
    <w:p w14:paraId="3668DD1C" w14:textId="77777777" w:rsidR="00534042" w:rsidRPr="009D7DAA" w:rsidRDefault="00534042" w:rsidP="00961787">
      <w:pPr>
        <w:spacing w:line="360" w:lineRule="auto"/>
        <w:jc w:val="both"/>
        <w:rPr>
          <w:rFonts w:ascii="Century Gothic" w:hAnsi="Century Gothic" w:cs="Arial"/>
          <w:color w:val="000000"/>
        </w:rPr>
      </w:pPr>
      <w:r w:rsidRPr="009D7DAA">
        <w:rPr>
          <w:rFonts w:ascii="Century Gothic" w:hAnsi="Century Gothic" w:cs="Arial"/>
          <w:color w:val="000000"/>
        </w:rPr>
        <w:t>Os funcionários envolvidos no plantio das mudas devem receber algumas instruções antes das atividades, entre elas:</w:t>
      </w:r>
    </w:p>
    <w:p w14:paraId="559C9EAC" w14:textId="77777777" w:rsidR="00961787" w:rsidRPr="009D7DAA" w:rsidRDefault="00961787" w:rsidP="00961787">
      <w:pPr>
        <w:spacing w:line="360" w:lineRule="auto"/>
        <w:jc w:val="both"/>
        <w:rPr>
          <w:rFonts w:ascii="Century Gothic" w:hAnsi="Century Gothic" w:cs="Arial"/>
          <w:color w:val="000000"/>
        </w:rPr>
      </w:pPr>
    </w:p>
    <w:p w14:paraId="7D8DF0E1" w14:textId="77777777" w:rsidR="00534042" w:rsidRPr="009D7DAA" w:rsidRDefault="00534042" w:rsidP="00961787">
      <w:pPr>
        <w:numPr>
          <w:ilvl w:val="0"/>
          <w:numId w:val="83"/>
        </w:numPr>
        <w:spacing w:line="360" w:lineRule="auto"/>
        <w:jc w:val="both"/>
        <w:rPr>
          <w:rFonts w:ascii="Century Gothic" w:hAnsi="Century Gothic" w:cs="Arial"/>
          <w:color w:val="000000"/>
        </w:rPr>
      </w:pPr>
      <w:r w:rsidRPr="009D7DAA">
        <w:rPr>
          <w:rFonts w:ascii="Century Gothic" w:hAnsi="Century Gothic" w:cs="Arial"/>
          <w:color w:val="000000"/>
        </w:rPr>
        <w:t>Manusear as mudas com cautela, a fim de evitar danificações radiculares e foliares, especialmente quando na retirada dos sacos plásticos ou tubetes das mudas;</w:t>
      </w:r>
    </w:p>
    <w:p w14:paraId="495EF0A2" w14:textId="77777777" w:rsidR="00534042" w:rsidRPr="009D7DAA" w:rsidRDefault="00534042" w:rsidP="00961787">
      <w:pPr>
        <w:numPr>
          <w:ilvl w:val="0"/>
          <w:numId w:val="83"/>
        </w:numPr>
        <w:spacing w:line="360" w:lineRule="auto"/>
        <w:jc w:val="both"/>
        <w:rPr>
          <w:rFonts w:ascii="Century Gothic" w:hAnsi="Century Gothic" w:cs="Arial"/>
          <w:color w:val="000000"/>
        </w:rPr>
      </w:pPr>
      <w:r w:rsidRPr="009D7DAA">
        <w:rPr>
          <w:rFonts w:ascii="Century Gothic" w:hAnsi="Century Gothic" w:cs="Arial"/>
          <w:color w:val="000000"/>
        </w:rPr>
        <w:lastRenderedPageBreak/>
        <w:t>Plantar as mudas no mesmo nível do solo, de modo que o coleto da planta não fique enterrado ou exponha parte do torrão acima do terreno;</w:t>
      </w:r>
    </w:p>
    <w:p w14:paraId="5A424B4B" w14:textId="77777777" w:rsidR="00534042" w:rsidRPr="009D7DAA" w:rsidRDefault="00534042" w:rsidP="00961787">
      <w:pPr>
        <w:numPr>
          <w:ilvl w:val="0"/>
          <w:numId w:val="83"/>
        </w:numPr>
        <w:spacing w:line="360" w:lineRule="auto"/>
        <w:jc w:val="both"/>
        <w:rPr>
          <w:rFonts w:ascii="Century Gothic" w:hAnsi="Century Gothic" w:cs="Arial"/>
          <w:color w:val="000000"/>
        </w:rPr>
      </w:pPr>
      <w:r w:rsidRPr="009D7DAA">
        <w:rPr>
          <w:rFonts w:ascii="Century Gothic" w:hAnsi="Century Gothic" w:cs="Arial"/>
          <w:color w:val="000000"/>
        </w:rPr>
        <w:t>Compactar bem o solo ao redor das mudas para evitar a formação de bolsas de ar;</w:t>
      </w:r>
    </w:p>
    <w:p w14:paraId="3C4F7149" w14:textId="77777777" w:rsidR="00534042" w:rsidRPr="009D7DAA" w:rsidRDefault="00534042" w:rsidP="00961787">
      <w:pPr>
        <w:numPr>
          <w:ilvl w:val="0"/>
          <w:numId w:val="83"/>
        </w:numPr>
        <w:spacing w:line="360" w:lineRule="auto"/>
        <w:jc w:val="both"/>
        <w:rPr>
          <w:rFonts w:ascii="Century Gothic" w:hAnsi="Century Gothic" w:cs="Arial"/>
          <w:color w:val="000000"/>
        </w:rPr>
      </w:pPr>
      <w:r w:rsidRPr="009D7DAA">
        <w:rPr>
          <w:rFonts w:ascii="Century Gothic" w:hAnsi="Century Gothic" w:cs="Arial"/>
          <w:color w:val="000000"/>
        </w:rPr>
        <w:t>Recolher todos os sacos plásticos ou tubetes, para posterior destinação final.</w:t>
      </w:r>
    </w:p>
    <w:p w14:paraId="434C0516" w14:textId="77777777" w:rsidR="00961787" w:rsidRPr="009D7DAA" w:rsidRDefault="00961787" w:rsidP="00961787">
      <w:pPr>
        <w:spacing w:line="360" w:lineRule="auto"/>
        <w:jc w:val="both"/>
        <w:rPr>
          <w:rFonts w:ascii="Century Gothic" w:hAnsi="Century Gothic" w:cs="Arial"/>
          <w:color w:val="000000"/>
        </w:rPr>
      </w:pPr>
    </w:p>
    <w:p w14:paraId="48EF8875" w14:textId="6F81028E" w:rsidR="00534042" w:rsidRPr="009D7DAA" w:rsidRDefault="00534042" w:rsidP="00961787">
      <w:pPr>
        <w:spacing w:line="360" w:lineRule="auto"/>
        <w:jc w:val="both"/>
        <w:rPr>
          <w:rFonts w:ascii="Century Gothic" w:hAnsi="Century Gothic" w:cs="Arial"/>
          <w:color w:val="000000"/>
        </w:rPr>
      </w:pPr>
      <w:r w:rsidRPr="009D7DAA">
        <w:rPr>
          <w:rFonts w:ascii="Century Gothic" w:hAnsi="Century Gothic" w:cs="Arial"/>
          <w:color w:val="000000"/>
        </w:rPr>
        <w:t xml:space="preserve">Durante a distribuição das mudas para o plantio, recomenda-se observar e combinar os grupos ecológicos das espécies a serem plantadas, para favorecer o desenvolvimento das espécies </w:t>
      </w:r>
      <w:r w:rsidR="00BB6480" w:rsidRPr="009D7DAA">
        <w:rPr>
          <w:rFonts w:ascii="Century Gothic" w:hAnsi="Century Gothic" w:cs="Arial"/>
          <w:color w:val="000000"/>
        </w:rPr>
        <w:t>não pioneiras (</w:t>
      </w:r>
      <w:r w:rsidRPr="009D7DAA">
        <w:rPr>
          <w:rFonts w:ascii="Century Gothic" w:hAnsi="Century Gothic" w:cs="Arial"/>
          <w:color w:val="000000"/>
        </w:rPr>
        <w:t>secundárias e tardias clímax). Para tanto, sugere-se que o alinhamento das linhas de plantio deverá seguir o nível do terreno, de forma que as mesmas fiquem na perpendicular da linha de declive.</w:t>
      </w:r>
    </w:p>
    <w:p w14:paraId="5B4B5F0D" w14:textId="77777777" w:rsidR="00961787" w:rsidRPr="009D7DAA" w:rsidRDefault="00961787" w:rsidP="00961787">
      <w:pPr>
        <w:spacing w:line="360" w:lineRule="auto"/>
        <w:jc w:val="both"/>
        <w:rPr>
          <w:rFonts w:ascii="Century Gothic" w:hAnsi="Century Gothic" w:cs="Arial"/>
          <w:szCs w:val="20"/>
        </w:rPr>
      </w:pPr>
    </w:p>
    <w:p w14:paraId="69FCFB39" w14:textId="4730E768" w:rsidR="005E1D13" w:rsidRPr="009D7DAA" w:rsidRDefault="00534042" w:rsidP="00961787">
      <w:pPr>
        <w:spacing w:line="360" w:lineRule="auto"/>
        <w:jc w:val="both"/>
        <w:rPr>
          <w:rFonts w:ascii="Century Gothic" w:hAnsi="Century Gothic" w:cs="Arial"/>
          <w:szCs w:val="20"/>
        </w:rPr>
      </w:pPr>
      <w:r w:rsidRPr="009D7DAA">
        <w:rPr>
          <w:rFonts w:ascii="Century Gothic" w:hAnsi="Century Gothic" w:cs="Arial"/>
          <w:szCs w:val="20"/>
        </w:rPr>
        <w:t xml:space="preserve">A </w:t>
      </w:r>
      <w:r w:rsidR="00742137" w:rsidRPr="009D7DAA">
        <w:rPr>
          <w:rFonts w:ascii="Century Gothic" w:hAnsi="Century Gothic" w:cs="Arial"/>
          <w:szCs w:val="20"/>
        </w:rPr>
        <w:t>Figura</w:t>
      </w:r>
      <w:r w:rsidR="00ED4675" w:rsidRPr="009D7DAA">
        <w:rPr>
          <w:rFonts w:ascii="Century Gothic" w:hAnsi="Century Gothic" w:cs="Arial"/>
          <w:szCs w:val="20"/>
        </w:rPr>
        <w:t xml:space="preserve"> </w:t>
      </w:r>
      <w:r w:rsidRPr="009D7DAA">
        <w:rPr>
          <w:rFonts w:ascii="Century Gothic" w:hAnsi="Century Gothic" w:cs="Arial"/>
          <w:szCs w:val="20"/>
        </w:rPr>
        <w:t>a seguir esquemática, demonstra as ações sequenciais necessárias para o plantio de mudas.</w:t>
      </w:r>
    </w:p>
    <w:p w14:paraId="05A7298A" w14:textId="77777777" w:rsidR="00961787" w:rsidRPr="009D7DAA" w:rsidRDefault="00961787" w:rsidP="00961787">
      <w:pPr>
        <w:spacing w:line="360" w:lineRule="auto"/>
        <w:jc w:val="both"/>
        <w:rPr>
          <w:rFonts w:ascii="Century Gothic" w:hAnsi="Century Gothic" w:cs="Arial"/>
          <w:szCs w:val="20"/>
        </w:rPr>
      </w:pPr>
    </w:p>
    <w:p w14:paraId="08832275" w14:textId="293EAD53" w:rsidR="005E1D13" w:rsidRPr="009D7DAA" w:rsidRDefault="005E1D13" w:rsidP="002012FE">
      <w:pPr>
        <w:spacing w:line="360" w:lineRule="auto"/>
        <w:jc w:val="both"/>
        <w:rPr>
          <w:rFonts w:ascii="Century Gothic" w:hAnsi="Century Gothic"/>
        </w:rPr>
        <w:sectPr w:rsidR="005E1D13" w:rsidRPr="009D7DAA" w:rsidSect="00370FF5">
          <w:headerReference w:type="default" r:id="rId44"/>
          <w:footerReference w:type="default" r:id="rId45"/>
          <w:headerReference w:type="first" r:id="rId46"/>
          <w:footerReference w:type="first" r:id="rId47"/>
          <w:pgSz w:w="11906" w:h="16838"/>
          <w:pgMar w:top="1701" w:right="1134" w:bottom="1843" w:left="1701" w:header="425" w:footer="283" w:gutter="0"/>
          <w:cols w:space="708"/>
          <w:titlePg/>
          <w:docGrid w:linePitch="360"/>
        </w:sectPr>
      </w:pPr>
    </w:p>
    <w:p w14:paraId="3A0A190D" w14:textId="30175E39" w:rsidR="00856B9E" w:rsidRPr="009D7DAA" w:rsidRDefault="00856B9E" w:rsidP="00856B9E">
      <w:pPr>
        <w:jc w:val="center"/>
        <w:rPr>
          <w:rFonts w:ascii="Century Gothic" w:hAnsi="Century Gothic" w:cs="Arial"/>
          <w:szCs w:val="20"/>
        </w:rPr>
      </w:pPr>
      <w:r w:rsidRPr="009D7DAA">
        <w:rPr>
          <w:rFonts w:ascii="Century Gothic" w:hAnsi="Century Gothic" w:cs="Arial"/>
          <w:noProof/>
          <w:szCs w:val="20"/>
        </w:rPr>
        <w:lastRenderedPageBreak/>
        <w:drawing>
          <wp:inline distT="0" distB="0" distL="0" distR="0" wp14:anchorId="7720A295" wp14:editId="3E431F5F">
            <wp:extent cx="8902700" cy="3829050"/>
            <wp:effectExtent l="19050" t="19050" r="12700" b="19050"/>
            <wp:docPr id="31" name="Imagem 31" descr="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m 31" descr="Diagrama&#10;&#10;Descrição gerada automaticament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8902700" cy="3829050"/>
                    </a:xfrm>
                    <a:prstGeom prst="rect">
                      <a:avLst/>
                    </a:prstGeom>
                    <a:noFill/>
                    <a:ln w="19050" cmpd="sng">
                      <a:solidFill>
                        <a:srgbClr val="000000"/>
                      </a:solidFill>
                      <a:miter lim="800000"/>
                      <a:headEnd/>
                      <a:tailEnd/>
                    </a:ln>
                    <a:effectLst/>
                  </pic:spPr>
                </pic:pic>
              </a:graphicData>
            </a:graphic>
          </wp:inline>
        </w:drawing>
      </w:r>
    </w:p>
    <w:p w14:paraId="58553488" w14:textId="1FB8D5B6" w:rsidR="00856B9E" w:rsidRPr="009D7DAA" w:rsidRDefault="00856B9E" w:rsidP="00856B9E">
      <w:pPr>
        <w:jc w:val="center"/>
        <w:rPr>
          <w:rFonts w:ascii="Century Gothic" w:hAnsi="Century Gothic"/>
          <w:sz w:val="20"/>
          <w:szCs w:val="20"/>
        </w:rPr>
      </w:pPr>
      <w:bookmarkStart w:id="121" w:name="_Toc95230782"/>
      <w:bookmarkStart w:id="122" w:name="_Toc206854101"/>
      <w:r w:rsidRPr="009D7DAA">
        <w:rPr>
          <w:rFonts w:ascii="Century Gothic" w:hAnsi="Century Gothic"/>
          <w:sz w:val="20"/>
          <w:szCs w:val="20"/>
        </w:rPr>
        <w:t xml:space="preserve">Figura </w:t>
      </w:r>
      <w:r w:rsidRPr="009D7DAA">
        <w:rPr>
          <w:rFonts w:ascii="Century Gothic" w:hAnsi="Century Gothic"/>
          <w:sz w:val="20"/>
          <w:szCs w:val="20"/>
        </w:rPr>
        <w:fldChar w:fldCharType="begin"/>
      </w:r>
      <w:r w:rsidRPr="009D7DAA">
        <w:rPr>
          <w:rFonts w:ascii="Century Gothic" w:hAnsi="Century Gothic"/>
          <w:sz w:val="20"/>
          <w:szCs w:val="20"/>
        </w:rPr>
        <w:instrText xml:space="preserve"> SEQ Figura \* ARABIC </w:instrText>
      </w:r>
      <w:r w:rsidRPr="009D7DAA">
        <w:rPr>
          <w:rFonts w:ascii="Century Gothic" w:hAnsi="Century Gothic"/>
          <w:sz w:val="20"/>
          <w:szCs w:val="20"/>
        </w:rPr>
        <w:fldChar w:fldCharType="separate"/>
      </w:r>
      <w:r w:rsidR="00C079C8">
        <w:rPr>
          <w:rFonts w:ascii="Century Gothic" w:hAnsi="Century Gothic"/>
          <w:noProof/>
          <w:sz w:val="20"/>
          <w:szCs w:val="20"/>
        </w:rPr>
        <w:t>10</w:t>
      </w:r>
      <w:r w:rsidRPr="009D7DAA">
        <w:rPr>
          <w:rFonts w:ascii="Century Gothic" w:hAnsi="Century Gothic"/>
          <w:sz w:val="20"/>
          <w:szCs w:val="20"/>
        </w:rPr>
        <w:fldChar w:fldCharType="end"/>
      </w:r>
      <w:r w:rsidRPr="009D7DAA">
        <w:rPr>
          <w:rFonts w:ascii="Century Gothic" w:hAnsi="Century Gothic"/>
          <w:sz w:val="20"/>
          <w:szCs w:val="20"/>
        </w:rPr>
        <w:t>: Sequência de ações necessárias para plantio de mudas. Fonte: http://www.vivaterra.org.br/ecodicas_arvore.htm, adaptado</w:t>
      </w:r>
      <w:r w:rsidR="00961787" w:rsidRPr="009D7DAA">
        <w:rPr>
          <w:rFonts w:ascii="Century Gothic" w:hAnsi="Century Gothic"/>
          <w:sz w:val="20"/>
          <w:szCs w:val="20"/>
        </w:rPr>
        <w:t>, 2024</w:t>
      </w:r>
      <w:r w:rsidRPr="009D7DAA">
        <w:rPr>
          <w:rFonts w:ascii="Century Gothic" w:hAnsi="Century Gothic"/>
          <w:sz w:val="20"/>
          <w:szCs w:val="20"/>
        </w:rPr>
        <w:t>.</w:t>
      </w:r>
      <w:bookmarkEnd w:id="121"/>
      <w:bookmarkEnd w:id="122"/>
    </w:p>
    <w:p w14:paraId="76568CF0" w14:textId="77777777" w:rsidR="00FC3431" w:rsidRPr="009D7DAA" w:rsidRDefault="00FC3431" w:rsidP="00856B9E">
      <w:pPr>
        <w:jc w:val="center"/>
        <w:rPr>
          <w:rFonts w:ascii="Century Gothic" w:hAnsi="Century Gothic"/>
          <w:sz w:val="22"/>
        </w:rPr>
      </w:pPr>
    </w:p>
    <w:p w14:paraId="306FE95B" w14:textId="57CD3426" w:rsidR="00FC3431" w:rsidRPr="009D7DAA" w:rsidRDefault="00FC3431" w:rsidP="00856B9E">
      <w:pPr>
        <w:jc w:val="center"/>
        <w:rPr>
          <w:rFonts w:ascii="Century Gothic" w:hAnsi="Century Gothic" w:cs="Arial"/>
          <w:sz w:val="22"/>
          <w:szCs w:val="20"/>
        </w:rPr>
        <w:sectPr w:rsidR="00FC3431" w:rsidRPr="009D7DAA" w:rsidSect="00370FF5">
          <w:pgSz w:w="16840" w:h="11907" w:orient="landscape" w:code="9"/>
          <w:pgMar w:top="1134" w:right="1134" w:bottom="1701" w:left="1134" w:header="425" w:footer="283" w:gutter="0"/>
          <w:cols w:space="708"/>
          <w:docGrid w:linePitch="360"/>
        </w:sectPr>
      </w:pPr>
    </w:p>
    <w:p w14:paraId="7BDC7FC1" w14:textId="77777777" w:rsidR="00961787" w:rsidRPr="009D7DAA" w:rsidRDefault="00961787" w:rsidP="00961787">
      <w:pPr>
        <w:spacing w:line="360" w:lineRule="auto"/>
        <w:ind w:right="-1"/>
        <w:jc w:val="both"/>
        <w:rPr>
          <w:rFonts w:ascii="Century Gothic" w:hAnsi="Century Gothic" w:cs="Arial"/>
          <w:szCs w:val="20"/>
        </w:rPr>
      </w:pPr>
    </w:p>
    <w:p w14:paraId="19C30CF3" w14:textId="7E50C683" w:rsidR="00856B9E" w:rsidRPr="009D7DAA" w:rsidRDefault="00856B9E" w:rsidP="00961787">
      <w:pPr>
        <w:spacing w:line="360" w:lineRule="auto"/>
        <w:ind w:right="-1"/>
        <w:jc w:val="both"/>
        <w:rPr>
          <w:rFonts w:ascii="Century Gothic" w:hAnsi="Century Gothic" w:cs="Arial"/>
          <w:szCs w:val="20"/>
        </w:rPr>
      </w:pPr>
      <w:r w:rsidRPr="009D7DAA">
        <w:rPr>
          <w:rFonts w:ascii="Century Gothic" w:hAnsi="Century Gothic" w:cs="Arial"/>
          <w:szCs w:val="20"/>
        </w:rPr>
        <w:t>Após a muda ter sido plantada deve-se tutorá-la para orientar seu crescimento e evitar o tombamento por efeito eólico. O tutor poderá ser uma estaca de bambu ou madeira, conforme a disponibilidade local.</w:t>
      </w:r>
    </w:p>
    <w:p w14:paraId="7CC5AD9A" w14:textId="77777777" w:rsidR="00961787" w:rsidRPr="009D7DAA" w:rsidRDefault="00961787" w:rsidP="00961787">
      <w:pPr>
        <w:spacing w:line="360" w:lineRule="auto"/>
        <w:ind w:right="-1"/>
        <w:jc w:val="both"/>
        <w:rPr>
          <w:rFonts w:ascii="Century Gothic" w:hAnsi="Century Gothic" w:cs="Arial"/>
          <w:szCs w:val="20"/>
        </w:rPr>
      </w:pPr>
    </w:p>
    <w:p w14:paraId="743B93B0" w14:textId="551E0C2B" w:rsidR="00856B9E" w:rsidRPr="009D7DAA" w:rsidRDefault="00856B9E" w:rsidP="00961787">
      <w:pPr>
        <w:spacing w:line="360" w:lineRule="auto"/>
        <w:ind w:right="-1"/>
        <w:jc w:val="both"/>
        <w:rPr>
          <w:rFonts w:ascii="Century Gothic" w:hAnsi="Century Gothic" w:cs="Arial"/>
          <w:szCs w:val="20"/>
        </w:rPr>
      </w:pPr>
      <w:r w:rsidRPr="009D7DAA">
        <w:rPr>
          <w:rFonts w:ascii="Century Gothic" w:hAnsi="Century Gothic" w:cs="Arial"/>
          <w:szCs w:val="20"/>
        </w:rPr>
        <w:t>O coroamento é realizado para corrigir a bacia de acumulação quando esta estiver rompida e eliminar as espécies invasoras que estiverem crescendo no colchão de material de roçada. Para que seja realizado é necessário que sejam consideradas algumas especificações técnicas: puxar com o auxílio de enxada, a terra do entorno para corrigir a bacia de acumulação; as espécies invasoras de porte maior do que 0,20 metros serão arrancadas manualmente; as espécies invasoras menores serão abafadas pela colocação de novo colchão com 0,10 metros de espessura de material oriundo de roçada; esta operação deverá ser repetida até o completo desenvolvimento das mudas.</w:t>
      </w:r>
    </w:p>
    <w:p w14:paraId="4B3F118E" w14:textId="77777777" w:rsidR="00961787" w:rsidRPr="009D7DAA" w:rsidRDefault="00961787" w:rsidP="00961787">
      <w:pPr>
        <w:spacing w:line="360" w:lineRule="auto"/>
        <w:ind w:right="-1"/>
        <w:jc w:val="both"/>
        <w:rPr>
          <w:rFonts w:ascii="Century Gothic" w:hAnsi="Century Gothic" w:cs="Arial"/>
          <w:szCs w:val="20"/>
        </w:rPr>
      </w:pPr>
    </w:p>
    <w:p w14:paraId="3E52F6EC" w14:textId="637791A2" w:rsidR="000332E7" w:rsidRPr="009D7DAA" w:rsidRDefault="00856B9E" w:rsidP="00961787">
      <w:pPr>
        <w:pStyle w:val="Ttulo3"/>
        <w:spacing w:before="0" w:line="360" w:lineRule="auto"/>
        <w:jc w:val="both"/>
        <w:rPr>
          <w:rFonts w:ascii="Century Gothic" w:hAnsi="Century Gothic"/>
          <w:b/>
          <w:color w:val="auto"/>
        </w:rPr>
      </w:pPr>
      <w:bookmarkStart w:id="123" w:name="_Toc206853968"/>
      <w:r w:rsidRPr="009D7DAA">
        <w:rPr>
          <w:rFonts w:ascii="Century Gothic" w:hAnsi="Century Gothic"/>
          <w:b/>
          <w:color w:val="auto"/>
        </w:rPr>
        <w:t>6</w:t>
      </w:r>
      <w:r w:rsidR="000332E7" w:rsidRPr="009D7DAA">
        <w:rPr>
          <w:rFonts w:ascii="Century Gothic" w:hAnsi="Century Gothic"/>
          <w:b/>
          <w:color w:val="auto"/>
        </w:rPr>
        <w:t>.2.</w:t>
      </w:r>
      <w:r w:rsidRPr="009D7DAA">
        <w:rPr>
          <w:rFonts w:ascii="Century Gothic" w:hAnsi="Century Gothic"/>
          <w:b/>
          <w:color w:val="auto"/>
        </w:rPr>
        <w:t>3</w:t>
      </w:r>
      <w:r w:rsidR="00535A5B" w:rsidRPr="009D7DAA">
        <w:rPr>
          <w:rFonts w:ascii="Century Gothic" w:hAnsi="Century Gothic"/>
          <w:b/>
          <w:color w:val="auto"/>
        </w:rPr>
        <w:t>.</w:t>
      </w:r>
      <w:r w:rsidRPr="009D7DAA">
        <w:rPr>
          <w:rFonts w:ascii="Century Gothic" w:hAnsi="Century Gothic"/>
          <w:b/>
          <w:color w:val="auto"/>
        </w:rPr>
        <w:t>7</w:t>
      </w:r>
      <w:r w:rsidR="000332E7" w:rsidRPr="009D7DAA">
        <w:rPr>
          <w:rFonts w:ascii="Century Gothic" w:hAnsi="Century Gothic"/>
          <w:b/>
          <w:color w:val="auto"/>
        </w:rPr>
        <w:t xml:space="preserve"> </w:t>
      </w:r>
      <w:r w:rsidRPr="009D7DAA">
        <w:rPr>
          <w:rFonts w:ascii="Century Gothic" w:hAnsi="Century Gothic"/>
          <w:b/>
          <w:color w:val="auto"/>
        </w:rPr>
        <w:t>Tratos culturais</w:t>
      </w:r>
      <w:r w:rsidR="00884144" w:rsidRPr="009D7DAA">
        <w:rPr>
          <w:rFonts w:ascii="Century Gothic" w:hAnsi="Century Gothic"/>
          <w:b/>
          <w:color w:val="auto"/>
        </w:rPr>
        <w:t>:</w:t>
      </w:r>
      <w:bookmarkEnd w:id="123"/>
    </w:p>
    <w:p w14:paraId="5D577C4A" w14:textId="77777777" w:rsidR="00961787" w:rsidRPr="009D7DAA" w:rsidRDefault="00961787" w:rsidP="00961787">
      <w:pPr>
        <w:spacing w:line="360" w:lineRule="auto"/>
        <w:jc w:val="both"/>
        <w:rPr>
          <w:rFonts w:ascii="Century Gothic" w:hAnsi="Century Gothic" w:cs="Arial"/>
          <w:color w:val="000000"/>
        </w:rPr>
      </w:pPr>
    </w:p>
    <w:p w14:paraId="7B874500" w14:textId="4D916188" w:rsidR="00856B9E" w:rsidRPr="009D7DAA" w:rsidRDefault="00856B9E" w:rsidP="00961787">
      <w:pPr>
        <w:spacing w:line="360" w:lineRule="auto"/>
        <w:jc w:val="both"/>
        <w:rPr>
          <w:rFonts w:ascii="Century Gothic" w:hAnsi="Century Gothic" w:cs="Arial"/>
          <w:color w:val="000000"/>
        </w:rPr>
      </w:pPr>
      <w:r w:rsidRPr="009D7DAA">
        <w:rPr>
          <w:rFonts w:ascii="Century Gothic" w:hAnsi="Century Gothic" w:cs="Arial"/>
          <w:color w:val="000000"/>
        </w:rPr>
        <w:t>Os tratos culturais visam à manutenção dos povoamentos, sendo realizados após o plantio até o fechamento do dossel de copas. Estes tratos têm como objetivo reduzir a concorrência por nutrientes, a luz e a umidade impostas às plantas pela vegetação invasora. Tal etapa envolve o cumprimento das seguintes tarefas:</w:t>
      </w:r>
    </w:p>
    <w:p w14:paraId="6823CF6F" w14:textId="77777777" w:rsidR="00961787" w:rsidRPr="009D7DAA" w:rsidRDefault="00961787" w:rsidP="00961787">
      <w:pPr>
        <w:spacing w:line="360" w:lineRule="auto"/>
        <w:jc w:val="both"/>
        <w:rPr>
          <w:rFonts w:ascii="Century Gothic" w:hAnsi="Century Gothic" w:cs="Arial"/>
          <w:color w:val="000000"/>
        </w:rPr>
      </w:pPr>
    </w:p>
    <w:p w14:paraId="33164816" w14:textId="77777777" w:rsidR="00856B9E" w:rsidRPr="009D7DAA" w:rsidRDefault="00856B9E" w:rsidP="00961787">
      <w:pPr>
        <w:numPr>
          <w:ilvl w:val="0"/>
          <w:numId w:val="84"/>
        </w:numPr>
        <w:spacing w:line="360" w:lineRule="auto"/>
        <w:ind w:right="-1"/>
        <w:jc w:val="both"/>
        <w:rPr>
          <w:rFonts w:ascii="Century Gothic" w:hAnsi="Century Gothic" w:cs="Arial"/>
          <w:color w:val="000000"/>
        </w:rPr>
      </w:pPr>
      <w:r w:rsidRPr="009D7DAA">
        <w:rPr>
          <w:rFonts w:ascii="Century Gothic" w:hAnsi="Century Gothic" w:cs="Arial"/>
          <w:color w:val="000000"/>
        </w:rPr>
        <w:t>Controle de espécies vegetais invasoras;</w:t>
      </w:r>
    </w:p>
    <w:p w14:paraId="78D84942" w14:textId="5BAA7961" w:rsidR="00856B9E" w:rsidRPr="009D7DAA" w:rsidRDefault="00856B9E" w:rsidP="00961787">
      <w:pPr>
        <w:numPr>
          <w:ilvl w:val="0"/>
          <w:numId w:val="84"/>
        </w:numPr>
        <w:spacing w:line="360" w:lineRule="auto"/>
        <w:ind w:right="-1"/>
        <w:jc w:val="both"/>
        <w:rPr>
          <w:rFonts w:ascii="Century Gothic" w:hAnsi="Century Gothic" w:cs="Arial"/>
          <w:color w:val="000000"/>
        </w:rPr>
      </w:pPr>
      <w:r w:rsidRPr="009D7DAA">
        <w:rPr>
          <w:rFonts w:ascii="Century Gothic" w:hAnsi="Century Gothic" w:cs="Arial"/>
          <w:color w:val="000000"/>
        </w:rPr>
        <w:t xml:space="preserve">Combate </w:t>
      </w:r>
      <w:r w:rsidR="00BE27F7" w:rsidRPr="009D7DAA">
        <w:rPr>
          <w:rFonts w:ascii="Century Gothic" w:hAnsi="Century Gothic" w:cs="Arial"/>
          <w:color w:val="000000"/>
        </w:rPr>
        <w:t>às</w:t>
      </w:r>
      <w:r w:rsidRPr="009D7DAA">
        <w:rPr>
          <w:rFonts w:ascii="Century Gothic" w:hAnsi="Century Gothic" w:cs="Arial"/>
          <w:color w:val="000000"/>
        </w:rPr>
        <w:t xml:space="preserve"> formigas-cortadeiras;</w:t>
      </w:r>
    </w:p>
    <w:p w14:paraId="1C7F5DF1" w14:textId="4CB74FBF" w:rsidR="00856B9E" w:rsidRPr="009D7DAA" w:rsidRDefault="00856B9E" w:rsidP="00961787">
      <w:pPr>
        <w:numPr>
          <w:ilvl w:val="0"/>
          <w:numId w:val="84"/>
        </w:numPr>
        <w:spacing w:line="360" w:lineRule="auto"/>
        <w:ind w:right="-1"/>
        <w:jc w:val="both"/>
        <w:rPr>
          <w:rFonts w:ascii="Century Gothic" w:hAnsi="Century Gothic" w:cs="Arial"/>
          <w:color w:val="000000"/>
        </w:rPr>
      </w:pPr>
      <w:r w:rsidRPr="009D7DAA">
        <w:rPr>
          <w:rFonts w:ascii="Century Gothic" w:hAnsi="Century Gothic" w:cs="Arial"/>
          <w:color w:val="000000"/>
        </w:rPr>
        <w:t>Adubação de cobertura</w:t>
      </w:r>
      <w:r w:rsidR="00885E7B" w:rsidRPr="009D7DAA">
        <w:rPr>
          <w:rFonts w:ascii="Century Gothic" w:hAnsi="Century Gothic" w:cs="Arial"/>
          <w:color w:val="000000"/>
        </w:rPr>
        <w:t>.</w:t>
      </w:r>
    </w:p>
    <w:p w14:paraId="05431C5B" w14:textId="77777777" w:rsidR="00961787" w:rsidRPr="009D7DAA" w:rsidRDefault="00961787" w:rsidP="00961787">
      <w:pPr>
        <w:spacing w:line="360" w:lineRule="auto"/>
        <w:ind w:right="-1"/>
        <w:jc w:val="both"/>
        <w:rPr>
          <w:rFonts w:ascii="Century Gothic" w:hAnsi="Century Gothic" w:cs="Arial"/>
          <w:color w:val="000000"/>
        </w:rPr>
      </w:pPr>
    </w:p>
    <w:p w14:paraId="0897EC44" w14:textId="1B6154AB" w:rsidR="00961787" w:rsidRPr="009D7DAA" w:rsidRDefault="00856B9E" w:rsidP="00961787">
      <w:pPr>
        <w:spacing w:line="360" w:lineRule="auto"/>
        <w:ind w:right="-1"/>
        <w:jc w:val="both"/>
        <w:rPr>
          <w:rFonts w:ascii="Century Gothic" w:hAnsi="Century Gothic" w:cs="Arial"/>
          <w:color w:val="000000"/>
        </w:rPr>
      </w:pPr>
      <w:r w:rsidRPr="009D7DAA">
        <w:rPr>
          <w:rFonts w:ascii="Century Gothic" w:hAnsi="Century Gothic" w:cs="Arial"/>
          <w:color w:val="000000"/>
        </w:rPr>
        <w:t xml:space="preserve">Estes tratos estendem-se normalmente até os dois ou três anos, com variação para as diferentes espécies plantadas, considerando as condições de clima e solo.  </w:t>
      </w:r>
      <w:r w:rsidR="00961787" w:rsidRPr="009D7DAA">
        <w:rPr>
          <w:rFonts w:ascii="Century Gothic" w:hAnsi="Century Gothic" w:cs="Arial"/>
          <w:color w:val="000000"/>
        </w:rPr>
        <w:br w:type="page"/>
      </w:r>
    </w:p>
    <w:p w14:paraId="6F3DC325" w14:textId="77777777" w:rsidR="00961787" w:rsidRPr="009D7DAA" w:rsidRDefault="00961787" w:rsidP="00961787">
      <w:pPr>
        <w:spacing w:line="360" w:lineRule="auto"/>
        <w:ind w:right="-1"/>
        <w:jc w:val="both"/>
        <w:rPr>
          <w:rFonts w:ascii="Century Gothic" w:hAnsi="Century Gothic" w:cs="Arial"/>
          <w:color w:val="000000"/>
        </w:rPr>
      </w:pPr>
    </w:p>
    <w:p w14:paraId="5578CE1B" w14:textId="7FA2FF6D" w:rsidR="00856B9E" w:rsidRPr="009D7DAA" w:rsidRDefault="00856B9E" w:rsidP="00961787">
      <w:pPr>
        <w:pStyle w:val="PargrafodaLista"/>
        <w:numPr>
          <w:ilvl w:val="0"/>
          <w:numId w:val="89"/>
        </w:numPr>
        <w:spacing w:line="360" w:lineRule="auto"/>
        <w:ind w:right="-1"/>
        <w:contextualSpacing w:val="0"/>
        <w:jc w:val="both"/>
        <w:rPr>
          <w:rFonts w:ascii="Century Gothic" w:hAnsi="Century Gothic" w:cs="Arial"/>
          <w:b/>
          <w:color w:val="000000"/>
        </w:rPr>
      </w:pPr>
      <w:r w:rsidRPr="009D7DAA">
        <w:rPr>
          <w:rFonts w:ascii="Century Gothic" w:hAnsi="Century Gothic" w:cs="Arial"/>
          <w:b/>
          <w:color w:val="000000"/>
        </w:rPr>
        <w:t>Controle de espécies invasoras</w:t>
      </w:r>
    </w:p>
    <w:p w14:paraId="1BD449E7" w14:textId="77777777" w:rsidR="00961787" w:rsidRPr="009D7DAA" w:rsidRDefault="00961787" w:rsidP="00961787">
      <w:pPr>
        <w:spacing w:line="360" w:lineRule="auto"/>
        <w:ind w:right="-1"/>
        <w:jc w:val="both"/>
        <w:rPr>
          <w:rFonts w:ascii="Century Gothic" w:hAnsi="Century Gothic" w:cs="Arial"/>
          <w:color w:val="000000"/>
        </w:rPr>
      </w:pPr>
    </w:p>
    <w:p w14:paraId="70DD5979" w14:textId="2F744DAA" w:rsidR="00856B9E" w:rsidRPr="009D7DAA" w:rsidRDefault="00856B9E" w:rsidP="00961787">
      <w:pPr>
        <w:spacing w:line="360" w:lineRule="auto"/>
        <w:ind w:right="-1"/>
        <w:jc w:val="both"/>
        <w:rPr>
          <w:rFonts w:ascii="Century Gothic" w:hAnsi="Century Gothic" w:cs="Arial"/>
          <w:color w:val="000000"/>
        </w:rPr>
      </w:pPr>
      <w:r w:rsidRPr="009D7DAA">
        <w:rPr>
          <w:rFonts w:ascii="Century Gothic" w:hAnsi="Century Gothic" w:cs="Arial"/>
          <w:color w:val="000000"/>
        </w:rPr>
        <w:t>O controle de espécies vegetais invasoras é uma atividade importante para garantir a obtenção de resultados satisfatórios ao longo da execução do projeto. Consiste na limpeza da vegetação e coroamento (capina) em um raio de pelo menos 50 cm ao redor das mudas plantadas e das espécies em regeneração natural.</w:t>
      </w:r>
    </w:p>
    <w:p w14:paraId="0D51C1F1" w14:textId="77777777" w:rsidR="00961787" w:rsidRPr="009D7DAA" w:rsidRDefault="00961787" w:rsidP="00961787">
      <w:pPr>
        <w:spacing w:line="360" w:lineRule="auto"/>
        <w:ind w:right="-1"/>
        <w:jc w:val="both"/>
        <w:rPr>
          <w:rFonts w:ascii="Century Gothic" w:hAnsi="Century Gothic" w:cs="Arial"/>
          <w:color w:val="000000"/>
        </w:rPr>
      </w:pPr>
    </w:p>
    <w:p w14:paraId="0289C1AF" w14:textId="3A23DFE9" w:rsidR="00856B9E" w:rsidRPr="009D7DAA" w:rsidRDefault="00856B9E" w:rsidP="00961787">
      <w:pPr>
        <w:spacing w:line="360" w:lineRule="auto"/>
        <w:ind w:right="-1"/>
        <w:jc w:val="both"/>
        <w:rPr>
          <w:rFonts w:ascii="Century Gothic" w:hAnsi="Century Gothic" w:cs="Arial"/>
          <w:color w:val="000000"/>
        </w:rPr>
      </w:pPr>
      <w:r w:rsidRPr="009D7DAA">
        <w:rPr>
          <w:rFonts w:ascii="Century Gothic" w:hAnsi="Century Gothic" w:cs="Arial"/>
          <w:color w:val="000000"/>
        </w:rPr>
        <w:t>Recomenda-se que as atividades sejam realizadas manualmente com auxílio de enxada e que a vegetação suprimida durante o coroamento seja mantida ao redor da muda para evitar a exposição do solo e auxiliar na manutenção da umidade do solo.</w:t>
      </w:r>
    </w:p>
    <w:p w14:paraId="0C7A1D54" w14:textId="77777777" w:rsidR="00961787" w:rsidRPr="009D7DAA" w:rsidRDefault="00961787" w:rsidP="00961787">
      <w:pPr>
        <w:spacing w:line="360" w:lineRule="auto"/>
        <w:ind w:right="-1"/>
        <w:jc w:val="both"/>
        <w:rPr>
          <w:rFonts w:ascii="Century Gothic" w:hAnsi="Century Gothic" w:cs="Arial"/>
          <w:color w:val="000000"/>
        </w:rPr>
      </w:pPr>
    </w:p>
    <w:p w14:paraId="6D1B0805" w14:textId="1489FB4B" w:rsidR="00856B9E" w:rsidRPr="009D7DAA" w:rsidRDefault="00856B9E" w:rsidP="00961787">
      <w:pPr>
        <w:spacing w:line="360" w:lineRule="auto"/>
        <w:ind w:right="-1"/>
        <w:jc w:val="both"/>
        <w:rPr>
          <w:rFonts w:ascii="Century Gothic" w:hAnsi="Century Gothic" w:cs="Arial"/>
          <w:color w:val="000000"/>
        </w:rPr>
      </w:pPr>
      <w:r w:rsidRPr="009D7DAA">
        <w:rPr>
          <w:rFonts w:ascii="Century Gothic" w:hAnsi="Century Gothic" w:cs="Arial"/>
          <w:color w:val="000000"/>
        </w:rPr>
        <w:t>As atividades devem ser executadas periodicamente a cada 4 (quatro) meses, durante os três anos seguintes ao plantio ou até que as mudas atinjam pelo menos 1,5 m de altura.</w:t>
      </w:r>
    </w:p>
    <w:p w14:paraId="4A5CCDA0" w14:textId="77777777" w:rsidR="00961787" w:rsidRPr="009D7DAA" w:rsidRDefault="00961787" w:rsidP="00961787">
      <w:pPr>
        <w:spacing w:line="360" w:lineRule="auto"/>
        <w:ind w:right="-1"/>
        <w:jc w:val="both"/>
        <w:rPr>
          <w:rFonts w:ascii="Century Gothic" w:hAnsi="Century Gothic" w:cs="Arial"/>
          <w:color w:val="000000"/>
        </w:rPr>
      </w:pPr>
    </w:p>
    <w:p w14:paraId="0DEA7961" w14:textId="77777777" w:rsidR="00856B9E" w:rsidRPr="009D7DAA" w:rsidRDefault="00856B9E" w:rsidP="00961787">
      <w:pPr>
        <w:pStyle w:val="PargrafodaLista"/>
        <w:numPr>
          <w:ilvl w:val="0"/>
          <w:numId w:val="89"/>
        </w:numPr>
        <w:spacing w:line="360" w:lineRule="auto"/>
        <w:contextualSpacing w:val="0"/>
        <w:jc w:val="both"/>
        <w:rPr>
          <w:rFonts w:ascii="Century Gothic" w:hAnsi="Century Gothic" w:cs="Arial"/>
          <w:b/>
          <w:color w:val="000000"/>
        </w:rPr>
      </w:pPr>
      <w:r w:rsidRPr="009D7DAA">
        <w:rPr>
          <w:rFonts w:ascii="Century Gothic" w:hAnsi="Century Gothic" w:cs="Arial"/>
          <w:b/>
          <w:color w:val="000000"/>
        </w:rPr>
        <w:t>Combate às formigas cortadeiras</w:t>
      </w:r>
    </w:p>
    <w:p w14:paraId="4A50B7ED" w14:textId="77777777" w:rsidR="00961787" w:rsidRPr="009D7DAA" w:rsidRDefault="00961787" w:rsidP="00961787">
      <w:pPr>
        <w:spacing w:line="360" w:lineRule="auto"/>
        <w:jc w:val="both"/>
        <w:rPr>
          <w:rFonts w:ascii="Century Gothic" w:hAnsi="Century Gothic" w:cs="Arial"/>
          <w:color w:val="000000"/>
        </w:rPr>
      </w:pPr>
    </w:p>
    <w:p w14:paraId="51CFC3B5" w14:textId="65495BB9" w:rsidR="00856B9E" w:rsidRPr="009D7DAA" w:rsidRDefault="00AC0A5B" w:rsidP="00961787">
      <w:pPr>
        <w:spacing w:line="360" w:lineRule="auto"/>
        <w:jc w:val="both"/>
        <w:rPr>
          <w:rFonts w:ascii="Century Gothic" w:hAnsi="Century Gothic" w:cs="Arial"/>
          <w:color w:val="000000"/>
        </w:rPr>
      </w:pPr>
      <w:r w:rsidRPr="009D7DAA">
        <w:rPr>
          <w:rFonts w:ascii="Century Gothic" w:hAnsi="Century Gothic" w:cs="Arial"/>
          <w:color w:val="000000"/>
        </w:rPr>
        <w:t>O combate às formigas-cortadeiras deve</w:t>
      </w:r>
      <w:r w:rsidR="00856B9E" w:rsidRPr="009D7DAA">
        <w:rPr>
          <w:rFonts w:ascii="Century Gothic" w:hAnsi="Century Gothic" w:cs="Arial"/>
          <w:color w:val="000000"/>
        </w:rPr>
        <w:t xml:space="preserve"> ser continuado durante a etapa pós-plantio e deverá seguir as recomendações descritas para a etapa de implantação. As ações de combate e controle de formigas-cortadeiras devem ser executadas quadrimestralmente, durante os três anos seguintes ao plantio.</w:t>
      </w:r>
    </w:p>
    <w:p w14:paraId="51ACB6B1" w14:textId="77777777" w:rsidR="00961787" w:rsidRPr="009D7DAA" w:rsidRDefault="00961787" w:rsidP="00961787">
      <w:pPr>
        <w:spacing w:line="360" w:lineRule="auto"/>
        <w:jc w:val="both"/>
        <w:rPr>
          <w:rFonts w:ascii="Century Gothic" w:hAnsi="Century Gothic" w:cs="Arial"/>
          <w:color w:val="000000"/>
        </w:rPr>
      </w:pPr>
    </w:p>
    <w:p w14:paraId="205817E5" w14:textId="3C4CBCCE" w:rsidR="005E5904" w:rsidRPr="009D7DAA" w:rsidRDefault="005E5904" w:rsidP="00961787">
      <w:pPr>
        <w:pStyle w:val="Ttulo3"/>
        <w:spacing w:before="0" w:line="360" w:lineRule="auto"/>
        <w:jc w:val="both"/>
        <w:rPr>
          <w:rFonts w:ascii="Century Gothic" w:hAnsi="Century Gothic"/>
          <w:b/>
          <w:color w:val="auto"/>
        </w:rPr>
      </w:pPr>
      <w:bookmarkStart w:id="124" w:name="_Toc206853969"/>
      <w:r w:rsidRPr="009D7DAA">
        <w:rPr>
          <w:rFonts w:ascii="Century Gothic" w:hAnsi="Century Gothic"/>
          <w:b/>
          <w:color w:val="auto"/>
        </w:rPr>
        <w:t>6.2.3.8 Replantio:</w:t>
      </w:r>
      <w:bookmarkEnd w:id="124"/>
    </w:p>
    <w:p w14:paraId="00C4D73D" w14:textId="77777777" w:rsidR="00961787" w:rsidRPr="009D7DAA" w:rsidRDefault="00961787" w:rsidP="00961787">
      <w:pPr>
        <w:spacing w:line="360" w:lineRule="auto"/>
        <w:jc w:val="both"/>
        <w:rPr>
          <w:rFonts w:ascii="Century Gothic" w:hAnsi="Century Gothic" w:cs="Arial"/>
          <w:color w:val="000000"/>
        </w:rPr>
      </w:pPr>
    </w:p>
    <w:p w14:paraId="31E36617" w14:textId="51B3FB84" w:rsidR="00856B9E" w:rsidRPr="009D7DAA" w:rsidRDefault="00856B9E" w:rsidP="00961787">
      <w:pPr>
        <w:spacing w:line="360" w:lineRule="auto"/>
        <w:jc w:val="both"/>
        <w:rPr>
          <w:rFonts w:ascii="Century Gothic" w:hAnsi="Century Gothic" w:cs="Arial"/>
          <w:color w:val="000000"/>
        </w:rPr>
      </w:pPr>
      <w:r w:rsidRPr="009D7DAA">
        <w:rPr>
          <w:rFonts w:ascii="Century Gothic" w:hAnsi="Century Gothic" w:cs="Arial"/>
          <w:color w:val="000000"/>
        </w:rPr>
        <w:t xml:space="preserve">As atividades de replantio têm por objetivo repor as mudas que não sobreviveram, e deverá ser executada nos dois próximos períodos chuvosos </w:t>
      </w:r>
      <w:r w:rsidRPr="009D7DAA">
        <w:rPr>
          <w:rFonts w:ascii="Century Gothic" w:hAnsi="Century Gothic" w:cs="Arial"/>
          <w:color w:val="000000"/>
        </w:rPr>
        <w:lastRenderedPageBreak/>
        <w:t>após a etapa de implantação. Entre os fatores que mais comprometem o índice de sobrevivência de plantios estão: períodos de estiagem após as atividades de plantio, invasão por animais herbívoros de grande porte, queimadas, má qualidade das mudas e manuseio inadequado das mudas durante o plantio.</w:t>
      </w:r>
    </w:p>
    <w:p w14:paraId="089EEDDD" w14:textId="77777777" w:rsidR="00961787" w:rsidRPr="009D7DAA" w:rsidRDefault="00961787" w:rsidP="00961787">
      <w:pPr>
        <w:spacing w:line="360" w:lineRule="auto"/>
        <w:jc w:val="both"/>
        <w:rPr>
          <w:rFonts w:ascii="Century Gothic" w:hAnsi="Century Gothic" w:cs="Arial"/>
          <w:color w:val="000000"/>
        </w:rPr>
      </w:pPr>
    </w:p>
    <w:p w14:paraId="030A02E0" w14:textId="77777777" w:rsidR="00856B9E" w:rsidRPr="009D7DAA" w:rsidRDefault="00856B9E" w:rsidP="00961787">
      <w:pPr>
        <w:spacing w:line="360" w:lineRule="auto"/>
        <w:jc w:val="both"/>
        <w:rPr>
          <w:rFonts w:ascii="Century Gothic" w:hAnsi="Century Gothic" w:cs="Arial"/>
          <w:szCs w:val="20"/>
        </w:rPr>
      </w:pPr>
      <w:r w:rsidRPr="009D7DAA">
        <w:rPr>
          <w:rFonts w:ascii="Century Gothic" w:hAnsi="Century Gothic" w:cs="Arial"/>
          <w:szCs w:val="20"/>
        </w:rPr>
        <w:t>Após completar um ano de plantio, devem-se verificar as mudas e realizar a substituição daquelas que não desenvolveram, através do replantio obedecendo ao esquema proposto nesse programa.</w:t>
      </w:r>
    </w:p>
    <w:p w14:paraId="33A60750" w14:textId="77777777" w:rsidR="00961787" w:rsidRPr="009D7DAA" w:rsidRDefault="00961787" w:rsidP="00961787">
      <w:pPr>
        <w:spacing w:line="360" w:lineRule="auto"/>
        <w:jc w:val="both"/>
        <w:rPr>
          <w:rFonts w:ascii="Century Gothic" w:hAnsi="Century Gothic" w:cs="Arial"/>
          <w:szCs w:val="20"/>
        </w:rPr>
      </w:pPr>
    </w:p>
    <w:p w14:paraId="1C8F4CB3" w14:textId="77777777" w:rsidR="00856B9E" w:rsidRPr="009D7DAA" w:rsidRDefault="00856B9E" w:rsidP="00961787">
      <w:pPr>
        <w:spacing w:line="360" w:lineRule="auto"/>
        <w:jc w:val="both"/>
        <w:rPr>
          <w:rFonts w:ascii="Century Gothic" w:hAnsi="Century Gothic" w:cs="Arial"/>
          <w:szCs w:val="20"/>
        </w:rPr>
      </w:pPr>
      <w:r w:rsidRPr="009D7DAA">
        <w:rPr>
          <w:rFonts w:ascii="Century Gothic" w:hAnsi="Century Gothic" w:cs="Arial"/>
          <w:color w:val="000000"/>
        </w:rPr>
        <w:t xml:space="preserve">Dessa forma, é importante que as recomendações sejam executadas conforme descrito, de forma a garantir o sucesso do projeto e evitar gastos extras com as ações de replantio. </w:t>
      </w:r>
      <w:r w:rsidRPr="009D7DAA">
        <w:rPr>
          <w:rFonts w:ascii="Century Gothic" w:hAnsi="Century Gothic" w:cs="Arial"/>
          <w:szCs w:val="20"/>
        </w:rPr>
        <w:t>Caso haja a reposição de mudas, devem-se empregar mudas maiores, uma vez que as mudas plantadas já terão um ano. Deve-se ainda replantar as mesmas espécies utilizadas na implantação, ou não sendo possível, espécies pertencentes ao mesmo grupo funcional, mantendo um controle das espécies plantadas.</w:t>
      </w:r>
    </w:p>
    <w:p w14:paraId="79637069" w14:textId="77777777" w:rsidR="00961787" w:rsidRPr="009D7DAA" w:rsidRDefault="00961787" w:rsidP="00961787">
      <w:pPr>
        <w:spacing w:line="360" w:lineRule="auto"/>
        <w:jc w:val="both"/>
        <w:rPr>
          <w:rFonts w:ascii="Century Gothic" w:hAnsi="Century Gothic" w:cs="Arial"/>
          <w:szCs w:val="20"/>
        </w:rPr>
      </w:pPr>
    </w:p>
    <w:p w14:paraId="6E554089" w14:textId="017E48A4" w:rsidR="008C067E" w:rsidRPr="009D7DAA" w:rsidRDefault="008C067E" w:rsidP="00961787">
      <w:pPr>
        <w:pStyle w:val="Ttulo3"/>
        <w:spacing w:before="0" w:line="360" w:lineRule="auto"/>
        <w:jc w:val="both"/>
        <w:rPr>
          <w:rFonts w:ascii="Century Gothic" w:hAnsi="Century Gothic"/>
          <w:b/>
          <w:color w:val="auto"/>
        </w:rPr>
      </w:pPr>
      <w:bookmarkStart w:id="125" w:name="_Toc206853970"/>
      <w:r w:rsidRPr="009D7DAA">
        <w:rPr>
          <w:rFonts w:ascii="Century Gothic" w:hAnsi="Century Gothic"/>
          <w:b/>
          <w:color w:val="auto"/>
        </w:rPr>
        <w:t>6.2.3.9 Práticas conservacionistas de preservação de recursos edáficos e hídricos:</w:t>
      </w:r>
      <w:bookmarkEnd w:id="125"/>
    </w:p>
    <w:p w14:paraId="7FBCD4F1" w14:textId="77777777" w:rsidR="00961787" w:rsidRPr="009D7DAA" w:rsidRDefault="00961787" w:rsidP="00961787">
      <w:pPr>
        <w:spacing w:line="360" w:lineRule="auto"/>
        <w:rPr>
          <w:rFonts w:ascii="Century Gothic" w:hAnsi="Century Gothic"/>
        </w:rPr>
      </w:pPr>
    </w:p>
    <w:p w14:paraId="19D40D8C" w14:textId="5BB8A2FF" w:rsidR="008C067E" w:rsidRPr="009D7DAA" w:rsidRDefault="008C067E" w:rsidP="00961787">
      <w:pPr>
        <w:spacing w:line="360" w:lineRule="auto"/>
        <w:jc w:val="both"/>
        <w:rPr>
          <w:rFonts w:ascii="Century Gothic" w:eastAsia="Calibri" w:hAnsi="Century Gothic"/>
          <w:lang w:eastAsia="en-US"/>
        </w:rPr>
      </w:pPr>
      <w:r w:rsidRPr="009D7DAA">
        <w:rPr>
          <w:rFonts w:ascii="Century Gothic" w:eastAsia="Calibri" w:hAnsi="Century Gothic"/>
          <w:lang w:eastAsia="en-US"/>
        </w:rPr>
        <w:t>Evidenciar com sinalizações por placas e anúncios internos sobre os limites dessas áreas, dentre outras práticas como:</w:t>
      </w:r>
    </w:p>
    <w:p w14:paraId="2671B6B9" w14:textId="77777777" w:rsidR="00961787" w:rsidRPr="009D7DAA" w:rsidRDefault="00961787" w:rsidP="00961787">
      <w:pPr>
        <w:spacing w:line="360" w:lineRule="auto"/>
        <w:jc w:val="both"/>
        <w:rPr>
          <w:rFonts w:ascii="Century Gothic" w:eastAsia="Calibri" w:hAnsi="Century Gothic"/>
          <w:lang w:eastAsia="en-US"/>
        </w:rPr>
      </w:pPr>
    </w:p>
    <w:p w14:paraId="77187246" w14:textId="4972EFB8" w:rsidR="008C067E" w:rsidRPr="009D7DAA" w:rsidRDefault="008C067E" w:rsidP="00961787">
      <w:pPr>
        <w:numPr>
          <w:ilvl w:val="0"/>
          <w:numId w:val="85"/>
        </w:numPr>
        <w:spacing w:line="360" w:lineRule="auto"/>
        <w:ind w:left="0" w:firstLine="426"/>
        <w:jc w:val="both"/>
        <w:rPr>
          <w:rFonts w:ascii="Century Gothic" w:eastAsia="Calibri" w:hAnsi="Century Gothic"/>
          <w:lang w:eastAsia="en-US"/>
        </w:rPr>
      </w:pPr>
      <w:r w:rsidRPr="009D7DAA">
        <w:rPr>
          <w:rFonts w:ascii="Century Gothic" w:eastAsia="Calibri" w:hAnsi="Century Gothic"/>
          <w:lang w:eastAsia="en-US"/>
        </w:rPr>
        <w:t>Cercamento dos limites das Áreas de Recuperação;</w:t>
      </w:r>
    </w:p>
    <w:p w14:paraId="7FE4CD07" w14:textId="77777777" w:rsidR="008C067E" w:rsidRPr="009D7DAA" w:rsidRDefault="008C067E" w:rsidP="00961787">
      <w:pPr>
        <w:numPr>
          <w:ilvl w:val="0"/>
          <w:numId w:val="85"/>
        </w:numPr>
        <w:spacing w:line="360" w:lineRule="auto"/>
        <w:ind w:left="0" w:firstLine="426"/>
        <w:jc w:val="both"/>
        <w:rPr>
          <w:rFonts w:ascii="Century Gothic" w:eastAsia="Calibri" w:hAnsi="Century Gothic"/>
          <w:lang w:eastAsia="en-US"/>
        </w:rPr>
      </w:pPr>
      <w:r w:rsidRPr="009D7DAA">
        <w:rPr>
          <w:rFonts w:ascii="Century Gothic" w:eastAsia="Calibri" w:hAnsi="Century Gothic"/>
          <w:lang w:eastAsia="en-US"/>
        </w:rPr>
        <w:t>Vigilância para que se evite a propagação de incêndios. O fogo além de queimar as árvores plantadas, causa grande dano à regeneração natural, pois elimina a matéria orgânica e, principalmente as sementes depositadas no solo que pode prejudicar a preservação de recursos edáficos e hídricos;</w:t>
      </w:r>
    </w:p>
    <w:p w14:paraId="5C4DD4AC" w14:textId="26EAD484" w:rsidR="008C067E" w:rsidRPr="009D7DAA" w:rsidRDefault="008C067E" w:rsidP="00961787">
      <w:pPr>
        <w:numPr>
          <w:ilvl w:val="0"/>
          <w:numId w:val="85"/>
        </w:numPr>
        <w:spacing w:line="360" w:lineRule="auto"/>
        <w:ind w:left="0" w:firstLine="426"/>
        <w:jc w:val="both"/>
        <w:rPr>
          <w:rFonts w:ascii="Century Gothic" w:eastAsia="Calibri" w:hAnsi="Century Gothic"/>
          <w:lang w:eastAsia="en-US"/>
        </w:rPr>
      </w:pPr>
      <w:r w:rsidRPr="009D7DAA">
        <w:rPr>
          <w:rFonts w:ascii="Century Gothic" w:eastAsia="Calibri" w:hAnsi="Century Gothic"/>
          <w:lang w:eastAsia="en-US"/>
        </w:rPr>
        <w:lastRenderedPageBreak/>
        <w:t>Manutenção de estradas e de drenagens para que se evitem processos erosivos (caso houver).</w:t>
      </w:r>
    </w:p>
    <w:p w14:paraId="69BA1CBF" w14:textId="77777777" w:rsidR="00961787" w:rsidRPr="009D7DAA" w:rsidRDefault="00961787" w:rsidP="00961787">
      <w:pPr>
        <w:spacing w:line="360" w:lineRule="auto"/>
        <w:jc w:val="both"/>
        <w:rPr>
          <w:rFonts w:ascii="Century Gothic" w:eastAsia="Calibri" w:hAnsi="Century Gothic"/>
          <w:lang w:eastAsia="en-US"/>
        </w:rPr>
      </w:pPr>
    </w:p>
    <w:p w14:paraId="19D94C5F" w14:textId="38FB99EA" w:rsidR="008C067E" w:rsidRPr="009D7DAA" w:rsidRDefault="008C067E" w:rsidP="00961787">
      <w:pPr>
        <w:pStyle w:val="Ttulo3"/>
        <w:spacing w:before="0" w:line="360" w:lineRule="auto"/>
        <w:jc w:val="both"/>
        <w:rPr>
          <w:rFonts w:ascii="Century Gothic" w:hAnsi="Century Gothic"/>
          <w:b/>
          <w:color w:val="auto"/>
        </w:rPr>
      </w:pPr>
      <w:bookmarkStart w:id="126" w:name="_Toc206853971"/>
      <w:r w:rsidRPr="009D7DAA">
        <w:rPr>
          <w:rFonts w:ascii="Century Gothic" w:hAnsi="Century Gothic"/>
          <w:b/>
          <w:color w:val="auto"/>
        </w:rPr>
        <w:t>6.2.3.10 Práticas conservacionistas para atração da fauna dispersora de sementes:</w:t>
      </w:r>
      <w:bookmarkEnd w:id="126"/>
    </w:p>
    <w:p w14:paraId="72F904EC" w14:textId="77777777" w:rsidR="00961787" w:rsidRPr="009D7DAA" w:rsidRDefault="00961787" w:rsidP="00961787">
      <w:pPr>
        <w:spacing w:line="360" w:lineRule="auto"/>
        <w:jc w:val="both"/>
        <w:rPr>
          <w:rFonts w:ascii="Century Gothic" w:eastAsia="Calibri" w:hAnsi="Century Gothic"/>
          <w:lang w:eastAsia="en-US"/>
        </w:rPr>
      </w:pPr>
    </w:p>
    <w:p w14:paraId="0B84957E" w14:textId="23EDC05A" w:rsidR="008C067E" w:rsidRPr="009D7DAA" w:rsidRDefault="008C067E" w:rsidP="00961787">
      <w:pPr>
        <w:numPr>
          <w:ilvl w:val="0"/>
          <w:numId w:val="86"/>
        </w:numPr>
        <w:spacing w:line="360" w:lineRule="auto"/>
        <w:jc w:val="both"/>
        <w:rPr>
          <w:rFonts w:ascii="Century Gothic" w:eastAsia="Calibri" w:hAnsi="Century Gothic"/>
          <w:lang w:eastAsia="en-US"/>
        </w:rPr>
      </w:pPr>
      <w:r w:rsidRPr="009D7DAA">
        <w:rPr>
          <w:rFonts w:ascii="Century Gothic" w:eastAsia="Calibri" w:hAnsi="Century Gothic"/>
          <w:lang w:eastAsia="en-US"/>
        </w:rPr>
        <w:t xml:space="preserve">Utilização de espécies da flora frutíferas; </w:t>
      </w:r>
    </w:p>
    <w:p w14:paraId="7867C0A9" w14:textId="77777777" w:rsidR="008C067E" w:rsidRPr="009D7DAA" w:rsidRDefault="008C067E" w:rsidP="00961787">
      <w:pPr>
        <w:numPr>
          <w:ilvl w:val="0"/>
          <w:numId w:val="86"/>
        </w:numPr>
        <w:spacing w:line="360" w:lineRule="auto"/>
        <w:jc w:val="both"/>
        <w:rPr>
          <w:rFonts w:ascii="Century Gothic" w:eastAsia="Calibri" w:hAnsi="Century Gothic"/>
          <w:b/>
          <w:lang w:eastAsia="en-US"/>
        </w:rPr>
      </w:pPr>
      <w:r w:rsidRPr="009D7DAA">
        <w:rPr>
          <w:rFonts w:ascii="Century Gothic" w:eastAsia="Calibri" w:hAnsi="Century Gothic"/>
          <w:lang w:eastAsia="en-US"/>
        </w:rPr>
        <w:t>Construção de poleiros naturais e artificias.</w:t>
      </w:r>
    </w:p>
    <w:p w14:paraId="439E2F36" w14:textId="77777777" w:rsidR="00961787" w:rsidRPr="009D7DAA" w:rsidRDefault="00961787" w:rsidP="00961787">
      <w:pPr>
        <w:spacing w:line="360" w:lineRule="auto"/>
        <w:jc w:val="both"/>
        <w:rPr>
          <w:rFonts w:ascii="Century Gothic" w:eastAsia="Calibri" w:hAnsi="Century Gothic"/>
          <w:b/>
          <w:lang w:eastAsia="en-US"/>
        </w:rPr>
      </w:pPr>
    </w:p>
    <w:p w14:paraId="0699087E" w14:textId="6FA54B85" w:rsidR="00C57697" w:rsidRPr="009D7DAA" w:rsidRDefault="00C57697" w:rsidP="00961787">
      <w:pPr>
        <w:pStyle w:val="Ttulo3"/>
        <w:spacing w:before="0" w:line="360" w:lineRule="auto"/>
        <w:jc w:val="both"/>
        <w:rPr>
          <w:rFonts w:ascii="Century Gothic" w:hAnsi="Century Gothic"/>
          <w:b/>
          <w:color w:val="auto"/>
        </w:rPr>
      </w:pPr>
      <w:bookmarkStart w:id="127" w:name="_Toc206853972"/>
      <w:r w:rsidRPr="009D7DAA">
        <w:rPr>
          <w:rFonts w:ascii="Century Gothic" w:hAnsi="Century Gothic"/>
          <w:b/>
          <w:color w:val="auto"/>
        </w:rPr>
        <w:t>6.2.3.11 Irrigação:</w:t>
      </w:r>
      <w:bookmarkEnd w:id="127"/>
    </w:p>
    <w:p w14:paraId="7C0189B8" w14:textId="77777777" w:rsidR="00961787" w:rsidRPr="009D7DAA" w:rsidRDefault="00961787" w:rsidP="00961787">
      <w:pPr>
        <w:spacing w:line="360" w:lineRule="auto"/>
        <w:jc w:val="both"/>
        <w:rPr>
          <w:rFonts w:ascii="Century Gothic" w:eastAsia="Calibri" w:hAnsi="Century Gothic"/>
          <w:lang w:eastAsia="en-US"/>
        </w:rPr>
      </w:pPr>
    </w:p>
    <w:p w14:paraId="4080A8AC" w14:textId="2685F480" w:rsidR="00C57697" w:rsidRPr="009D7DAA" w:rsidRDefault="00C57697" w:rsidP="00961787">
      <w:pPr>
        <w:spacing w:line="360" w:lineRule="auto"/>
        <w:jc w:val="both"/>
        <w:rPr>
          <w:rFonts w:ascii="Century Gothic" w:eastAsia="Calibri" w:hAnsi="Century Gothic"/>
          <w:lang w:eastAsia="en-US"/>
        </w:rPr>
      </w:pPr>
      <w:r w:rsidRPr="009D7DAA">
        <w:rPr>
          <w:rFonts w:ascii="Century Gothic" w:eastAsia="Calibri" w:hAnsi="Century Gothic"/>
          <w:lang w:eastAsia="en-US"/>
        </w:rPr>
        <w:t>Caso não ocorram chuvas no período compreendido entre o plantio e o estabelecimento definitivo das mudas, as mesmas deverão ser irrigadas por um período que garanta o desenvolvimento das mesmas. É recomendado utilizar 6 litros de água por planta, a cada cinco dias por um período mínimo de 45 (quarenta e cinco) dias após o plantio.</w:t>
      </w:r>
    </w:p>
    <w:p w14:paraId="3436FEB2" w14:textId="77777777" w:rsidR="00961787" w:rsidRPr="009D7DAA" w:rsidRDefault="00961787" w:rsidP="00961787">
      <w:pPr>
        <w:spacing w:line="360" w:lineRule="auto"/>
        <w:jc w:val="both"/>
        <w:rPr>
          <w:rFonts w:ascii="Century Gothic" w:eastAsia="Calibri" w:hAnsi="Century Gothic"/>
          <w:lang w:eastAsia="en-US"/>
        </w:rPr>
      </w:pPr>
    </w:p>
    <w:p w14:paraId="22D3B4FD" w14:textId="620D5306" w:rsidR="00C57697" w:rsidRPr="009D7DAA" w:rsidRDefault="00C57697" w:rsidP="00961787">
      <w:pPr>
        <w:spacing w:line="360" w:lineRule="auto"/>
        <w:jc w:val="both"/>
        <w:rPr>
          <w:rFonts w:ascii="Century Gothic" w:eastAsia="Calibri" w:hAnsi="Century Gothic"/>
          <w:lang w:eastAsia="en-US"/>
        </w:rPr>
      </w:pPr>
      <w:r w:rsidRPr="009D7DAA">
        <w:rPr>
          <w:rFonts w:ascii="Century Gothic" w:eastAsia="Calibri" w:hAnsi="Century Gothic"/>
          <w:lang w:eastAsia="en-US"/>
        </w:rPr>
        <w:t>A irrigação de mudas florestais, durante o plantio e nas primeiras semanas da implantação, é uma operação muito importante, principalmente nas épocas secas do ano, interferindo na sobrevivência e desenvolvimento das mudas (Buzetto, 2002). Além disso, a capacidade de armazenamento de água de alguns solos de textura mais arenosa pode ser um fator limitante na execução do plantio (Kramer, 1983, citado por Buzetto, 2002). Stape (1989), citado por Gruber (2006),concluiu que o volume de 6 L por planta e por irrigação, logo após o plantio e depois de uma semana, foi o suficiente para reduzir os custos com replantio e tornar o desenvolvimento das mudas mais homogêneo.</w:t>
      </w:r>
    </w:p>
    <w:p w14:paraId="7224563F" w14:textId="77777777" w:rsidR="00961787" w:rsidRPr="009D7DAA" w:rsidRDefault="00961787" w:rsidP="00961787">
      <w:pPr>
        <w:spacing w:line="360" w:lineRule="auto"/>
        <w:jc w:val="both"/>
        <w:rPr>
          <w:rFonts w:ascii="Century Gothic" w:eastAsia="Calibri" w:hAnsi="Century Gothic"/>
          <w:lang w:eastAsia="en-US"/>
        </w:rPr>
      </w:pPr>
    </w:p>
    <w:p w14:paraId="78DB8967" w14:textId="77777777" w:rsidR="00961787" w:rsidRPr="009D7DAA" w:rsidRDefault="00C57697" w:rsidP="00961787">
      <w:pPr>
        <w:spacing w:line="360" w:lineRule="auto"/>
        <w:jc w:val="both"/>
        <w:rPr>
          <w:rFonts w:ascii="Century Gothic" w:hAnsi="Century Gothic"/>
        </w:rPr>
      </w:pPr>
      <w:r w:rsidRPr="009D7DAA">
        <w:rPr>
          <w:rFonts w:ascii="Century Gothic" w:hAnsi="Century Gothic"/>
        </w:rPr>
        <w:t>Ressaltamos que foi proposto o plantio no período chuvoso para evitar problemas com escassez hídrica.</w:t>
      </w:r>
      <w:bookmarkStart w:id="128" w:name="_Toc534815536"/>
      <w:bookmarkStart w:id="129" w:name="_Toc54712946"/>
      <w:bookmarkStart w:id="130" w:name="_Toc57727554"/>
      <w:bookmarkStart w:id="131" w:name="_Toc63439661"/>
      <w:bookmarkStart w:id="132" w:name="_Toc69135187"/>
      <w:bookmarkEnd w:id="65"/>
      <w:bookmarkEnd w:id="66"/>
      <w:bookmarkEnd w:id="67"/>
      <w:bookmarkEnd w:id="68"/>
      <w:bookmarkEnd w:id="69"/>
    </w:p>
    <w:p w14:paraId="66E143E5" w14:textId="501CB86A" w:rsidR="007E5FAB" w:rsidRPr="009D7DAA" w:rsidRDefault="007E5FAB" w:rsidP="00961787">
      <w:pPr>
        <w:spacing w:line="360" w:lineRule="auto"/>
        <w:jc w:val="both"/>
        <w:rPr>
          <w:rFonts w:ascii="Century Gothic" w:hAnsi="Century Gothic"/>
        </w:rPr>
      </w:pPr>
      <w:r w:rsidRPr="009D7DAA">
        <w:rPr>
          <w:rFonts w:ascii="Century Gothic" w:hAnsi="Century Gothic"/>
        </w:rPr>
        <w:br w:type="page"/>
      </w:r>
    </w:p>
    <w:p w14:paraId="61BFA44A" w14:textId="77777777" w:rsidR="00961787" w:rsidRPr="009D7DAA" w:rsidRDefault="00961787" w:rsidP="00961787">
      <w:pPr>
        <w:spacing w:line="360" w:lineRule="auto"/>
        <w:jc w:val="both"/>
        <w:rPr>
          <w:rFonts w:ascii="Century Gothic" w:hAnsi="Century Gothic"/>
        </w:rPr>
      </w:pPr>
    </w:p>
    <w:p w14:paraId="6BB469DB" w14:textId="248CEB2F" w:rsidR="00EA6192" w:rsidRPr="009D7DAA" w:rsidRDefault="00456947" w:rsidP="00961787">
      <w:pPr>
        <w:keepNext/>
        <w:spacing w:line="360" w:lineRule="auto"/>
        <w:jc w:val="both"/>
        <w:outlineLvl w:val="0"/>
        <w:rPr>
          <w:rFonts w:ascii="Century Gothic" w:hAnsi="Century Gothic"/>
          <w:b/>
          <w:bCs/>
          <w:color w:val="000000"/>
          <w:kern w:val="32"/>
          <w:lang w:eastAsia="x-none"/>
        </w:rPr>
      </w:pPr>
      <w:bookmarkStart w:id="133" w:name="_Toc206853973"/>
      <w:r w:rsidRPr="009D7DAA">
        <w:rPr>
          <w:rFonts w:ascii="Century Gothic" w:hAnsi="Century Gothic"/>
          <w:b/>
          <w:bCs/>
          <w:color w:val="000000"/>
          <w:kern w:val="32"/>
          <w:lang w:eastAsia="x-none"/>
        </w:rPr>
        <w:t>7</w:t>
      </w:r>
      <w:r w:rsidR="00EA6192" w:rsidRPr="009D7DAA">
        <w:rPr>
          <w:rFonts w:ascii="Century Gothic" w:hAnsi="Century Gothic"/>
          <w:b/>
          <w:bCs/>
          <w:color w:val="000000"/>
          <w:kern w:val="32"/>
          <w:lang w:val="x-none" w:eastAsia="x-none"/>
        </w:rPr>
        <w:t>.</w:t>
      </w:r>
      <w:r w:rsidRPr="009D7DAA">
        <w:rPr>
          <w:rFonts w:ascii="Century Gothic" w:hAnsi="Century Gothic"/>
          <w:b/>
          <w:bCs/>
          <w:color w:val="000000"/>
          <w:kern w:val="32"/>
          <w:lang w:eastAsia="x-none"/>
        </w:rPr>
        <w:t>0</w:t>
      </w:r>
      <w:r w:rsidR="00EA6192" w:rsidRPr="009D7DAA">
        <w:rPr>
          <w:rFonts w:ascii="Century Gothic" w:hAnsi="Century Gothic"/>
          <w:b/>
          <w:bCs/>
          <w:color w:val="000000"/>
          <w:kern w:val="32"/>
          <w:lang w:val="x-none" w:eastAsia="x-none"/>
        </w:rPr>
        <w:t xml:space="preserve"> </w:t>
      </w:r>
      <w:r w:rsidRPr="009D7DAA">
        <w:rPr>
          <w:rFonts w:ascii="Century Gothic" w:hAnsi="Century Gothic"/>
          <w:b/>
          <w:bCs/>
          <w:color w:val="000000"/>
          <w:kern w:val="32"/>
          <w:lang w:eastAsia="x-none"/>
        </w:rPr>
        <w:t>METODOLOGIA DE AVALIAÇÃO DE RESULTADOS</w:t>
      </w:r>
      <w:r w:rsidR="00884144" w:rsidRPr="009D7DAA">
        <w:rPr>
          <w:rFonts w:ascii="Century Gothic" w:hAnsi="Century Gothic"/>
          <w:b/>
          <w:bCs/>
          <w:color w:val="000000"/>
          <w:kern w:val="32"/>
          <w:lang w:eastAsia="x-none"/>
        </w:rPr>
        <w:t>:</w:t>
      </w:r>
      <w:bookmarkEnd w:id="133"/>
    </w:p>
    <w:p w14:paraId="25A9DBFC" w14:textId="77777777" w:rsidR="00961787" w:rsidRPr="009D7DAA" w:rsidRDefault="00961787" w:rsidP="00961787">
      <w:pPr>
        <w:spacing w:line="360" w:lineRule="auto"/>
        <w:ind w:right="-1"/>
        <w:jc w:val="both"/>
        <w:rPr>
          <w:rFonts w:ascii="Century Gothic" w:hAnsi="Century Gothic" w:cs="Arial"/>
          <w:szCs w:val="20"/>
        </w:rPr>
      </w:pPr>
    </w:p>
    <w:p w14:paraId="1B0C5E70" w14:textId="7E7D3D69" w:rsidR="00456947" w:rsidRPr="009D7DAA" w:rsidRDefault="00456947" w:rsidP="00961787">
      <w:pPr>
        <w:spacing w:line="360" w:lineRule="auto"/>
        <w:ind w:right="-1"/>
        <w:jc w:val="both"/>
        <w:rPr>
          <w:rFonts w:ascii="Century Gothic" w:hAnsi="Century Gothic" w:cs="Arial"/>
          <w:szCs w:val="20"/>
        </w:rPr>
      </w:pPr>
      <w:r w:rsidRPr="009D7DAA">
        <w:rPr>
          <w:rFonts w:ascii="Century Gothic" w:hAnsi="Century Gothic" w:cs="Arial"/>
          <w:szCs w:val="20"/>
        </w:rPr>
        <w:t xml:space="preserve">Para que o </w:t>
      </w:r>
      <w:r w:rsidR="00DA1B7A" w:rsidRPr="009D7DAA">
        <w:rPr>
          <w:rFonts w:ascii="Century Gothic" w:hAnsi="Century Gothic" w:cs="Arial"/>
          <w:szCs w:val="20"/>
        </w:rPr>
        <w:t xml:space="preserve">Projeto de Recomposição de Degradadas e Alteradas - PRADA </w:t>
      </w:r>
      <w:r w:rsidRPr="009D7DAA">
        <w:rPr>
          <w:rFonts w:ascii="Century Gothic" w:hAnsi="Century Gothic" w:cs="Arial"/>
          <w:szCs w:val="20"/>
        </w:rPr>
        <w:t>seja bem-sucedido, é necessário que as atividades propostas sejam aplicadas corretamente, bem como a manutenção do reflorestamento.</w:t>
      </w:r>
    </w:p>
    <w:p w14:paraId="58976029" w14:textId="77777777" w:rsidR="00961787" w:rsidRPr="009D7DAA" w:rsidRDefault="00961787" w:rsidP="00961787">
      <w:pPr>
        <w:spacing w:line="360" w:lineRule="auto"/>
        <w:ind w:right="-1"/>
        <w:jc w:val="both"/>
        <w:rPr>
          <w:rFonts w:ascii="Century Gothic" w:hAnsi="Century Gothic" w:cs="Arial"/>
          <w:szCs w:val="20"/>
        </w:rPr>
      </w:pPr>
    </w:p>
    <w:p w14:paraId="5681F907" w14:textId="77777777" w:rsidR="00456947" w:rsidRPr="009D7DAA" w:rsidRDefault="00456947" w:rsidP="00961787">
      <w:pPr>
        <w:spacing w:line="360" w:lineRule="auto"/>
        <w:ind w:right="-1"/>
        <w:jc w:val="both"/>
        <w:rPr>
          <w:rFonts w:ascii="Century Gothic" w:hAnsi="Century Gothic" w:cs="Arial"/>
          <w:szCs w:val="20"/>
        </w:rPr>
      </w:pPr>
      <w:r w:rsidRPr="009D7DAA">
        <w:rPr>
          <w:rFonts w:ascii="Century Gothic" w:hAnsi="Century Gothic" w:cs="Arial"/>
          <w:szCs w:val="20"/>
        </w:rPr>
        <w:t xml:space="preserve">O monitoramento é de extrema importância para o sucesso do projeto, pois é através deste que se controla o desenvolvimento das mudas. Se não houver o monitoramento, as mudas podem apresentar uma alta taxa de mortalidade proveniente de diversos fatores, como: ataque de formigas ou outras pragas, deficiência de nutrientes, competição com espécies invasoras, deficiência hídrica. </w:t>
      </w:r>
    </w:p>
    <w:p w14:paraId="14E4AC90" w14:textId="77777777" w:rsidR="00961787" w:rsidRPr="009D7DAA" w:rsidRDefault="00961787" w:rsidP="00961787">
      <w:pPr>
        <w:spacing w:line="360" w:lineRule="auto"/>
        <w:ind w:right="-1"/>
        <w:jc w:val="both"/>
        <w:rPr>
          <w:rFonts w:ascii="Century Gothic" w:hAnsi="Century Gothic" w:cs="Arial"/>
          <w:szCs w:val="20"/>
        </w:rPr>
      </w:pPr>
    </w:p>
    <w:p w14:paraId="26D47449" w14:textId="77777777" w:rsidR="00456947" w:rsidRPr="009D7DAA" w:rsidRDefault="00456947" w:rsidP="00961787">
      <w:pPr>
        <w:spacing w:line="360" w:lineRule="auto"/>
        <w:ind w:right="-1"/>
        <w:jc w:val="both"/>
        <w:rPr>
          <w:rFonts w:ascii="Century Gothic" w:hAnsi="Century Gothic" w:cs="Arial"/>
          <w:szCs w:val="20"/>
        </w:rPr>
      </w:pPr>
      <w:r w:rsidRPr="009D7DAA">
        <w:rPr>
          <w:rFonts w:ascii="Century Gothic" w:hAnsi="Century Gothic" w:cs="Arial"/>
          <w:szCs w:val="20"/>
        </w:rPr>
        <w:t>Dessa forma, o projeto deverá receber constantemente um monitoramento para a observação do cumprimento das etapas previstas no Cronograma de Execução Física e as atividades nos períodos propostos.</w:t>
      </w:r>
    </w:p>
    <w:p w14:paraId="1BEC4B57" w14:textId="77777777" w:rsidR="00961787" w:rsidRPr="009D7DAA" w:rsidRDefault="00961787" w:rsidP="00961787">
      <w:pPr>
        <w:spacing w:line="360" w:lineRule="auto"/>
        <w:ind w:right="-1"/>
        <w:jc w:val="both"/>
        <w:rPr>
          <w:rFonts w:ascii="Century Gothic" w:hAnsi="Century Gothic" w:cs="Arial"/>
          <w:szCs w:val="20"/>
        </w:rPr>
      </w:pPr>
    </w:p>
    <w:p w14:paraId="5942DE3A" w14:textId="77777777" w:rsidR="00456947" w:rsidRPr="009D7DAA" w:rsidRDefault="00456947" w:rsidP="00961787">
      <w:pPr>
        <w:spacing w:line="360" w:lineRule="auto"/>
        <w:ind w:right="-1"/>
        <w:jc w:val="both"/>
        <w:rPr>
          <w:rFonts w:ascii="Century Gothic" w:hAnsi="Century Gothic" w:cs="Arial"/>
          <w:color w:val="000000"/>
        </w:rPr>
      </w:pPr>
      <w:r w:rsidRPr="009D7DAA">
        <w:rPr>
          <w:rFonts w:ascii="Century Gothic" w:hAnsi="Century Gothic" w:cs="Arial"/>
          <w:color w:val="000000"/>
        </w:rPr>
        <w:t>A avaliação dos resultados irá consistir no monitoramento de execução do projeto, realizada por meio de vistorias periódicas por um Engenheiro Florestal, para controles preventivos e observações gerais do processo de desenvolvimento das mudas plantadas em campo.</w:t>
      </w:r>
    </w:p>
    <w:p w14:paraId="1E9372CE" w14:textId="77777777" w:rsidR="00961787" w:rsidRPr="009D7DAA" w:rsidRDefault="00961787" w:rsidP="00961787">
      <w:pPr>
        <w:spacing w:line="360" w:lineRule="auto"/>
        <w:ind w:right="-1"/>
        <w:jc w:val="both"/>
        <w:rPr>
          <w:rFonts w:ascii="Century Gothic" w:hAnsi="Century Gothic" w:cs="Arial"/>
          <w:color w:val="000000"/>
        </w:rPr>
      </w:pPr>
    </w:p>
    <w:p w14:paraId="3145501B" w14:textId="03CA9B83" w:rsidR="00456947" w:rsidRPr="009D7DAA" w:rsidRDefault="00456947" w:rsidP="00961787">
      <w:pPr>
        <w:spacing w:line="360" w:lineRule="auto"/>
        <w:ind w:right="-1"/>
        <w:jc w:val="both"/>
        <w:rPr>
          <w:rFonts w:ascii="Century Gothic" w:hAnsi="Century Gothic" w:cs="Arial"/>
          <w:color w:val="000000"/>
        </w:rPr>
      </w:pPr>
      <w:r w:rsidRPr="009D7DAA">
        <w:rPr>
          <w:rFonts w:ascii="Century Gothic" w:hAnsi="Century Gothic" w:cs="Arial"/>
          <w:color w:val="000000"/>
        </w:rPr>
        <w:t xml:space="preserve">O monitoramento poderá ser executado a cada 4 meses, por um período de pelo menos de cinco anos após o término da etapa de implantação do projeto. </w:t>
      </w:r>
    </w:p>
    <w:p w14:paraId="4B1ED9B3" w14:textId="77777777" w:rsidR="00456947" w:rsidRPr="009D7DAA" w:rsidRDefault="00456947" w:rsidP="00961787">
      <w:pPr>
        <w:spacing w:line="360" w:lineRule="auto"/>
        <w:ind w:right="-1"/>
        <w:jc w:val="both"/>
        <w:rPr>
          <w:rFonts w:ascii="Century Gothic" w:hAnsi="Century Gothic" w:cs="Arial"/>
          <w:color w:val="000000"/>
        </w:rPr>
      </w:pPr>
      <w:r w:rsidRPr="009D7DAA">
        <w:rPr>
          <w:rFonts w:ascii="Century Gothic" w:hAnsi="Century Gothic" w:cs="Arial"/>
          <w:color w:val="000000"/>
        </w:rPr>
        <w:t>Os principais aspectos a serem observados e avaliados ao longo do monitoramento são:</w:t>
      </w:r>
    </w:p>
    <w:p w14:paraId="60950C0C" w14:textId="77777777" w:rsidR="00961787" w:rsidRPr="009D7DAA" w:rsidRDefault="00961787" w:rsidP="00961787">
      <w:pPr>
        <w:spacing w:line="360" w:lineRule="auto"/>
        <w:ind w:right="-1"/>
        <w:jc w:val="both"/>
        <w:rPr>
          <w:rFonts w:ascii="Century Gothic" w:hAnsi="Century Gothic" w:cs="Arial"/>
          <w:color w:val="000000"/>
        </w:rPr>
      </w:pPr>
    </w:p>
    <w:p w14:paraId="04C0B0FF" w14:textId="77777777" w:rsidR="00456947" w:rsidRPr="009D7DAA" w:rsidRDefault="00456947" w:rsidP="00961787">
      <w:pPr>
        <w:numPr>
          <w:ilvl w:val="0"/>
          <w:numId w:val="87"/>
        </w:numPr>
        <w:spacing w:line="360" w:lineRule="auto"/>
        <w:ind w:left="851" w:right="-1"/>
        <w:jc w:val="both"/>
        <w:rPr>
          <w:rFonts w:ascii="Century Gothic" w:hAnsi="Century Gothic" w:cs="Arial"/>
          <w:color w:val="000000"/>
        </w:rPr>
      </w:pPr>
      <w:bookmarkStart w:id="134" w:name="_Toc63681893"/>
      <w:bookmarkStart w:id="135" w:name="_Toc529766762"/>
      <w:r w:rsidRPr="009D7DAA">
        <w:rPr>
          <w:rFonts w:ascii="Century Gothic" w:hAnsi="Century Gothic" w:cs="Arial"/>
          <w:color w:val="000000"/>
        </w:rPr>
        <w:t>Mortalidade das espécies plantadas;</w:t>
      </w:r>
    </w:p>
    <w:p w14:paraId="6F52DC35" w14:textId="77777777" w:rsidR="00456947" w:rsidRPr="009D7DAA" w:rsidRDefault="00456947" w:rsidP="00961787">
      <w:pPr>
        <w:numPr>
          <w:ilvl w:val="0"/>
          <w:numId w:val="87"/>
        </w:numPr>
        <w:spacing w:line="360" w:lineRule="auto"/>
        <w:ind w:left="851" w:right="-1"/>
        <w:jc w:val="both"/>
        <w:rPr>
          <w:rFonts w:ascii="Century Gothic" w:hAnsi="Century Gothic" w:cs="Arial"/>
          <w:color w:val="000000"/>
        </w:rPr>
      </w:pPr>
      <w:r w:rsidRPr="009D7DAA">
        <w:rPr>
          <w:rFonts w:ascii="Century Gothic" w:hAnsi="Century Gothic" w:cs="Arial"/>
          <w:color w:val="000000"/>
        </w:rPr>
        <w:lastRenderedPageBreak/>
        <w:t>Presença de formiga-cortadeiras</w:t>
      </w:r>
      <w:bookmarkEnd w:id="134"/>
      <w:bookmarkEnd w:id="135"/>
      <w:r w:rsidRPr="009D7DAA">
        <w:rPr>
          <w:rFonts w:ascii="Century Gothic" w:hAnsi="Century Gothic" w:cs="Arial"/>
          <w:color w:val="000000"/>
        </w:rPr>
        <w:t>;</w:t>
      </w:r>
    </w:p>
    <w:p w14:paraId="58D6D896" w14:textId="77777777" w:rsidR="00456947" w:rsidRPr="009D7DAA" w:rsidRDefault="00456947" w:rsidP="00961787">
      <w:pPr>
        <w:numPr>
          <w:ilvl w:val="0"/>
          <w:numId w:val="87"/>
        </w:numPr>
        <w:spacing w:line="360" w:lineRule="auto"/>
        <w:ind w:left="851" w:right="-1"/>
        <w:jc w:val="both"/>
        <w:rPr>
          <w:rFonts w:ascii="Century Gothic" w:hAnsi="Century Gothic" w:cs="Arial"/>
          <w:color w:val="000000"/>
        </w:rPr>
      </w:pPr>
      <w:bookmarkStart w:id="136" w:name="_Toc63681894"/>
      <w:bookmarkStart w:id="137" w:name="_Toc529766763"/>
      <w:r w:rsidRPr="009D7DAA">
        <w:rPr>
          <w:rFonts w:ascii="Century Gothic" w:hAnsi="Century Gothic" w:cs="Arial"/>
          <w:color w:val="000000"/>
        </w:rPr>
        <w:t>Avaliação do nível de infestação de espécies invasoras, especialmente gramíneas exóticas;</w:t>
      </w:r>
    </w:p>
    <w:p w14:paraId="453FCBBB" w14:textId="77777777" w:rsidR="00456947" w:rsidRPr="009D7DAA" w:rsidRDefault="00456947" w:rsidP="00961787">
      <w:pPr>
        <w:numPr>
          <w:ilvl w:val="0"/>
          <w:numId w:val="87"/>
        </w:numPr>
        <w:spacing w:line="360" w:lineRule="auto"/>
        <w:ind w:left="851" w:right="-1"/>
        <w:jc w:val="both"/>
        <w:rPr>
          <w:rFonts w:ascii="Century Gothic" w:hAnsi="Century Gothic" w:cs="Arial"/>
          <w:color w:val="000000"/>
        </w:rPr>
      </w:pPr>
      <w:bookmarkStart w:id="138" w:name="_Toc63681895"/>
      <w:bookmarkStart w:id="139" w:name="_Toc529766764"/>
      <w:r w:rsidRPr="009D7DAA">
        <w:rPr>
          <w:rFonts w:ascii="Century Gothic" w:hAnsi="Century Gothic" w:cs="Arial"/>
          <w:color w:val="000000"/>
        </w:rPr>
        <w:t>"Status" de desenvolvimento das mudas</w:t>
      </w:r>
      <w:bookmarkEnd w:id="138"/>
      <w:bookmarkEnd w:id="139"/>
      <w:r w:rsidRPr="009D7DAA">
        <w:rPr>
          <w:rFonts w:ascii="Century Gothic" w:hAnsi="Century Gothic" w:cs="Arial"/>
          <w:color w:val="000000"/>
        </w:rPr>
        <w:t>;</w:t>
      </w:r>
    </w:p>
    <w:p w14:paraId="3B77AB96" w14:textId="77777777" w:rsidR="00456947" w:rsidRPr="009D7DAA" w:rsidRDefault="00456947" w:rsidP="00961787">
      <w:pPr>
        <w:numPr>
          <w:ilvl w:val="0"/>
          <w:numId w:val="87"/>
        </w:numPr>
        <w:spacing w:line="360" w:lineRule="auto"/>
        <w:ind w:left="851" w:right="-1"/>
        <w:jc w:val="both"/>
        <w:rPr>
          <w:rFonts w:ascii="Century Gothic" w:hAnsi="Century Gothic" w:cs="Arial"/>
          <w:color w:val="000000"/>
        </w:rPr>
      </w:pPr>
      <w:r w:rsidRPr="009D7DAA">
        <w:rPr>
          <w:rFonts w:ascii="Century Gothic" w:hAnsi="Century Gothic" w:cs="Arial"/>
          <w:color w:val="000000"/>
        </w:rPr>
        <w:t>Verificação de possíveis intervenções externas e antrópicas prejudiciais;</w:t>
      </w:r>
    </w:p>
    <w:p w14:paraId="78FE6D7C" w14:textId="77777777" w:rsidR="00456947" w:rsidRPr="009D7DAA" w:rsidRDefault="00456947" w:rsidP="00961787">
      <w:pPr>
        <w:numPr>
          <w:ilvl w:val="0"/>
          <w:numId w:val="87"/>
        </w:numPr>
        <w:spacing w:line="360" w:lineRule="auto"/>
        <w:ind w:left="851" w:right="-1"/>
        <w:jc w:val="both"/>
        <w:rPr>
          <w:rFonts w:ascii="Century Gothic" w:hAnsi="Century Gothic" w:cs="Arial"/>
          <w:color w:val="000000"/>
        </w:rPr>
      </w:pPr>
      <w:r w:rsidRPr="009D7DAA">
        <w:rPr>
          <w:rFonts w:ascii="Century Gothic" w:hAnsi="Century Gothic" w:cs="Arial"/>
          <w:color w:val="000000"/>
        </w:rPr>
        <w:t>Estado nutricional das plantas;</w:t>
      </w:r>
    </w:p>
    <w:p w14:paraId="53BB1FA3" w14:textId="77777777" w:rsidR="00456947" w:rsidRPr="009D7DAA" w:rsidRDefault="00456947" w:rsidP="00961787">
      <w:pPr>
        <w:numPr>
          <w:ilvl w:val="0"/>
          <w:numId w:val="87"/>
        </w:numPr>
        <w:spacing w:line="360" w:lineRule="auto"/>
        <w:ind w:left="851" w:right="-1"/>
        <w:jc w:val="both"/>
        <w:rPr>
          <w:rFonts w:ascii="Century Gothic" w:hAnsi="Century Gothic" w:cs="Arial"/>
          <w:color w:val="000000"/>
        </w:rPr>
      </w:pPr>
      <w:r w:rsidRPr="009D7DAA">
        <w:rPr>
          <w:rFonts w:ascii="Century Gothic" w:hAnsi="Century Gothic" w:cs="Arial"/>
          <w:color w:val="000000"/>
        </w:rPr>
        <w:t>Presença de outras pragas e doenças</w:t>
      </w:r>
      <w:bookmarkEnd w:id="136"/>
      <w:bookmarkEnd w:id="137"/>
      <w:r w:rsidRPr="009D7DAA">
        <w:rPr>
          <w:rFonts w:ascii="Century Gothic" w:hAnsi="Century Gothic" w:cs="Arial"/>
          <w:color w:val="000000"/>
        </w:rPr>
        <w:t>;</w:t>
      </w:r>
    </w:p>
    <w:p w14:paraId="4CB99824" w14:textId="77777777" w:rsidR="00456947" w:rsidRPr="009D7DAA" w:rsidRDefault="00456947" w:rsidP="00961787">
      <w:pPr>
        <w:numPr>
          <w:ilvl w:val="0"/>
          <w:numId w:val="87"/>
        </w:numPr>
        <w:spacing w:line="360" w:lineRule="auto"/>
        <w:ind w:left="851" w:right="-1"/>
        <w:jc w:val="both"/>
        <w:rPr>
          <w:rFonts w:ascii="Century Gothic" w:hAnsi="Century Gothic" w:cs="Arial"/>
          <w:color w:val="000000"/>
        </w:rPr>
      </w:pPr>
      <w:r w:rsidRPr="009D7DAA">
        <w:rPr>
          <w:rFonts w:ascii="Century Gothic" w:hAnsi="Century Gothic" w:cs="Arial"/>
          <w:color w:val="000000"/>
        </w:rPr>
        <w:t>Presença de focos erosivos;</w:t>
      </w:r>
    </w:p>
    <w:p w14:paraId="7020C25C" w14:textId="77777777" w:rsidR="00961787" w:rsidRPr="009D7DAA" w:rsidRDefault="00456947" w:rsidP="00961787">
      <w:pPr>
        <w:numPr>
          <w:ilvl w:val="0"/>
          <w:numId w:val="87"/>
        </w:numPr>
        <w:spacing w:line="360" w:lineRule="auto"/>
        <w:ind w:left="851" w:right="-1"/>
        <w:jc w:val="both"/>
        <w:rPr>
          <w:rFonts w:ascii="Century Gothic" w:hAnsi="Century Gothic"/>
        </w:rPr>
      </w:pPr>
      <w:r w:rsidRPr="009D7DAA">
        <w:rPr>
          <w:rFonts w:ascii="Century Gothic" w:hAnsi="Century Gothic" w:cs="Arial"/>
          <w:color w:val="000000"/>
        </w:rPr>
        <w:t>Ocorrência de queimada</w:t>
      </w:r>
      <w:r w:rsidR="00885E7B" w:rsidRPr="009D7DAA">
        <w:rPr>
          <w:rFonts w:ascii="Century Gothic" w:hAnsi="Century Gothic" w:cs="Arial"/>
          <w:color w:val="000000"/>
        </w:rPr>
        <w:t>.</w:t>
      </w:r>
    </w:p>
    <w:p w14:paraId="63E496D4" w14:textId="50FC0A37" w:rsidR="0003252F" w:rsidRPr="009D7DAA" w:rsidRDefault="0003252F" w:rsidP="00961787">
      <w:pPr>
        <w:numPr>
          <w:ilvl w:val="0"/>
          <w:numId w:val="87"/>
        </w:numPr>
        <w:spacing w:line="360" w:lineRule="auto"/>
        <w:ind w:left="851" w:right="-1"/>
        <w:jc w:val="both"/>
        <w:rPr>
          <w:rFonts w:ascii="Century Gothic" w:hAnsi="Century Gothic"/>
        </w:rPr>
      </w:pPr>
      <w:r w:rsidRPr="009D7DAA">
        <w:rPr>
          <w:rFonts w:ascii="Century Gothic" w:hAnsi="Century Gothic"/>
        </w:rPr>
        <w:br w:type="page"/>
      </w:r>
    </w:p>
    <w:p w14:paraId="4BEB1C29" w14:textId="77777777" w:rsidR="00851C70" w:rsidRPr="009D7DAA" w:rsidRDefault="00851C70" w:rsidP="00851C70">
      <w:pPr>
        <w:spacing w:line="360" w:lineRule="auto"/>
        <w:ind w:right="-1"/>
        <w:jc w:val="both"/>
        <w:rPr>
          <w:rFonts w:ascii="Century Gothic" w:hAnsi="Century Gothic"/>
        </w:rPr>
      </w:pPr>
    </w:p>
    <w:p w14:paraId="034DF125" w14:textId="30C97769" w:rsidR="00EA6192" w:rsidRPr="009D7DAA" w:rsidRDefault="003412C6" w:rsidP="00851C70">
      <w:pPr>
        <w:keepNext/>
        <w:spacing w:line="360" w:lineRule="auto"/>
        <w:jc w:val="both"/>
        <w:outlineLvl w:val="0"/>
        <w:rPr>
          <w:rFonts w:ascii="Century Gothic" w:hAnsi="Century Gothic"/>
          <w:b/>
          <w:bCs/>
          <w:color w:val="000000"/>
          <w:kern w:val="32"/>
          <w:lang w:val="x-none" w:eastAsia="x-none"/>
        </w:rPr>
      </w:pPr>
      <w:bookmarkStart w:id="140" w:name="_Toc206853974"/>
      <w:r w:rsidRPr="009D7DAA">
        <w:rPr>
          <w:rFonts w:ascii="Century Gothic" w:hAnsi="Century Gothic"/>
          <w:b/>
          <w:bCs/>
          <w:color w:val="000000"/>
          <w:kern w:val="32"/>
          <w:lang w:eastAsia="x-none"/>
        </w:rPr>
        <w:t>8</w:t>
      </w:r>
      <w:r w:rsidR="00EA6192" w:rsidRPr="009D7DAA">
        <w:rPr>
          <w:rFonts w:ascii="Century Gothic" w:hAnsi="Century Gothic"/>
          <w:b/>
          <w:bCs/>
          <w:color w:val="000000"/>
          <w:kern w:val="32"/>
          <w:lang w:val="x-none" w:eastAsia="x-none"/>
        </w:rPr>
        <w:t>.</w:t>
      </w:r>
      <w:r w:rsidRPr="009D7DAA">
        <w:rPr>
          <w:rFonts w:ascii="Century Gothic" w:hAnsi="Century Gothic"/>
          <w:b/>
          <w:bCs/>
          <w:color w:val="000000"/>
          <w:kern w:val="32"/>
          <w:lang w:eastAsia="x-none"/>
        </w:rPr>
        <w:t>0</w:t>
      </w:r>
      <w:r w:rsidR="00EA6192" w:rsidRPr="009D7DAA">
        <w:rPr>
          <w:rFonts w:ascii="Century Gothic" w:hAnsi="Century Gothic"/>
          <w:b/>
          <w:bCs/>
          <w:color w:val="000000"/>
          <w:kern w:val="32"/>
          <w:lang w:val="x-none" w:eastAsia="x-none"/>
        </w:rPr>
        <w:t xml:space="preserve"> </w:t>
      </w:r>
      <w:r w:rsidRPr="009D7DAA">
        <w:rPr>
          <w:rFonts w:ascii="Century Gothic" w:hAnsi="Century Gothic"/>
          <w:b/>
          <w:bCs/>
          <w:color w:val="000000"/>
          <w:kern w:val="32"/>
          <w:lang w:eastAsia="x-none"/>
        </w:rPr>
        <w:t>CONSIDERAÇÕES FINAIS</w:t>
      </w:r>
      <w:r w:rsidR="00884144" w:rsidRPr="009D7DAA">
        <w:rPr>
          <w:rFonts w:ascii="Century Gothic" w:hAnsi="Century Gothic"/>
          <w:b/>
          <w:bCs/>
          <w:color w:val="000000"/>
          <w:kern w:val="32"/>
          <w:lang w:eastAsia="x-none"/>
        </w:rPr>
        <w:t>:</w:t>
      </w:r>
      <w:bookmarkEnd w:id="140"/>
    </w:p>
    <w:p w14:paraId="5FD51FF5" w14:textId="77777777" w:rsidR="00851C70" w:rsidRPr="009D7DAA" w:rsidRDefault="00851C70" w:rsidP="00851C70">
      <w:pPr>
        <w:spacing w:line="360" w:lineRule="auto"/>
        <w:jc w:val="both"/>
        <w:rPr>
          <w:rFonts w:ascii="Century Gothic" w:eastAsia="Calibri" w:hAnsi="Century Gothic"/>
          <w:lang w:eastAsia="en-US"/>
        </w:rPr>
      </w:pPr>
    </w:p>
    <w:p w14:paraId="12618DA1" w14:textId="70827CD2" w:rsidR="00851C70" w:rsidRPr="009D7DAA" w:rsidRDefault="000A5CB2" w:rsidP="00851C70">
      <w:pPr>
        <w:spacing w:line="360" w:lineRule="auto"/>
        <w:jc w:val="both"/>
        <w:rPr>
          <w:rFonts w:ascii="Century Gothic" w:eastAsia="Calibri" w:hAnsi="Century Gothic"/>
          <w:lang w:eastAsia="en-US"/>
        </w:rPr>
      </w:pPr>
      <w:r w:rsidRPr="009D7DAA">
        <w:rPr>
          <w:rFonts w:ascii="Century Gothic" w:eastAsia="Calibri" w:hAnsi="Century Gothic"/>
          <w:lang w:eastAsia="en-US"/>
        </w:rPr>
        <w:t>O presente Projeto de Recomposição de Áreas Degradadas e Alteradas – PRADA tem como finalidade atender às medidas de compensação ambiental estabelecidas no processo de licenciamento das atividades desenvolvidas pela empresa MINERIX – Beneficiamento de Minérios Ltda, no município de Itabirito/MG.</w:t>
      </w:r>
    </w:p>
    <w:p w14:paraId="42451366" w14:textId="77777777" w:rsidR="000A5CB2" w:rsidRPr="009D7DAA" w:rsidRDefault="000A5CB2" w:rsidP="00851C70">
      <w:pPr>
        <w:spacing w:line="360" w:lineRule="auto"/>
        <w:jc w:val="both"/>
        <w:rPr>
          <w:rFonts w:ascii="Century Gothic" w:eastAsia="Calibri" w:hAnsi="Century Gothic"/>
          <w:lang w:eastAsia="en-US"/>
        </w:rPr>
      </w:pPr>
    </w:p>
    <w:p w14:paraId="781A1A00" w14:textId="5F61010B" w:rsidR="00257A23" w:rsidRPr="009D7DAA" w:rsidRDefault="00257A23" w:rsidP="00851C70">
      <w:pPr>
        <w:spacing w:line="360" w:lineRule="auto"/>
        <w:jc w:val="both"/>
        <w:rPr>
          <w:rFonts w:ascii="Century Gothic" w:eastAsia="Calibri" w:hAnsi="Century Gothic"/>
          <w:szCs w:val="22"/>
          <w:lang w:eastAsia="en-US"/>
        </w:rPr>
      </w:pPr>
      <w:r w:rsidRPr="009D7DAA">
        <w:rPr>
          <w:rFonts w:ascii="Century Gothic" w:eastAsia="Calibri" w:hAnsi="Century Gothic"/>
          <w:szCs w:val="22"/>
          <w:lang w:eastAsia="en-US"/>
        </w:rPr>
        <w:t>Assim, conforme o Termo de Referência (TR) da Resolução Conjunta SEMAD/IEF nº 3.102 abaixo segue as compensações ambientais propostas neste PRADA:</w:t>
      </w:r>
    </w:p>
    <w:p w14:paraId="6FA329EB" w14:textId="77777777" w:rsidR="00851C70" w:rsidRPr="009D7DAA" w:rsidRDefault="00851C70" w:rsidP="00851C70">
      <w:pPr>
        <w:spacing w:line="360" w:lineRule="auto"/>
        <w:jc w:val="both"/>
        <w:rPr>
          <w:rFonts w:ascii="Century Gothic" w:eastAsia="Calibri" w:hAnsi="Century Gothic"/>
          <w:szCs w:val="22"/>
          <w:lang w:eastAsia="en-US"/>
        </w:rPr>
      </w:pPr>
    </w:p>
    <w:p w14:paraId="32D11DF7" w14:textId="311EDAC7" w:rsidR="000A5CB2" w:rsidRPr="009D7DAA" w:rsidRDefault="00257A23" w:rsidP="00851C70">
      <w:pPr>
        <w:numPr>
          <w:ilvl w:val="0"/>
          <w:numId w:val="91"/>
        </w:numPr>
        <w:spacing w:line="360" w:lineRule="auto"/>
        <w:jc w:val="both"/>
        <w:rPr>
          <w:rFonts w:ascii="Century Gothic" w:eastAsia="Calibri" w:hAnsi="Century Gothic"/>
          <w:szCs w:val="22"/>
          <w:lang w:eastAsia="en-US"/>
        </w:rPr>
      </w:pPr>
      <w:r w:rsidRPr="009D7DAA">
        <w:rPr>
          <w:rFonts w:ascii="Century Gothic" w:eastAsia="Calibri" w:hAnsi="Century Gothic"/>
          <w:bCs/>
          <w:szCs w:val="22"/>
          <w:lang w:eastAsia="en-US"/>
        </w:rPr>
        <w:t>Supressão de espécie</w:t>
      </w:r>
      <w:r w:rsidR="000A5CB2" w:rsidRPr="009D7DAA">
        <w:rPr>
          <w:rFonts w:ascii="Century Gothic" w:eastAsia="Calibri" w:hAnsi="Century Gothic"/>
          <w:bCs/>
          <w:szCs w:val="22"/>
          <w:lang w:eastAsia="en-US"/>
        </w:rPr>
        <w:t xml:space="preserve"> </w:t>
      </w:r>
      <w:r w:rsidR="00B8164F" w:rsidRPr="009D7DAA">
        <w:rPr>
          <w:rFonts w:ascii="Century Gothic" w:eastAsia="Calibri" w:hAnsi="Century Gothic"/>
          <w:bCs/>
          <w:szCs w:val="22"/>
          <w:lang w:eastAsia="en-US"/>
        </w:rPr>
        <w:t>A</w:t>
      </w:r>
      <w:r w:rsidRPr="009D7DAA">
        <w:rPr>
          <w:rFonts w:ascii="Century Gothic" w:eastAsia="Calibri" w:hAnsi="Century Gothic"/>
          <w:bCs/>
          <w:szCs w:val="22"/>
          <w:lang w:eastAsia="en-US"/>
        </w:rPr>
        <w:t xml:space="preserve">meaçadas de </w:t>
      </w:r>
      <w:r w:rsidR="00B8164F" w:rsidRPr="009D7DAA">
        <w:rPr>
          <w:rFonts w:ascii="Century Gothic" w:eastAsia="Calibri" w:hAnsi="Century Gothic"/>
          <w:bCs/>
          <w:szCs w:val="22"/>
          <w:lang w:eastAsia="en-US"/>
        </w:rPr>
        <w:t>E</w:t>
      </w:r>
      <w:r w:rsidRPr="009D7DAA">
        <w:rPr>
          <w:rFonts w:ascii="Century Gothic" w:eastAsia="Calibri" w:hAnsi="Century Gothic"/>
          <w:bCs/>
          <w:szCs w:val="22"/>
          <w:lang w:eastAsia="en-US"/>
        </w:rPr>
        <w:t>xtinção</w:t>
      </w:r>
      <w:r w:rsidR="000A5CB2" w:rsidRPr="009D7DAA">
        <w:rPr>
          <w:rFonts w:ascii="Century Gothic" w:eastAsia="Calibri" w:hAnsi="Century Gothic"/>
          <w:bCs/>
          <w:szCs w:val="22"/>
          <w:lang w:eastAsia="en-US"/>
        </w:rPr>
        <w:t>:</w:t>
      </w:r>
      <w:r w:rsidRPr="009D7DAA">
        <w:rPr>
          <w:rFonts w:ascii="Century Gothic" w:eastAsia="Calibri" w:hAnsi="Century Gothic"/>
          <w:b/>
          <w:szCs w:val="22"/>
          <w:lang w:eastAsia="en-US"/>
        </w:rPr>
        <w:t xml:space="preserve"> </w:t>
      </w:r>
      <w:r w:rsidRPr="009D7DAA">
        <w:rPr>
          <w:rFonts w:ascii="Century Gothic" w:hAnsi="Century Gothic" w:cs="Calibri"/>
          <w:b/>
          <w:i/>
          <w:iCs/>
        </w:rPr>
        <w:t xml:space="preserve">Cedrela fissilis </w:t>
      </w:r>
      <w:r w:rsidRPr="009D7DAA">
        <w:rPr>
          <w:rFonts w:ascii="Century Gothic" w:hAnsi="Century Gothic" w:cs="Calibri"/>
          <w:b/>
        </w:rPr>
        <w:t xml:space="preserve">Vell. </w:t>
      </w:r>
    </w:p>
    <w:p w14:paraId="228C8556" w14:textId="1F83772D" w:rsidR="00257A23" w:rsidRPr="009D7DAA" w:rsidRDefault="000A5CB2" w:rsidP="000A5CB2">
      <w:pPr>
        <w:numPr>
          <w:ilvl w:val="0"/>
          <w:numId w:val="91"/>
        </w:numPr>
        <w:spacing w:line="360" w:lineRule="auto"/>
        <w:jc w:val="both"/>
        <w:rPr>
          <w:rFonts w:ascii="Century Gothic" w:eastAsia="Calibri" w:hAnsi="Century Gothic"/>
          <w:szCs w:val="22"/>
          <w:lang w:eastAsia="en-US"/>
        </w:rPr>
      </w:pPr>
      <w:r w:rsidRPr="009D7DAA">
        <w:rPr>
          <w:rFonts w:ascii="Century Gothic" w:hAnsi="Century Gothic" w:cs="Calibri"/>
          <w:bCs/>
        </w:rPr>
        <w:t xml:space="preserve">Supressão de espécies </w:t>
      </w:r>
      <w:r w:rsidR="00B8164F" w:rsidRPr="009D7DAA">
        <w:rPr>
          <w:rFonts w:ascii="Century Gothic" w:eastAsia="Calibri" w:hAnsi="Century Gothic"/>
          <w:bCs/>
          <w:szCs w:val="22"/>
          <w:lang w:eastAsia="en-US"/>
        </w:rPr>
        <w:t>I</w:t>
      </w:r>
      <w:r w:rsidR="00257A23" w:rsidRPr="009D7DAA">
        <w:rPr>
          <w:rFonts w:ascii="Century Gothic" w:eastAsia="Calibri" w:hAnsi="Century Gothic"/>
          <w:bCs/>
          <w:szCs w:val="22"/>
          <w:lang w:eastAsia="en-US"/>
        </w:rPr>
        <w:t>munes ao corte</w:t>
      </w:r>
      <w:r w:rsidRPr="009D7DAA">
        <w:rPr>
          <w:rFonts w:ascii="Century Gothic" w:eastAsia="Calibri" w:hAnsi="Century Gothic"/>
          <w:bCs/>
          <w:szCs w:val="22"/>
          <w:lang w:eastAsia="en-US"/>
        </w:rPr>
        <w:t>:</w:t>
      </w:r>
      <w:r w:rsidR="00257A23" w:rsidRPr="009D7DAA">
        <w:rPr>
          <w:rFonts w:ascii="Century Gothic" w:eastAsia="Calibri" w:hAnsi="Century Gothic"/>
          <w:b/>
          <w:szCs w:val="22"/>
          <w:lang w:eastAsia="en-US"/>
        </w:rPr>
        <w:t xml:space="preserve"> </w:t>
      </w:r>
      <w:bookmarkStart w:id="141" w:name="_Hlk148089256"/>
      <w:r w:rsidR="00257A23" w:rsidRPr="009D7DAA">
        <w:rPr>
          <w:rFonts w:ascii="Century Gothic" w:eastAsia="Century Gothic" w:hAnsi="Century Gothic" w:cs="Arial"/>
          <w:b/>
          <w:i/>
        </w:rPr>
        <w:t xml:space="preserve">Handroanthus ochraceus </w:t>
      </w:r>
      <w:bookmarkEnd w:id="141"/>
      <w:r w:rsidR="00257A23" w:rsidRPr="009D7DAA">
        <w:rPr>
          <w:rFonts w:ascii="Century Gothic" w:eastAsia="Century Gothic" w:hAnsi="Century Gothic" w:cs="Arial"/>
          <w:b/>
        </w:rPr>
        <w:t>(Cham.) Mattos</w:t>
      </w:r>
      <w:r w:rsidRPr="009D7DAA">
        <w:rPr>
          <w:rFonts w:ascii="Century Gothic" w:eastAsia="Century Gothic" w:hAnsi="Century Gothic" w:cs="Arial"/>
          <w:b/>
        </w:rPr>
        <w:t xml:space="preserve"> e </w:t>
      </w:r>
      <w:r w:rsidRPr="009D7DAA">
        <w:rPr>
          <w:rFonts w:ascii="Century Gothic" w:eastAsia="Century Gothic" w:hAnsi="Century Gothic" w:cs="Arial"/>
          <w:b/>
          <w:i/>
          <w:iCs/>
        </w:rPr>
        <w:t>Handroanthus serratifolius</w:t>
      </w:r>
      <w:r w:rsidRPr="009D7DAA">
        <w:rPr>
          <w:rFonts w:ascii="Century Gothic" w:eastAsia="Century Gothic" w:hAnsi="Century Gothic" w:cs="Arial"/>
          <w:b/>
        </w:rPr>
        <w:t xml:space="preserve"> (Vahl) S.O. Grose</w:t>
      </w:r>
      <w:r w:rsidR="00B8164F" w:rsidRPr="009D7DAA">
        <w:rPr>
          <w:rFonts w:ascii="Century Gothic" w:eastAsia="Calibri" w:hAnsi="Century Gothic"/>
          <w:b/>
          <w:szCs w:val="22"/>
          <w:lang w:eastAsia="en-US"/>
        </w:rPr>
        <w:t>;</w:t>
      </w:r>
    </w:p>
    <w:p w14:paraId="2154F4F7" w14:textId="77777777" w:rsidR="000A5CB2" w:rsidRPr="009D7DAA" w:rsidRDefault="000A5CB2" w:rsidP="000A5CB2">
      <w:pPr>
        <w:spacing w:line="360" w:lineRule="auto"/>
        <w:jc w:val="both"/>
        <w:rPr>
          <w:rFonts w:ascii="Century Gothic" w:eastAsia="Calibri" w:hAnsi="Century Gothic"/>
          <w:lang w:eastAsia="en-US"/>
        </w:rPr>
      </w:pPr>
    </w:p>
    <w:p w14:paraId="08F5BDF4" w14:textId="0567BD00" w:rsidR="00781A85" w:rsidRPr="009D7DAA" w:rsidRDefault="00AD7432" w:rsidP="000A5CB2">
      <w:pPr>
        <w:spacing w:line="360" w:lineRule="auto"/>
        <w:jc w:val="both"/>
        <w:rPr>
          <w:rFonts w:ascii="Century Gothic" w:eastAsia="Calibri" w:hAnsi="Century Gothic"/>
          <w:lang w:eastAsia="en-US"/>
        </w:rPr>
      </w:pPr>
      <w:r w:rsidRPr="009D7DAA">
        <w:rPr>
          <w:rFonts w:ascii="Century Gothic" w:eastAsia="Calibri" w:hAnsi="Century Gothic"/>
          <w:lang w:eastAsia="en-US"/>
        </w:rPr>
        <w:t xml:space="preserve">Para a espécie ameaçada de extinção </w:t>
      </w:r>
      <w:r w:rsidRPr="009D7DAA">
        <w:rPr>
          <w:rFonts w:ascii="Century Gothic" w:eastAsia="Calibri" w:hAnsi="Century Gothic"/>
          <w:b/>
          <w:bCs/>
          <w:i/>
          <w:iCs/>
          <w:lang w:eastAsia="en-US"/>
        </w:rPr>
        <w:t>Cedrela fissilis</w:t>
      </w:r>
      <w:r w:rsidRPr="009D7DAA">
        <w:rPr>
          <w:rFonts w:ascii="Century Gothic" w:eastAsia="Calibri" w:hAnsi="Century Gothic"/>
          <w:lang w:eastAsia="en-US"/>
        </w:rPr>
        <w:t xml:space="preserve">, cuja supressão </w:t>
      </w:r>
      <w:r w:rsidR="000D1997" w:rsidRPr="009D7DAA">
        <w:rPr>
          <w:rFonts w:ascii="Century Gothic" w:eastAsia="Calibri" w:hAnsi="Century Gothic"/>
          <w:lang w:eastAsia="en-US"/>
        </w:rPr>
        <w:t>solicitada</w:t>
      </w:r>
      <w:r w:rsidRPr="009D7DAA">
        <w:rPr>
          <w:rFonts w:ascii="Century Gothic" w:eastAsia="Calibri" w:hAnsi="Century Gothic"/>
          <w:lang w:eastAsia="en-US"/>
        </w:rPr>
        <w:t xml:space="preserve"> corresponde a </w:t>
      </w:r>
      <w:r w:rsidRPr="009D7DAA">
        <w:rPr>
          <w:rFonts w:ascii="Century Gothic" w:eastAsia="Calibri" w:hAnsi="Century Gothic"/>
          <w:b/>
          <w:bCs/>
          <w:lang w:eastAsia="en-US"/>
        </w:rPr>
        <w:t>25 indivíduos</w:t>
      </w:r>
      <w:r w:rsidRPr="009D7DAA">
        <w:rPr>
          <w:rFonts w:ascii="Century Gothic" w:eastAsia="Calibri" w:hAnsi="Century Gothic"/>
          <w:lang w:eastAsia="en-US"/>
        </w:rPr>
        <w:t xml:space="preserve">, será realizada a compensação ambiental por meio do plantio de </w:t>
      </w:r>
      <w:r w:rsidRPr="009D7DAA">
        <w:rPr>
          <w:rFonts w:ascii="Century Gothic" w:eastAsia="Calibri" w:hAnsi="Century Gothic"/>
          <w:b/>
          <w:bCs/>
          <w:lang w:eastAsia="en-US"/>
        </w:rPr>
        <w:t>250 mudas</w:t>
      </w:r>
      <w:r w:rsidRPr="009D7DAA">
        <w:rPr>
          <w:rFonts w:ascii="Century Gothic" w:eastAsia="Calibri" w:hAnsi="Century Gothic"/>
          <w:lang w:eastAsia="en-US"/>
        </w:rPr>
        <w:t xml:space="preserve"> em área antropizada localizada no perímetro urbano do município de Itabirito/MG, em espaço cedido à empresa MINERIX – Beneficiamento de Minérios Ltda. O plantio será conduzido de forma a constituir corredores verdes urbanos, favorecendo a conectividade ecológica entre áreas vegetadas existentes, além de contribuir para a melhoria do microclima, a ampliação da infiltração de águas pluviais, a valorização paisagística e o incremento da biodiversidade urbana. Dessa forma, a ação compensatória alia a obrigatoriedade legal à promoção de benefícios socioambientais para a comunidade local.</w:t>
      </w:r>
    </w:p>
    <w:p w14:paraId="2708BFFD" w14:textId="77777777" w:rsidR="000D1997" w:rsidRPr="009D7DAA" w:rsidRDefault="000D1997" w:rsidP="000A5CB2">
      <w:pPr>
        <w:spacing w:line="360" w:lineRule="auto"/>
        <w:jc w:val="both"/>
        <w:rPr>
          <w:rFonts w:ascii="Century Gothic" w:eastAsia="Calibri" w:hAnsi="Century Gothic"/>
          <w:lang w:eastAsia="en-US"/>
        </w:rPr>
      </w:pPr>
    </w:p>
    <w:p w14:paraId="4EB83FD2" w14:textId="20826545" w:rsidR="000A5CB2" w:rsidRPr="009D7DAA" w:rsidRDefault="00781A85" w:rsidP="000A5CB2">
      <w:pPr>
        <w:spacing w:line="360" w:lineRule="auto"/>
        <w:jc w:val="both"/>
        <w:rPr>
          <w:rFonts w:ascii="Century Gothic" w:hAnsi="Century Gothic"/>
        </w:rPr>
      </w:pPr>
      <w:r w:rsidRPr="009D7DAA">
        <w:rPr>
          <w:rFonts w:ascii="Century Gothic" w:hAnsi="Century Gothic"/>
        </w:rPr>
        <w:lastRenderedPageBreak/>
        <w:t xml:space="preserve">Considerando, contudo, que a reposição integral em uma única espécie poderia comprometer a biodiversidade, propõe-se que 50% das mudas sejam de </w:t>
      </w:r>
      <w:r w:rsidRPr="009D7DAA">
        <w:rPr>
          <w:rFonts w:ascii="Century Gothic" w:hAnsi="Century Gothic"/>
          <w:i/>
          <w:iCs/>
        </w:rPr>
        <w:t>Cedrela fissilis</w:t>
      </w:r>
      <w:r w:rsidRPr="009D7DAA">
        <w:rPr>
          <w:rFonts w:ascii="Century Gothic" w:hAnsi="Century Gothic"/>
        </w:rPr>
        <w:t xml:space="preserve"> e os outros 50% de espécies nativas regionais, garantindo equilíbrio ecológico e maior diversidade na área de compensação.</w:t>
      </w:r>
    </w:p>
    <w:p w14:paraId="055E849E" w14:textId="77777777" w:rsidR="00781A85" w:rsidRPr="009D7DAA" w:rsidRDefault="00781A85" w:rsidP="000A5CB2">
      <w:pPr>
        <w:spacing w:line="360" w:lineRule="auto"/>
        <w:jc w:val="both"/>
        <w:rPr>
          <w:rFonts w:ascii="Century Gothic" w:hAnsi="Century Gothic"/>
        </w:rPr>
      </w:pPr>
    </w:p>
    <w:p w14:paraId="14AEA25D" w14:textId="4F085357" w:rsidR="00851C70" w:rsidRPr="009D7DAA" w:rsidRDefault="00AD7432" w:rsidP="00851C70">
      <w:pPr>
        <w:spacing w:line="360" w:lineRule="auto"/>
        <w:jc w:val="both"/>
        <w:rPr>
          <w:rFonts w:ascii="Century Gothic" w:eastAsia="Calibri" w:hAnsi="Century Gothic"/>
          <w:lang w:eastAsia="en-US"/>
        </w:rPr>
      </w:pPr>
      <w:r w:rsidRPr="009D7DAA">
        <w:rPr>
          <w:rFonts w:ascii="Century Gothic" w:eastAsia="Calibri" w:hAnsi="Century Gothic"/>
          <w:lang w:eastAsia="en-US"/>
        </w:rPr>
        <w:t xml:space="preserve">Para as espécies imunes de corte </w:t>
      </w:r>
      <w:r w:rsidRPr="009D7DAA">
        <w:rPr>
          <w:rFonts w:ascii="Century Gothic" w:eastAsia="Calibri" w:hAnsi="Century Gothic"/>
          <w:b/>
          <w:bCs/>
          <w:i/>
          <w:iCs/>
          <w:lang w:eastAsia="en-US"/>
        </w:rPr>
        <w:t>Handroanthus ochraceus</w:t>
      </w:r>
      <w:r w:rsidRPr="009D7DAA">
        <w:rPr>
          <w:rFonts w:ascii="Century Gothic" w:eastAsia="Calibri" w:hAnsi="Century Gothic"/>
          <w:lang w:eastAsia="en-US"/>
        </w:rPr>
        <w:t xml:space="preserve"> e </w:t>
      </w:r>
      <w:r w:rsidRPr="009D7DAA">
        <w:rPr>
          <w:rFonts w:ascii="Century Gothic" w:eastAsia="Calibri" w:hAnsi="Century Gothic"/>
          <w:b/>
          <w:bCs/>
          <w:i/>
          <w:iCs/>
          <w:lang w:eastAsia="en-US"/>
        </w:rPr>
        <w:t>Handroanthus serratifolius</w:t>
      </w:r>
      <w:r w:rsidRPr="009D7DAA">
        <w:rPr>
          <w:rFonts w:ascii="Century Gothic" w:eastAsia="Calibri" w:hAnsi="Century Gothic"/>
          <w:lang w:eastAsia="en-US"/>
        </w:rPr>
        <w:t xml:space="preserve">, está prevista a supressão de </w:t>
      </w:r>
      <w:r w:rsidRPr="009D7DAA">
        <w:rPr>
          <w:rFonts w:ascii="Century Gothic" w:eastAsia="Calibri" w:hAnsi="Century Gothic"/>
          <w:b/>
          <w:bCs/>
          <w:lang w:eastAsia="en-US"/>
        </w:rPr>
        <w:t>130 indivíduos</w:t>
      </w:r>
      <w:r w:rsidRPr="009D7DAA">
        <w:rPr>
          <w:rFonts w:ascii="Century Gothic" w:eastAsia="Calibri" w:hAnsi="Century Gothic"/>
          <w:lang w:eastAsia="en-US"/>
        </w:rPr>
        <w:t xml:space="preserve">. A compensação correspondente será realizada de forma pecuniária, mediante o recolhimento do Documento de Arrecadação Estadual (DAE), no valor total de </w:t>
      </w:r>
      <w:r w:rsidRPr="009D7DAA">
        <w:rPr>
          <w:rFonts w:ascii="Century Gothic" w:eastAsia="Calibri" w:hAnsi="Century Gothic"/>
          <w:b/>
          <w:bCs/>
          <w:lang w:eastAsia="en-US"/>
        </w:rPr>
        <w:t>R$ 71.903,00</w:t>
      </w:r>
      <w:r w:rsidRPr="009D7DAA">
        <w:rPr>
          <w:rFonts w:ascii="Century Gothic" w:eastAsia="Calibri" w:hAnsi="Century Gothic"/>
          <w:lang w:eastAsia="en-US"/>
        </w:rPr>
        <w:t>, em conformidade com os critérios estabelecidos pela legislação ambiental vigente e pelas orientações do órgão licenciador.</w:t>
      </w:r>
    </w:p>
    <w:p w14:paraId="582BC1A5" w14:textId="64394805" w:rsidR="000A5CB2" w:rsidRPr="009D7DAA" w:rsidRDefault="000A5CB2">
      <w:pPr>
        <w:spacing w:after="160" w:line="259" w:lineRule="auto"/>
        <w:rPr>
          <w:rFonts w:ascii="Century Gothic" w:hAnsi="Century Gothic"/>
        </w:rPr>
      </w:pPr>
      <w:bookmarkStart w:id="142" w:name="_Toc62741107"/>
      <w:bookmarkStart w:id="143" w:name="_Toc68545911"/>
      <w:bookmarkEnd w:id="128"/>
      <w:bookmarkEnd w:id="129"/>
      <w:bookmarkEnd w:id="130"/>
      <w:bookmarkEnd w:id="131"/>
      <w:bookmarkEnd w:id="132"/>
      <w:r w:rsidRPr="009D7DAA">
        <w:rPr>
          <w:rFonts w:ascii="Century Gothic" w:hAnsi="Century Gothic"/>
        </w:rPr>
        <w:br w:type="page"/>
      </w:r>
    </w:p>
    <w:p w14:paraId="6AF11267" w14:textId="77777777" w:rsidR="00851C70" w:rsidRPr="009D7DAA" w:rsidRDefault="00851C70" w:rsidP="00851C70">
      <w:pPr>
        <w:spacing w:line="360" w:lineRule="auto"/>
        <w:jc w:val="both"/>
        <w:rPr>
          <w:rFonts w:ascii="Century Gothic" w:hAnsi="Century Gothic"/>
        </w:rPr>
      </w:pPr>
    </w:p>
    <w:p w14:paraId="165E1A7E" w14:textId="03D5CB41" w:rsidR="00B40D2E" w:rsidRPr="009D7DAA" w:rsidRDefault="002E6AB2" w:rsidP="00851C70">
      <w:pPr>
        <w:pStyle w:val="Ttulo10"/>
        <w:spacing w:before="0" w:line="360" w:lineRule="auto"/>
        <w:jc w:val="both"/>
        <w:rPr>
          <w:rFonts w:ascii="Century Gothic" w:hAnsi="Century Gothic"/>
          <w:b/>
          <w:color w:val="auto"/>
          <w:sz w:val="24"/>
          <w:szCs w:val="24"/>
        </w:rPr>
      </w:pPr>
      <w:bookmarkStart w:id="144" w:name="_Toc206853975"/>
      <w:bookmarkEnd w:id="142"/>
      <w:bookmarkEnd w:id="143"/>
      <w:r w:rsidRPr="009D7DAA">
        <w:rPr>
          <w:rFonts w:ascii="Century Gothic" w:hAnsi="Century Gothic"/>
          <w:b/>
          <w:color w:val="auto"/>
          <w:sz w:val="24"/>
          <w:szCs w:val="24"/>
        </w:rPr>
        <w:t>9</w:t>
      </w:r>
      <w:r w:rsidR="00B40D2E" w:rsidRPr="009D7DAA">
        <w:rPr>
          <w:rFonts w:ascii="Century Gothic" w:hAnsi="Century Gothic"/>
          <w:b/>
          <w:color w:val="auto"/>
          <w:sz w:val="24"/>
          <w:szCs w:val="24"/>
        </w:rPr>
        <w:t xml:space="preserve">.0 </w:t>
      </w:r>
      <w:r w:rsidR="006E7A8A" w:rsidRPr="009D7DAA">
        <w:rPr>
          <w:rFonts w:ascii="Century Gothic" w:hAnsi="Century Gothic"/>
          <w:b/>
          <w:color w:val="auto"/>
          <w:sz w:val="24"/>
          <w:szCs w:val="24"/>
        </w:rPr>
        <w:t>LITERATURA CONSULTADA</w:t>
      </w:r>
      <w:r w:rsidR="00884144" w:rsidRPr="009D7DAA">
        <w:rPr>
          <w:rFonts w:ascii="Century Gothic" w:hAnsi="Century Gothic"/>
          <w:b/>
          <w:color w:val="auto"/>
          <w:sz w:val="24"/>
          <w:szCs w:val="24"/>
        </w:rPr>
        <w:t>:</w:t>
      </w:r>
      <w:bookmarkEnd w:id="144"/>
    </w:p>
    <w:p w14:paraId="5F8173D5" w14:textId="77777777" w:rsidR="00851C70" w:rsidRPr="009D7DAA" w:rsidRDefault="00851C70" w:rsidP="00851C70">
      <w:pPr>
        <w:spacing w:line="360" w:lineRule="auto"/>
        <w:jc w:val="both"/>
        <w:rPr>
          <w:rFonts w:ascii="Century Gothic" w:eastAsia="Calibri" w:hAnsi="Century Gothic"/>
        </w:rPr>
      </w:pPr>
    </w:p>
    <w:p w14:paraId="6FA12E42" w14:textId="3DF4482B" w:rsidR="003856AB" w:rsidRPr="009D7DAA" w:rsidRDefault="003856AB" w:rsidP="00851C70">
      <w:pPr>
        <w:spacing w:line="360" w:lineRule="auto"/>
        <w:jc w:val="both"/>
        <w:rPr>
          <w:rFonts w:ascii="Century Gothic" w:eastAsia="Calibri" w:hAnsi="Century Gothic"/>
          <w:lang w:val="en-US"/>
        </w:rPr>
      </w:pPr>
      <w:r w:rsidRPr="009D7DAA">
        <w:rPr>
          <w:rFonts w:ascii="Century Gothic" w:eastAsia="Calibri" w:hAnsi="Century Gothic"/>
        </w:rPr>
        <w:t xml:space="preserve">BECHARA, F.C. Unidades Demonstrativas de restauração ecológica através de técnicas nucleadoras: Floresta Estacional Semidecidual, Cerrado e Restinga. Tese de Doutorado, Curso de Pós Graduação em Recursos Florestais, ESALQ-USP, Piracicaba. </w:t>
      </w:r>
      <w:r w:rsidRPr="009D7DAA">
        <w:rPr>
          <w:rFonts w:ascii="Century Gothic" w:eastAsia="Calibri" w:hAnsi="Century Gothic"/>
          <w:lang w:val="en-US"/>
        </w:rPr>
        <w:t>2006.</w:t>
      </w:r>
    </w:p>
    <w:p w14:paraId="7F2063F9" w14:textId="77777777" w:rsidR="00851C70" w:rsidRPr="009D7DAA" w:rsidRDefault="00851C70" w:rsidP="00851C70">
      <w:pPr>
        <w:spacing w:line="360" w:lineRule="auto"/>
        <w:jc w:val="both"/>
        <w:rPr>
          <w:rFonts w:ascii="Century Gothic" w:eastAsia="Calibri" w:hAnsi="Century Gothic"/>
          <w:lang w:val="en-US"/>
        </w:rPr>
      </w:pPr>
    </w:p>
    <w:p w14:paraId="4FA87DE8" w14:textId="381A389E" w:rsidR="003856AB" w:rsidRPr="009D7DAA" w:rsidRDefault="007625C2" w:rsidP="00851C70">
      <w:pPr>
        <w:spacing w:line="360" w:lineRule="auto"/>
        <w:jc w:val="both"/>
        <w:rPr>
          <w:rFonts w:ascii="Century Gothic" w:eastAsia="Calibri" w:hAnsi="Century Gothic"/>
        </w:rPr>
      </w:pPr>
      <w:r w:rsidRPr="009D7DAA">
        <w:rPr>
          <w:rFonts w:ascii="Century Gothic" w:eastAsia="Calibri" w:hAnsi="Century Gothic"/>
          <w:lang w:val="en-US"/>
        </w:rPr>
        <w:t xml:space="preserve">BERNARD, E., AGUIAR, L. M. R., &amp; MACHADO, R. B. (2011). Discovering the Brazilian bat fauna: a task for two centuries? </w:t>
      </w:r>
      <w:r w:rsidRPr="009D7DAA">
        <w:rPr>
          <w:rFonts w:ascii="Century Gothic" w:eastAsia="Calibri" w:hAnsi="Century Gothic"/>
        </w:rPr>
        <w:t>Mammal­Review, 41(1), 23-39.</w:t>
      </w:r>
    </w:p>
    <w:p w14:paraId="3DCAC0E7" w14:textId="77777777" w:rsidR="00851C70" w:rsidRPr="009D7DAA" w:rsidRDefault="00851C70" w:rsidP="00851C70">
      <w:pPr>
        <w:spacing w:line="360" w:lineRule="auto"/>
        <w:jc w:val="both"/>
        <w:rPr>
          <w:rFonts w:ascii="Century Gothic" w:eastAsia="Calibri" w:hAnsi="Century Gothic"/>
        </w:rPr>
      </w:pPr>
    </w:p>
    <w:p w14:paraId="42B62EE5" w14:textId="23D221A8" w:rsidR="00730A6F" w:rsidRPr="009D7DAA" w:rsidRDefault="00730A6F" w:rsidP="00851C70">
      <w:pPr>
        <w:spacing w:line="360" w:lineRule="auto"/>
        <w:jc w:val="both"/>
        <w:rPr>
          <w:rFonts w:ascii="Century Gothic" w:hAnsi="Century Gothic" w:cs="Arial"/>
        </w:rPr>
      </w:pPr>
      <w:r w:rsidRPr="009D7DAA">
        <w:rPr>
          <w:rFonts w:ascii="Century Gothic" w:hAnsi="Century Gothic" w:cs="Arial"/>
        </w:rPr>
        <w:t xml:space="preserve">BORDINI, M. C. P. </w:t>
      </w:r>
      <w:r w:rsidRPr="009D7DAA">
        <w:rPr>
          <w:rFonts w:ascii="Century Gothic" w:hAnsi="Century Gothic" w:cs="Arial"/>
          <w:b/>
        </w:rPr>
        <w:t>Manejo da regeneração natural de vegetação de cerrado, em áreas de pastagem, como estratégia de restauração na Fazenda Santa Maria da Jauru, município de Porto Esperidião, MT.</w:t>
      </w:r>
      <w:r w:rsidRPr="009D7DAA">
        <w:rPr>
          <w:rFonts w:ascii="Century Gothic" w:hAnsi="Century Gothic" w:cs="Arial"/>
        </w:rPr>
        <w:t xml:space="preserve"> Dissertação a Escola Superior de Agricultura Luiz de Queiroz para obtenção do Título de Mestre. Piracicaba, 2007. </w:t>
      </w:r>
    </w:p>
    <w:p w14:paraId="7D250693" w14:textId="77777777" w:rsidR="00851C70" w:rsidRPr="009D7DAA" w:rsidRDefault="00851C70" w:rsidP="00851C70">
      <w:pPr>
        <w:spacing w:line="360" w:lineRule="auto"/>
        <w:jc w:val="both"/>
        <w:rPr>
          <w:rFonts w:ascii="Century Gothic" w:hAnsi="Century Gothic" w:cs="Arial"/>
        </w:rPr>
      </w:pPr>
    </w:p>
    <w:p w14:paraId="6231D6EA" w14:textId="7986F55F" w:rsidR="00730A6F" w:rsidRPr="009D7DAA" w:rsidRDefault="00730A6F" w:rsidP="00851C70">
      <w:pPr>
        <w:spacing w:line="360" w:lineRule="auto"/>
        <w:jc w:val="both"/>
        <w:rPr>
          <w:rFonts w:ascii="Century Gothic" w:hAnsi="Century Gothic"/>
        </w:rPr>
      </w:pPr>
      <w:r w:rsidRPr="009D7DAA">
        <w:rPr>
          <w:rFonts w:ascii="Century Gothic" w:hAnsi="Century Gothic"/>
        </w:rPr>
        <w:t xml:space="preserve">Coutinho, 2006. Acessado em &lt;http://ecologia.ib.usp.br/ecovegetal/leituras/Coutinho_conceito_bioma_ACTA_20(1)_T_02.pdf&gt; </w:t>
      </w:r>
    </w:p>
    <w:p w14:paraId="38FA68FE" w14:textId="77777777" w:rsidR="00851C70" w:rsidRPr="009D7DAA" w:rsidRDefault="00851C70" w:rsidP="00851C70">
      <w:pPr>
        <w:spacing w:line="360" w:lineRule="auto"/>
        <w:jc w:val="both"/>
        <w:rPr>
          <w:rFonts w:ascii="Century Gothic" w:hAnsi="Century Gothic"/>
        </w:rPr>
      </w:pPr>
    </w:p>
    <w:p w14:paraId="0334EA72" w14:textId="75E13DB3" w:rsidR="00730A6F" w:rsidRPr="009D7DAA" w:rsidRDefault="00730A6F" w:rsidP="00851C70">
      <w:pPr>
        <w:spacing w:line="360" w:lineRule="auto"/>
        <w:jc w:val="both"/>
        <w:rPr>
          <w:rFonts w:ascii="Century Gothic" w:hAnsi="Century Gothic" w:cs="Arial"/>
        </w:rPr>
      </w:pPr>
      <w:r w:rsidRPr="009D7DAA">
        <w:rPr>
          <w:rFonts w:ascii="Century Gothic" w:hAnsi="Century Gothic" w:cs="Arial"/>
        </w:rPr>
        <w:t xml:space="preserve">INSTITUTO BRASILEIRO DE GEOGRAFIA E ESTATÍSTICA – IBGE. </w:t>
      </w:r>
      <w:r w:rsidRPr="009D7DAA">
        <w:rPr>
          <w:rFonts w:ascii="Century Gothic" w:hAnsi="Century Gothic" w:cs="Arial"/>
          <w:b/>
        </w:rPr>
        <w:t>Manual Técnico da Vegetação Brasileira</w:t>
      </w:r>
      <w:r w:rsidRPr="009D7DAA">
        <w:rPr>
          <w:rFonts w:ascii="Century Gothic" w:hAnsi="Century Gothic" w:cs="Arial"/>
        </w:rPr>
        <w:t>. IBGE, Rio de Janeiro, 2012.</w:t>
      </w:r>
    </w:p>
    <w:p w14:paraId="3D1E365B" w14:textId="22C2E97B" w:rsidR="00730A6F" w:rsidRPr="009D7DAA" w:rsidRDefault="00730A6F" w:rsidP="00851C70">
      <w:pPr>
        <w:spacing w:line="360" w:lineRule="auto"/>
        <w:jc w:val="both"/>
        <w:rPr>
          <w:rFonts w:ascii="Century Gothic" w:hAnsi="Century Gothic"/>
        </w:rPr>
      </w:pPr>
      <w:r w:rsidRPr="009D7DAA">
        <w:rPr>
          <w:rFonts w:ascii="Century Gothic" w:hAnsi="Century Gothic"/>
        </w:rPr>
        <w:t xml:space="preserve">LEITÃO E FILHO, 1987. Acessado em </w:t>
      </w:r>
      <w:hyperlink r:id="rId49" w:history="1">
        <w:r w:rsidRPr="009D7DAA">
          <w:rPr>
            <w:rStyle w:val="Hyperlink"/>
            <w:rFonts w:ascii="Century Gothic" w:hAnsi="Century Gothic"/>
          </w:rPr>
          <w:t>http://files.pedroeisenlohr.webnode.com.br/200000480db2dfdc27d/Leit%C3%A3o-Filho_1987_IPEF.pdf</w:t>
        </w:r>
      </w:hyperlink>
      <w:r w:rsidRPr="009D7DAA">
        <w:rPr>
          <w:rFonts w:ascii="Century Gothic" w:hAnsi="Century Gothic"/>
        </w:rPr>
        <w:t xml:space="preserve"> </w:t>
      </w:r>
    </w:p>
    <w:p w14:paraId="3B151DB9" w14:textId="77777777" w:rsidR="00851C70" w:rsidRPr="009D7DAA" w:rsidRDefault="00851C70" w:rsidP="00851C70">
      <w:pPr>
        <w:spacing w:line="360" w:lineRule="auto"/>
        <w:jc w:val="both"/>
        <w:rPr>
          <w:rFonts w:ascii="Century Gothic" w:hAnsi="Century Gothic"/>
        </w:rPr>
      </w:pPr>
    </w:p>
    <w:p w14:paraId="7A377FB1" w14:textId="799A9A0F" w:rsidR="003856AB" w:rsidRPr="009D7DAA" w:rsidRDefault="003856AB" w:rsidP="00851C70">
      <w:pPr>
        <w:spacing w:line="360" w:lineRule="auto"/>
        <w:jc w:val="both"/>
        <w:rPr>
          <w:rFonts w:ascii="Century Gothic" w:hAnsi="Century Gothic"/>
        </w:rPr>
      </w:pPr>
      <w:r w:rsidRPr="009D7DAA">
        <w:rPr>
          <w:rFonts w:ascii="Century Gothic" w:hAnsi="Century Gothic"/>
        </w:rPr>
        <w:t xml:space="preserve">MARIOT, A. </w:t>
      </w:r>
      <w:r w:rsidR="00A05ACF" w:rsidRPr="009D7DAA">
        <w:rPr>
          <w:rFonts w:ascii="Century Gothic" w:hAnsi="Century Gothic"/>
          <w:i/>
          <w:iCs/>
        </w:rPr>
        <w:t>et al</w:t>
      </w:r>
      <w:r w:rsidRPr="009D7DAA">
        <w:rPr>
          <w:rFonts w:ascii="Century Gothic" w:hAnsi="Century Gothic"/>
        </w:rPr>
        <w:t xml:space="preserve">. A utilização de técnicas nucleadoras na restauração ecológica do canteiro de obras da UHE Serra do Facão, Brasil. Disponível em </w:t>
      </w:r>
      <w:r w:rsidRPr="009D7DAA">
        <w:rPr>
          <w:rFonts w:ascii="Century Gothic" w:hAnsi="Century Gothic"/>
        </w:rPr>
        <w:lastRenderedPageBreak/>
        <w:t>&lt; http://www.cadp.org.ar/docs/congresos/2008/76.pdf&gt;, 2008. Acesso em 20/08/2009.</w:t>
      </w:r>
    </w:p>
    <w:p w14:paraId="1892ACF4" w14:textId="77777777" w:rsidR="00851C70" w:rsidRPr="009D7DAA" w:rsidRDefault="00851C70" w:rsidP="00851C70">
      <w:pPr>
        <w:spacing w:line="360" w:lineRule="auto"/>
        <w:jc w:val="both"/>
        <w:rPr>
          <w:rFonts w:ascii="Century Gothic" w:hAnsi="Century Gothic"/>
        </w:rPr>
      </w:pPr>
    </w:p>
    <w:p w14:paraId="77C6CFF9" w14:textId="74E478A2" w:rsidR="00730A6F" w:rsidRPr="009D7DAA" w:rsidRDefault="00730A6F" w:rsidP="00851C70">
      <w:pPr>
        <w:spacing w:line="360" w:lineRule="auto"/>
        <w:jc w:val="both"/>
        <w:rPr>
          <w:rFonts w:ascii="Century Gothic" w:hAnsi="Century Gothic" w:cs="Arial"/>
        </w:rPr>
      </w:pPr>
      <w:r w:rsidRPr="009D7DAA">
        <w:rPr>
          <w:rFonts w:ascii="Century Gothic" w:hAnsi="Century Gothic" w:cs="Arial"/>
        </w:rPr>
        <w:t xml:space="preserve">MARTINS, S. V. </w:t>
      </w:r>
      <w:r w:rsidRPr="009D7DAA">
        <w:rPr>
          <w:rFonts w:ascii="Century Gothic" w:hAnsi="Century Gothic" w:cs="Arial"/>
          <w:b/>
        </w:rPr>
        <w:t xml:space="preserve">Recuperação de Áreas Degradadas: Ações em Áreas de Preservação Permanente, Voçorocas, taludes rodoviários e de Mineração. </w:t>
      </w:r>
      <w:r w:rsidRPr="009D7DAA">
        <w:rPr>
          <w:rFonts w:ascii="Century Gothic" w:hAnsi="Century Gothic" w:cs="Arial"/>
        </w:rPr>
        <w:t xml:space="preserve">Editora Aprenda Fácil, Viçosa, Minas Gerais, 3ª ed. 264p., 2014. </w:t>
      </w:r>
    </w:p>
    <w:p w14:paraId="34289117" w14:textId="77777777" w:rsidR="00851C70" w:rsidRPr="009D7DAA" w:rsidRDefault="00851C70" w:rsidP="00851C70">
      <w:pPr>
        <w:spacing w:line="360" w:lineRule="auto"/>
        <w:jc w:val="both"/>
        <w:rPr>
          <w:rFonts w:ascii="Century Gothic" w:hAnsi="Century Gothic" w:cs="Arial"/>
        </w:rPr>
      </w:pPr>
    </w:p>
    <w:p w14:paraId="70B62589" w14:textId="2BB34CC7" w:rsidR="00C3734D" w:rsidRPr="009D7DAA" w:rsidRDefault="00C3734D" w:rsidP="00851C70">
      <w:pPr>
        <w:spacing w:line="360" w:lineRule="auto"/>
        <w:jc w:val="both"/>
        <w:rPr>
          <w:rFonts w:ascii="Century Gothic" w:hAnsi="Century Gothic" w:cs="Arial"/>
        </w:rPr>
      </w:pPr>
      <w:r w:rsidRPr="009D7DAA">
        <w:rPr>
          <w:rFonts w:ascii="Century Gothic" w:hAnsi="Century Gothic" w:cs="Arial"/>
        </w:rPr>
        <w:t>MARTINS, F. R. Estrutura de uma floresta mesófila. Campinas: UNICAMP, 1993. 246 p.</w:t>
      </w:r>
    </w:p>
    <w:p w14:paraId="6DD62B5F" w14:textId="77777777" w:rsidR="00851C70" w:rsidRPr="009D7DAA" w:rsidRDefault="00851C70" w:rsidP="00851C70">
      <w:pPr>
        <w:spacing w:line="360" w:lineRule="auto"/>
        <w:jc w:val="both"/>
        <w:rPr>
          <w:rFonts w:ascii="Century Gothic" w:hAnsi="Century Gothic" w:cs="Arial"/>
        </w:rPr>
      </w:pPr>
    </w:p>
    <w:p w14:paraId="4880812D" w14:textId="63F97F68" w:rsidR="007625C2" w:rsidRPr="009D7DAA" w:rsidRDefault="007625C2" w:rsidP="00851C70">
      <w:pPr>
        <w:spacing w:line="360" w:lineRule="auto"/>
        <w:jc w:val="both"/>
        <w:rPr>
          <w:rFonts w:ascii="Century Gothic" w:hAnsi="Century Gothic" w:cs="Arial"/>
        </w:rPr>
      </w:pPr>
      <w:r w:rsidRPr="009D7DAA">
        <w:rPr>
          <w:rFonts w:ascii="Century Gothic" w:hAnsi="Century Gothic" w:cs="Arial"/>
        </w:rPr>
        <w:t>MINAS GERAIS (Estado). Lei n° 20.308, de 27 de julho de 2012. Altera a Lei n° 10.883, de 2 de outubro de 1992, que declara de preservação permanente, de interesse comum e imune de corte, no Estado de Minas Gerais, o pequizeiro (Caryocar brasiliense), e a Lei n° 9.743, de 15 de dezembro de 1988, que declara de interesse comum, de preservação permanente e imune de corte o ipê-amarelo. Diário Oficial de Minas Gerais, Belo Horizonte, MG, 28 de jul. de 2012.</w:t>
      </w:r>
    </w:p>
    <w:p w14:paraId="6EDBCD3A" w14:textId="77777777" w:rsidR="00851C70" w:rsidRPr="009D7DAA" w:rsidRDefault="00851C70" w:rsidP="00851C70">
      <w:pPr>
        <w:spacing w:line="360" w:lineRule="auto"/>
        <w:jc w:val="both"/>
        <w:rPr>
          <w:rFonts w:ascii="Century Gothic" w:hAnsi="Century Gothic" w:cs="Arial"/>
        </w:rPr>
      </w:pPr>
    </w:p>
    <w:p w14:paraId="5F8280CB" w14:textId="4FA368C6" w:rsidR="00730A6F" w:rsidRPr="009D7DAA" w:rsidRDefault="00730A6F" w:rsidP="00851C70">
      <w:pPr>
        <w:spacing w:line="360" w:lineRule="auto"/>
        <w:jc w:val="both"/>
        <w:rPr>
          <w:rFonts w:ascii="Century Gothic" w:hAnsi="Century Gothic" w:cs="Arial"/>
        </w:rPr>
      </w:pPr>
      <w:r w:rsidRPr="009D7DAA">
        <w:rPr>
          <w:rFonts w:ascii="Century Gothic" w:hAnsi="Century Gothic" w:cs="Arial"/>
        </w:rPr>
        <w:t xml:space="preserve">NBL – ENGENHARIA AMBIENTAL LTDA E THE NATURE CONSERVANCY (TNC).. </w:t>
      </w:r>
      <w:r w:rsidRPr="009D7DAA">
        <w:rPr>
          <w:rFonts w:ascii="Century Gothic" w:hAnsi="Century Gothic" w:cs="Arial"/>
          <w:b/>
        </w:rPr>
        <w:t>Manual de Restauração Florestal: Um Instrumento de Apoio à Adequação Ambiental de Propriedades Rurais do Pará.</w:t>
      </w:r>
      <w:r w:rsidRPr="009D7DAA">
        <w:rPr>
          <w:rFonts w:ascii="Century Gothic" w:hAnsi="Century Gothic" w:cs="Arial"/>
        </w:rPr>
        <w:t xml:space="preserve"> The Nature Conservancy, Belém, PA. 128 p. 2013.</w:t>
      </w:r>
    </w:p>
    <w:p w14:paraId="6965E836" w14:textId="77777777" w:rsidR="00851C70" w:rsidRPr="009D7DAA" w:rsidRDefault="00851C70" w:rsidP="00851C70">
      <w:pPr>
        <w:spacing w:line="360" w:lineRule="auto"/>
        <w:jc w:val="both"/>
        <w:rPr>
          <w:rFonts w:ascii="Century Gothic" w:hAnsi="Century Gothic" w:cs="Arial"/>
        </w:rPr>
      </w:pPr>
    </w:p>
    <w:p w14:paraId="2C93D625" w14:textId="0F9CCBA4" w:rsidR="00730A6F" w:rsidRPr="009D7DAA" w:rsidRDefault="00730A6F" w:rsidP="00851C70">
      <w:pPr>
        <w:spacing w:line="360" w:lineRule="auto"/>
        <w:jc w:val="both"/>
        <w:rPr>
          <w:rFonts w:ascii="Century Gothic" w:hAnsi="Century Gothic" w:cs="Arial"/>
        </w:rPr>
      </w:pPr>
      <w:r w:rsidRPr="009D7DAA">
        <w:rPr>
          <w:rFonts w:ascii="Century Gothic" w:hAnsi="Century Gothic" w:cs="Arial"/>
        </w:rPr>
        <w:t xml:space="preserve">OLIVEIRA-FILHO, A. T.; SCOLFORO, J. R. S.; OLIVEIRA, A. D. &amp; CARVALHO, L. M. T. (Coords.) 2006. </w:t>
      </w:r>
      <w:r w:rsidRPr="009D7DAA">
        <w:rPr>
          <w:rFonts w:ascii="Century Gothic" w:hAnsi="Century Gothic" w:cs="Arial"/>
          <w:b/>
        </w:rPr>
        <w:t>Definição e delimitação de domínios e subdomínios das paisagens naturais do Estado de Minas Gerais</w:t>
      </w:r>
      <w:r w:rsidRPr="009D7DAA">
        <w:rPr>
          <w:rFonts w:ascii="Century Gothic" w:hAnsi="Century Gothic" w:cs="Arial"/>
        </w:rPr>
        <w:t>. In: Scolforo, J. R. S. &amp; Carvalho, L. M. T. (Eds.) Mapeamento e inventário da flora nativa e dos reflorestamentos de Minas Gerais. Editora UFLA, Lavras, pp. 21-35.</w:t>
      </w:r>
    </w:p>
    <w:p w14:paraId="2893780A" w14:textId="77777777" w:rsidR="00851C70" w:rsidRPr="009D7DAA" w:rsidRDefault="00851C70" w:rsidP="00851C70">
      <w:pPr>
        <w:spacing w:line="360" w:lineRule="auto"/>
        <w:jc w:val="both"/>
        <w:rPr>
          <w:rFonts w:ascii="Century Gothic" w:hAnsi="Century Gothic" w:cs="Arial"/>
        </w:rPr>
      </w:pPr>
    </w:p>
    <w:p w14:paraId="059FB9E1" w14:textId="7FA191D5" w:rsidR="00490AAE" w:rsidRPr="009D7DAA" w:rsidRDefault="00490AAE" w:rsidP="00851C70">
      <w:pPr>
        <w:spacing w:line="360" w:lineRule="auto"/>
        <w:jc w:val="both"/>
        <w:rPr>
          <w:rFonts w:ascii="Century Gothic" w:hAnsi="Century Gothic"/>
        </w:rPr>
      </w:pPr>
      <w:r w:rsidRPr="009D7DAA">
        <w:rPr>
          <w:rFonts w:ascii="Century Gothic" w:hAnsi="Century Gothic"/>
        </w:rPr>
        <w:lastRenderedPageBreak/>
        <w:t>REIS, A.; BECHARA, F.C.; ESPINDOLA, M.B.; VIEIRA, N. K; SOUZA, L. L. Restauração de áreas degradadas: a nucleação como base para incrementar os processos sucessionais. Natureza &amp; Conservação 1 (1), p- 28-36, 85-92. 2003.</w:t>
      </w:r>
    </w:p>
    <w:p w14:paraId="50CD6495" w14:textId="77777777" w:rsidR="00851C70" w:rsidRPr="009D7DAA" w:rsidRDefault="00851C70" w:rsidP="00851C70">
      <w:pPr>
        <w:spacing w:line="360" w:lineRule="auto"/>
        <w:jc w:val="both"/>
        <w:rPr>
          <w:rFonts w:ascii="Century Gothic" w:hAnsi="Century Gothic"/>
        </w:rPr>
      </w:pPr>
    </w:p>
    <w:p w14:paraId="4011E4C8" w14:textId="71048C4D" w:rsidR="00730A6F" w:rsidRPr="009D7DAA" w:rsidRDefault="00730A6F" w:rsidP="00851C70">
      <w:pPr>
        <w:spacing w:line="360" w:lineRule="auto"/>
        <w:jc w:val="both"/>
        <w:rPr>
          <w:rFonts w:ascii="Century Gothic" w:hAnsi="Century Gothic"/>
          <w:lang w:val="en-US"/>
        </w:rPr>
      </w:pPr>
      <w:r w:rsidRPr="009D7DAA">
        <w:rPr>
          <w:rFonts w:ascii="Century Gothic" w:hAnsi="Century Gothic"/>
          <w:lang w:val="en-US"/>
        </w:rPr>
        <w:t xml:space="preserve">RUDRAN, R.; KUNZ, T. H. </w:t>
      </w:r>
      <w:r w:rsidR="00A05ACF" w:rsidRPr="009D7DAA">
        <w:rPr>
          <w:rFonts w:ascii="Century Gothic" w:hAnsi="Century Gothic"/>
          <w:i/>
          <w:iCs/>
          <w:lang w:val="en-US"/>
        </w:rPr>
        <w:t>et al</w:t>
      </w:r>
      <w:r w:rsidRPr="009D7DAA">
        <w:rPr>
          <w:rFonts w:ascii="Century Gothic" w:hAnsi="Century Gothic"/>
          <w:lang w:val="en-US"/>
        </w:rPr>
        <w:t xml:space="preserve">. 1996. </w:t>
      </w:r>
      <w:r w:rsidRPr="009D7DAA">
        <w:rPr>
          <w:rFonts w:ascii="Century Gothic" w:hAnsi="Century Gothic"/>
          <w:b/>
          <w:lang w:val="en-US"/>
        </w:rPr>
        <w:t>Observational techniques for nonvolant mammals</w:t>
      </w:r>
      <w:r w:rsidRPr="009D7DAA">
        <w:rPr>
          <w:rFonts w:ascii="Century Gothic" w:hAnsi="Century Gothic"/>
          <w:lang w:val="en-US"/>
        </w:rPr>
        <w:t xml:space="preserve">. In: WILSON, D.; COLE, F. </w:t>
      </w:r>
      <w:r w:rsidR="00A05ACF" w:rsidRPr="009D7DAA">
        <w:rPr>
          <w:rFonts w:ascii="Century Gothic" w:hAnsi="Century Gothic"/>
          <w:i/>
          <w:iCs/>
          <w:lang w:val="en-US"/>
        </w:rPr>
        <w:t>et al</w:t>
      </w:r>
      <w:r w:rsidRPr="009D7DAA">
        <w:rPr>
          <w:rFonts w:ascii="Century Gothic" w:hAnsi="Century Gothic"/>
          <w:lang w:val="en-US"/>
        </w:rPr>
        <w:t>. eds. Measuring and monitoring Biological Diversity. Standard Methods for Mammals. Washington, Smithsonian Institution. 405p.</w:t>
      </w:r>
    </w:p>
    <w:p w14:paraId="5EE46298" w14:textId="77777777" w:rsidR="00851C70" w:rsidRPr="009D7DAA" w:rsidRDefault="00851C70" w:rsidP="00851C70">
      <w:pPr>
        <w:spacing w:line="360" w:lineRule="auto"/>
        <w:jc w:val="both"/>
        <w:rPr>
          <w:rFonts w:ascii="Century Gothic" w:hAnsi="Century Gothic"/>
          <w:lang w:val="en-US"/>
        </w:rPr>
      </w:pPr>
    </w:p>
    <w:p w14:paraId="5ABC32A3" w14:textId="66F77550" w:rsidR="00D91057" w:rsidRPr="009D7DAA" w:rsidRDefault="00730A6F" w:rsidP="00851C70">
      <w:pPr>
        <w:spacing w:line="360" w:lineRule="auto"/>
        <w:jc w:val="both"/>
        <w:rPr>
          <w:rFonts w:ascii="Century Gothic" w:hAnsi="Century Gothic"/>
        </w:rPr>
      </w:pPr>
      <w:r w:rsidRPr="009D7DAA">
        <w:rPr>
          <w:rFonts w:ascii="Century Gothic" w:hAnsi="Century Gothic" w:cs="Arial"/>
        </w:rPr>
        <w:t xml:space="preserve">SANT’ANNNA, C. S.; TRES, D. R.; REIS, A. </w:t>
      </w:r>
      <w:r w:rsidRPr="009D7DAA">
        <w:rPr>
          <w:rFonts w:ascii="Century Gothic" w:hAnsi="Century Gothic" w:cs="Arial"/>
          <w:b/>
        </w:rPr>
        <w:t>Restauração ecológica: sistemas de nucleação</w:t>
      </w:r>
      <w:r w:rsidRPr="009D7DAA">
        <w:rPr>
          <w:rFonts w:ascii="Century Gothic" w:hAnsi="Century Gothic" w:cs="Arial"/>
        </w:rPr>
        <w:t>. São Paulo: SMA, 2010.</w:t>
      </w:r>
      <w:r w:rsidR="00835A2F" w:rsidRPr="009D7DAA">
        <w:rPr>
          <w:rFonts w:ascii="Century Gothic" w:hAnsi="Century Gothic"/>
        </w:rPr>
        <w:br w:type="page"/>
      </w:r>
      <w:bookmarkStart w:id="145" w:name="_Toc528594176"/>
    </w:p>
    <w:p w14:paraId="7D7775C6" w14:textId="77777777" w:rsidR="00851C70" w:rsidRPr="009D7DAA" w:rsidRDefault="00851C70" w:rsidP="00851C70">
      <w:pPr>
        <w:spacing w:line="360" w:lineRule="auto"/>
        <w:jc w:val="both"/>
        <w:rPr>
          <w:rFonts w:ascii="Century Gothic" w:hAnsi="Century Gothic" w:cs="Arial"/>
        </w:rPr>
      </w:pPr>
    </w:p>
    <w:p w14:paraId="1155677B" w14:textId="67F2C0DA" w:rsidR="00D91057" w:rsidRPr="009D7DAA" w:rsidRDefault="00D91057" w:rsidP="00851C70">
      <w:pPr>
        <w:pStyle w:val="Ttulo10"/>
        <w:spacing w:before="0" w:line="360" w:lineRule="auto"/>
        <w:jc w:val="both"/>
        <w:rPr>
          <w:rFonts w:ascii="Century Gothic" w:hAnsi="Century Gothic"/>
          <w:b/>
          <w:color w:val="auto"/>
          <w:sz w:val="24"/>
          <w:szCs w:val="24"/>
        </w:rPr>
      </w:pPr>
      <w:bookmarkStart w:id="146" w:name="_Toc206853976"/>
      <w:r w:rsidRPr="009D7DAA">
        <w:rPr>
          <w:rFonts w:ascii="Century Gothic" w:hAnsi="Century Gothic"/>
          <w:b/>
          <w:color w:val="auto"/>
          <w:sz w:val="24"/>
          <w:szCs w:val="24"/>
        </w:rPr>
        <w:t>1</w:t>
      </w:r>
      <w:r w:rsidR="002E6AB2" w:rsidRPr="009D7DAA">
        <w:rPr>
          <w:rFonts w:ascii="Century Gothic" w:hAnsi="Century Gothic"/>
          <w:b/>
          <w:color w:val="auto"/>
          <w:sz w:val="24"/>
          <w:szCs w:val="24"/>
        </w:rPr>
        <w:t>0</w:t>
      </w:r>
      <w:r w:rsidRPr="009D7DAA">
        <w:rPr>
          <w:rFonts w:ascii="Century Gothic" w:hAnsi="Century Gothic"/>
          <w:b/>
          <w:color w:val="auto"/>
          <w:sz w:val="24"/>
          <w:szCs w:val="24"/>
        </w:rPr>
        <w:t>.0 ANEXOS</w:t>
      </w:r>
      <w:r w:rsidR="00884144" w:rsidRPr="009D7DAA">
        <w:rPr>
          <w:rFonts w:ascii="Century Gothic" w:hAnsi="Century Gothic"/>
          <w:b/>
          <w:color w:val="auto"/>
          <w:sz w:val="24"/>
          <w:szCs w:val="24"/>
        </w:rPr>
        <w:t>:</w:t>
      </w:r>
      <w:bookmarkEnd w:id="146"/>
      <w:r w:rsidRPr="009D7DAA">
        <w:rPr>
          <w:rFonts w:ascii="Century Gothic" w:hAnsi="Century Gothic"/>
          <w:b/>
          <w:color w:val="auto"/>
          <w:sz w:val="24"/>
          <w:szCs w:val="24"/>
        </w:rPr>
        <w:t xml:space="preserve"> </w:t>
      </w:r>
    </w:p>
    <w:bookmarkEnd w:id="145"/>
    <w:p w14:paraId="4AD0EAEE" w14:textId="77777777" w:rsidR="00851C70" w:rsidRPr="009D7DAA" w:rsidRDefault="00851C70" w:rsidP="00851C70">
      <w:pPr>
        <w:spacing w:line="360" w:lineRule="auto"/>
        <w:ind w:right="-568"/>
        <w:jc w:val="both"/>
        <w:rPr>
          <w:rFonts w:ascii="Century Gothic" w:hAnsi="Century Gothic"/>
          <w:bCs/>
        </w:rPr>
      </w:pPr>
    </w:p>
    <w:p w14:paraId="4256746C" w14:textId="6AEE160D" w:rsidR="0070468E" w:rsidRPr="009D7DAA" w:rsidRDefault="0070468E" w:rsidP="00851C70">
      <w:pPr>
        <w:spacing w:line="360" w:lineRule="auto"/>
        <w:ind w:right="-568"/>
        <w:jc w:val="both"/>
        <w:rPr>
          <w:rFonts w:ascii="Century Gothic" w:hAnsi="Century Gothic" w:cs="Arial"/>
          <w:b/>
        </w:rPr>
      </w:pPr>
      <w:r w:rsidRPr="009D7DAA">
        <w:rPr>
          <w:rFonts w:ascii="Century Gothic" w:hAnsi="Century Gothic"/>
          <w:b/>
        </w:rPr>
        <w:t>Anexo I</w:t>
      </w:r>
      <w:r w:rsidRPr="009D7DAA">
        <w:rPr>
          <w:rFonts w:ascii="Century Gothic" w:hAnsi="Century Gothic"/>
        </w:rPr>
        <w:t xml:space="preserve"> – </w:t>
      </w:r>
      <w:r w:rsidRPr="009D7DAA">
        <w:rPr>
          <w:rFonts w:ascii="Century Gothic" w:hAnsi="Century Gothic" w:cs="Arial"/>
        </w:rPr>
        <w:t>Mapa do PTRF, shapes kml</w:t>
      </w:r>
      <w:r w:rsidR="00030446" w:rsidRPr="009D7DAA">
        <w:rPr>
          <w:rFonts w:ascii="Century Gothic" w:hAnsi="Century Gothic" w:cs="Arial"/>
        </w:rPr>
        <w:t>, memorias descritivos</w:t>
      </w:r>
      <w:r w:rsidRPr="009D7DAA">
        <w:rPr>
          <w:rFonts w:ascii="Century Gothic" w:hAnsi="Century Gothic" w:cs="Arial"/>
        </w:rPr>
        <w:t>;</w:t>
      </w:r>
    </w:p>
    <w:p w14:paraId="41957893" w14:textId="77777777" w:rsidR="00851C70" w:rsidRPr="009D7DAA" w:rsidRDefault="00851C70" w:rsidP="00851C70">
      <w:pPr>
        <w:spacing w:line="360" w:lineRule="auto"/>
        <w:ind w:right="-568"/>
        <w:jc w:val="both"/>
        <w:rPr>
          <w:rFonts w:ascii="Century Gothic" w:hAnsi="Century Gothic"/>
          <w:bCs/>
        </w:rPr>
      </w:pPr>
    </w:p>
    <w:p w14:paraId="3AE13348" w14:textId="4BD19031" w:rsidR="0070468E" w:rsidRPr="005147D0" w:rsidRDefault="0070468E" w:rsidP="00851C70">
      <w:pPr>
        <w:spacing w:line="360" w:lineRule="auto"/>
        <w:ind w:right="-568"/>
        <w:jc w:val="both"/>
        <w:rPr>
          <w:rFonts w:ascii="Century Gothic" w:hAnsi="Century Gothic"/>
        </w:rPr>
      </w:pPr>
      <w:r w:rsidRPr="009D7DAA">
        <w:rPr>
          <w:rFonts w:ascii="Century Gothic" w:hAnsi="Century Gothic"/>
          <w:b/>
        </w:rPr>
        <w:t xml:space="preserve">Anexo II – </w:t>
      </w:r>
      <w:r w:rsidRPr="009D7DAA">
        <w:rPr>
          <w:rFonts w:ascii="Century Gothic" w:hAnsi="Century Gothic"/>
        </w:rPr>
        <w:t>Anotação de Responsabilidade Técnica (ART);</w:t>
      </w:r>
    </w:p>
    <w:p w14:paraId="44D88577" w14:textId="77777777" w:rsidR="00851C70" w:rsidRPr="005147D0" w:rsidRDefault="00851C70" w:rsidP="00851C70">
      <w:pPr>
        <w:spacing w:line="360" w:lineRule="auto"/>
        <w:ind w:right="-568"/>
        <w:jc w:val="both"/>
        <w:rPr>
          <w:rFonts w:ascii="Century Gothic" w:hAnsi="Century Gothic"/>
        </w:rPr>
      </w:pPr>
    </w:p>
    <w:sectPr w:rsidR="00851C70" w:rsidRPr="005147D0" w:rsidSect="00370FF5">
      <w:headerReference w:type="default" r:id="rId50"/>
      <w:footerReference w:type="default" r:id="rId51"/>
      <w:headerReference w:type="first" r:id="rId52"/>
      <w:footerReference w:type="first" r:id="rId53"/>
      <w:pgSz w:w="11906" w:h="16838"/>
      <w:pgMar w:top="1701" w:right="1134" w:bottom="1843" w:left="1701" w:header="425" w:footer="283"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31383A" w14:textId="77777777" w:rsidR="00B16C1C" w:rsidRDefault="00B16C1C" w:rsidP="00A405AD">
      <w:r>
        <w:separator/>
      </w:r>
    </w:p>
  </w:endnote>
  <w:endnote w:type="continuationSeparator" w:id="0">
    <w:p w14:paraId="26611E02" w14:textId="77777777" w:rsidR="00B16C1C" w:rsidRDefault="00B16C1C" w:rsidP="00A405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Garamond">
    <w:panose1 w:val="020204040303010108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Humanst521 BT">
    <w:altName w:val="Cambria"/>
    <w:panose1 w:val="00000000000000000000"/>
    <w:charset w:val="00"/>
    <w:family w:val="roman"/>
    <w:notTrueType/>
    <w:pitch w:val="default"/>
    <w:sig w:usb0="00000003" w:usb1="00000000" w:usb2="00000000" w:usb3="00000000" w:csb0="00000001" w:csb1="00000000"/>
  </w:font>
  <w:font w:name="Univers-Medium">
    <w:altName w:val="Univers"/>
    <w:panose1 w:val="00000000000000000000"/>
    <w:charset w:val="00"/>
    <w:family w:val="roman"/>
    <w:notTrueType/>
    <w:pitch w:val="default"/>
  </w:font>
  <w:font w:name="Helvetica">
    <w:panose1 w:val="020B05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00000013" w:usb2="00000000" w:usb3="00000000" w:csb0="0000009F" w:csb1="00000000"/>
  </w:font>
  <w:font w:name="Arial Unicode MS">
    <w:panose1 w:val="020B0604020202020204"/>
    <w:charset w:val="80"/>
    <w:family w:val="swiss"/>
    <w:pitch w:val="variable"/>
    <w:sig w:usb0="F7FFAEFF" w:usb1="F9DFFFFF" w:usb2="0000007F" w:usb3="00000000" w:csb0="003F01FF" w:csb1="00000000"/>
  </w:font>
  <w:font w:name="Segoe UI Semilight">
    <w:panose1 w:val="020B04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entury Gothic" w:hAnsi="Century Gothic"/>
        <w:sz w:val="20"/>
        <w:szCs w:val="20"/>
      </w:rPr>
      <w:id w:val="-1508820801"/>
      <w:docPartObj>
        <w:docPartGallery w:val="Page Numbers (Bottom of Page)"/>
        <w:docPartUnique/>
      </w:docPartObj>
    </w:sdtPr>
    <w:sdtContent>
      <w:sdt>
        <w:sdtPr>
          <w:rPr>
            <w:rFonts w:eastAsia="MS Mincho"/>
            <w:sz w:val="20"/>
            <w:szCs w:val="20"/>
          </w:rPr>
          <w:id w:val="177850936"/>
          <w:docPartObj>
            <w:docPartGallery w:val="Page Numbers (Bottom of Page)"/>
            <w:docPartUnique/>
          </w:docPartObj>
        </w:sdtPr>
        <w:sdtEndPr>
          <w:rPr>
            <w:rFonts w:ascii="Century Gothic" w:hAnsi="Century Gothic"/>
          </w:rPr>
        </w:sdtEndPr>
        <w:sdtContent>
          <w:p w14:paraId="19E48130" w14:textId="77777777" w:rsidR="007C3452" w:rsidRPr="00E900E7" w:rsidRDefault="009468F1" w:rsidP="004E1FAC">
            <w:pPr>
              <w:pStyle w:val="Rodap"/>
              <w:jc w:val="right"/>
              <w:rPr>
                <w:rFonts w:ascii="Century Gothic" w:eastAsia="MS Mincho" w:hAnsi="Century Gothic"/>
                <w:sz w:val="20"/>
                <w:szCs w:val="20"/>
              </w:rPr>
            </w:pPr>
            <w:r w:rsidRPr="00E900E7">
              <w:rPr>
                <w:rFonts w:ascii="Century Gothic" w:eastAsia="MS Mincho" w:hAnsi="Century Gothic"/>
                <w:sz w:val="20"/>
                <w:szCs w:val="20"/>
              </w:rPr>
              <w:fldChar w:fldCharType="begin"/>
            </w:r>
            <w:r w:rsidRPr="00E900E7">
              <w:rPr>
                <w:rFonts w:ascii="Century Gothic" w:eastAsia="MS Mincho" w:hAnsi="Century Gothic"/>
                <w:sz w:val="20"/>
                <w:szCs w:val="20"/>
              </w:rPr>
              <w:instrText>PAGE   \* MERGEFORMAT</w:instrText>
            </w:r>
            <w:r w:rsidRPr="00E900E7">
              <w:rPr>
                <w:rFonts w:ascii="Century Gothic" w:eastAsia="MS Mincho" w:hAnsi="Century Gothic"/>
                <w:sz w:val="20"/>
                <w:szCs w:val="20"/>
              </w:rPr>
              <w:fldChar w:fldCharType="separate"/>
            </w:r>
            <w:r w:rsidRPr="00E900E7">
              <w:rPr>
                <w:rFonts w:ascii="Century Gothic" w:eastAsia="MS Mincho" w:hAnsi="Century Gothic"/>
                <w:sz w:val="20"/>
                <w:szCs w:val="20"/>
              </w:rPr>
              <w:t>15</w:t>
            </w:r>
            <w:r w:rsidRPr="00E900E7">
              <w:rPr>
                <w:rFonts w:ascii="Century Gothic" w:eastAsia="MS Mincho" w:hAnsi="Century Gothic"/>
                <w:sz w:val="20"/>
                <w:szCs w:val="20"/>
              </w:rPr>
              <w:fldChar w:fldCharType="end"/>
            </w:r>
          </w:p>
          <w:p w14:paraId="597F2476" w14:textId="4DE9B57E" w:rsidR="009468F1" w:rsidRPr="00E900E7" w:rsidRDefault="00000000" w:rsidP="004E1FAC">
            <w:pPr>
              <w:pStyle w:val="Rodap"/>
              <w:jc w:val="right"/>
              <w:rPr>
                <w:rFonts w:ascii="Century Gothic" w:eastAsia="MS Mincho" w:hAnsi="Century Gothic"/>
                <w:sz w:val="20"/>
                <w:szCs w:val="20"/>
              </w:rPr>
            </w:pPr>
          </w:p>
        </w:sdtContent>
      </w:sdt>
      <w:p w14:paraId="7DA6A9E4" w14:textId="77777777" w:rsidR="009468F1" w:rsidRPr="00E900E7" w:rsidRDefault="009468F1" w:rsidP="004E1FAC">
        <w:pPr>
          <w:pStyle w:val="Rodap"/>
          <w:jc w:val="right"/>
          <w:rPr>
            <w:rFonts w:ascii="Century Gothic" w:hAnsi="Century Gothic"/>
            <w:sz w:val="20"/>
            <w:szCs w:val="20"/>
          </w:rPr>
        </w:pPr>
      </w:p>
      <w:p w14:paraId="7DD086A9" w14:textId="77777777" w:rsidR="009468F1" w:rsidRPr="00E900E7" w:rsidRDefault="00000000" w:rsidP="004E1FAC">
        <w:pPr>
          <w:pStyle w:val="Rodap"/>
          <w:jc w:val="right"/>
          <w:rPr>
            <w:rFonts w:ascii="Century Gothic" w:hAnsi="Century Gothic"/>
            <w:sz w:val="20"/>
            <w:szCs w:val="20"/>
          </w:rPr>
        </w:pPr>
      </w:p>
    </w:sdtContent>
  </w:sdt>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eastAsia="MS Mincho"/>
        <w:sz w:val="20"/>
        <w:szCs w:val="20"/>
      </w:rPr>
      <w:id w:val="-443162608"/>
      <w:docPartObj>
        <w:docPartGallery w:val="Page Numbers (Bottom of Page)"/>
        <w:docPartUnique/>
      </w:docPartObj>
    </w:sdtPr>
    <w:sdtEndPr>
      <w:rPr>
        <w:rFonts w:ascii="Century Gothic" w:hAnsi="Century Gothic"/>
      </w:rPr>
    </w:sdtEndPr>
    <w:sdtContent>
      <w:p w14:paraId="0F54C07E" w14:textId="77777777" w:rsidR="009919F0" w:rsidRPr="00E900E7" w:rsidRDefault="009919F0" w:rsidP="00C222DA">
        <w:pPr>
          <w:pStyle w:val="Rodap"/>
          <w:jc w:val="right"/>
          <w:rPr>
            <w:rFonts w:ascii="Century Gothic" w:eastAsia="MS Mincho" w:hAnsi="Century Gothic"/>
            <w:sz w:val="20"/>
            <w:szCs w:val="20"/>
          </w:rPr>
        </w:pPr>
        <w:r w:rsidRPr="00E900E7">
          <w:rPr>
            <w:rFonts w:ascii="Century Gothic" w:eastAsia="MS Mincho" w:hAnsi="Century Gothic"/>
            <w:sz w:val="20"/>
            <w:szCs w:val="20"/>
          </w:rPr>
          <w:fldChar w:fldCharType="begin"/>
        </w:r>
        <w:r w:rsidRPr="00E900E7">
          <w:rPr>
            <w:rFonts w:ascii="Century Gothic" w:eastAsia="MS Mincho" w:hAnsi="Century Gothic"/>
            <w:sz w:val="20"/>
            <w:szCs w:val="20"/>
          </w:rPr>
          <w:instrText>PAGE   \* MERGEFORMAT</w:instrText>
        </w:r>
        <w:r w:rsidRPr="00E900E7">
          <w:rPr>
            <w:rFonts w:ascii="Century Gothic" w:eastAsia="MS Mincho" w:hAnsi="Century Gothic"/>
            <w:sz w:val="20"/>
            <w:szCs w:val="20"/>
          </w:rPr>
          <w:fldChar w:fldCharType="separate"/>
        </w:r>
        <w:r w:rsidRPr="00E900E7">
          <w:rPr>
            <w:rFonts w:ascii="Century Gothic" w:eastAsia="MS Mincho" w:hAnsi="Century Gothic"/>
            <w:sz w:val="20"/>
            <w:szCs w:val="20"/>
          </w:rPr>
          <w:t>35</w:t>
        </w:r>
        <w:r w:rsidRPr="00E900E7">
          <w:rPr>
            <w:rFonts w:ascii="Century Gothic" w:eastAsia="MS Mincho" w:hAnsi="Century Gothic"/>
            <w:sz w:val="20"/>
            <w:szCs w:val="20"/>
          </w:rPr>
          <w:fldChar w:fldCharType="end"/>
        </w:r>
      </w:p>
    </w:sdtContent>
  </w:sdt>
  <w:p w14:paraId="41695074" w14:textId="77777777" w:rsidR="009919F0" w:rsidRPr="00E900E7" w:rsidRDefault="009919F0" w:rsidP="00C222DA">
    <w:pPr>
      <w:pStyle w:val="Rodap"/>
      <w:jc w:val="right"/>
      <w:rPr>
        <w:rFonts w:ascii="Century Gothic" w:hAnsi="Century Gothic"/>
        <w:sz w:val="20"/>
        <w:szCs w:val="20"/>
      </w:rPr>
    </w:pPr>
  </w:p>
  <w:p w14:paraId="00405234" w14:textId="77777777" w:rsidR="009919F0" w:rsidRPr="00E900E7" w:rsidRDefault="009919F0" w:rsidP="00C222DA">
    <w:pPr>
      <w:pStyle w:val="Rodap"/>
      <w:jc w:val="right"/>
      <w:rPr>
        <w:rFonts w:ascii="Century Gothic" w:hAnsi="Century Gothic"/>
        <w:sz w:val="20"/>
        <w:szCs w:val="20"/>
      </w:rPr>
    </w:pPr>
  </w:p>
  <w:p w14:paraId="1DB1D560" w14:textId="1AD7DF70" w:rsidR="00BA1C56" w:rsidRPr="00E900E7" w:rsidRDefault="00BA1C56" w:rsidP="00C222DA">
    <w:pPr>
      <w:pStyle w:val="Rodap"/>
      <w:jc w:val="right"/>
      <w:rPr>
        <w:rFonts w:ascii="Century Gothic" w:hAnsi="Century Gothic"/>
        <w:sz w:val="20"/>
        <w:szCs w:val="20"/>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eastAsia="MS Mincho"/>
        <w:sz w:val="20"/>
        <w:szCs w:val="20"/>
      </w:rPr>
      <w:id w:val="-675572739"/>
      <w:docPartObj>
        <w:docPartGallery w:val="Page Numbers (Bottom of Page)"/>
        <w:docPartUnique/>
      </w:docPartObj>
    </w:sdtPr>
    <w:sdtEndPr>
      <w:rPr>
        <w:rFonts w:ascii="Century Gothic" w:hAnsi="Century Gothic"/>
      </w:rPr>
    </w:sdtEndPr>
    <w:sdtContent>
      <w:p w14:paraId="4F64DCE6" w14:textId="77777777" w:rsidR="00881145" w:rsidRPr="00370FF5" w:rsidRDefault="00881145" w:rsidP="00C222DA">
        <w:pPr>
          <w:pStyle w:val="Rodap"/>
          <w:jc w:val="right"/>
          <w:rPr>
            <w:rFonts w:ascii="Century Gothic" w:eastAsia="MS Mincho" w:hAnsi="Century Gothic"/>
            <w:sz w:val="20"/>
            <w:szCs w:val="20"/>
          </w:rPr>
        </w:pPr>
        <w:r w:rsidRPr="00370FF5">
          <w:rPr>
            <w:rFonts w:ascii="Century Gothic" w:eastAsia="MS Mincho" w:hAnsi="Century Gothic"/>
            <w:sz w:val="20"/>
            <w:szCs w:val="20"/>
          </w:rPr>
          <w:fldChar w:fldCharType="begin"/>
        </w:r>
        <w:r w:rsidRPr="00370FF5">
          <w:rPr>
            <w:rFonts w:ascii="Century Gothic" w:eastAsia="MS Mincho" w:hAnsi="Century Gothic"/>
            <w:sz w:val="20"/>
            <w:szCs w:val="20"/>
          </w:rPr>
          <w:instrText>PAGE   \* MERGEFORMAT</w:instrText>
        </w:r>
        <w:r w:rsidRPr="00370FF5">
          <w:rPr>
            <w:rFonts w:ascii="Century Gothic" w:eastAsia="MS Mincho" w:hAnsi="Century Gothic"/>
            <w:sz w:val="20"/>
            <w:szCs w:val="20"/>
          </w:rPr>
          <w:fldChar w:fldCharType="separate"/>
        </w:r>
        <w:r w:rsidRPr="00370FF5">
          <w:rPr>
            <w:rFonts w:ascii="Century Gothic" w:eastAsia="MS Mincho" w:hAnsi="Century Gothic"/>
            <w:sz w:val="20"/>
            <w:szCs w:val="20"/>
          </w:rPr>
          <w:t>2</w:t>
        </w:r>
        <w:r w:rsidRPr="00370FF5">
          <w:rPr>
            <w:rFonts w:ascii="Century Gothic" w:eastAsia="MS Mincho" w:hAnsi="Century Gothic"/>
            <w:sz w:val="20"/>
            <w:szCs w:val="20"/>
          </w:rPr>
          <w:fldChar w:fldCharType="end"/>
        </w:r>
      </w:p>
    </w:sdtContent>
  </w:sdt>
  <w:p w14:paraId="6B7B4868" w14:textId="77777777" w:rsidR="00881145" w:rsidRPr="00370FF5" w:rsidRDefault="00881145" w:rsidP="00C222DA">
    <w:pPr>
      <w:pStyle w:val="Rodap"/>
      <w:jc w:val="right"/>
      <w:rPr>
        <w:rFonts w:ascii="Century Gothic" w:hAnsi="Century Gothic"/>
        <w:sz w:val="20"/>
        <w:szCs w:val="20"/>
      </w:rPr>
    </w:pPr>
  </w:p>
  <w:p w14:paraId="7395AA59" w14:textId="77777777" w:rsidR="00881145" w:rsidRPr="00370FF5" w:rsidRDefault="00881145" w:rsidP="00C222DA">
    <w:pPr>
      <w:pStyle w:val="Rodap"/>
      <w:jc w:val="right"/>
      <w:rPr>
        <w:rFonts w:ascii="Century Gothic" w:hAnsi="Century Gothic"/>
        <w:sz w:val="20"/>
        <w:szCs w:val="20"/>
      </w:rPr>
    </w:pPr>
  </w:p>
  <w:p w14:paraId="09AAB563" w14:textId="7C65E3BA" w:rsidR="00BA1C56" w:rsidRPr="00370FF5" w:rsidRDefault="00BA1C56" w:rsidP="00C222DA">
    <w:pPr>
      <w:pStyle w:val="Rodap"/>
      <w:jc w:val="right"/>
      <w:rPr>
        <w:rFonts w:ascii="Century Gothic" w:hAnsi="Century Gothic"/>
        <w:sz w:val="20"/>
        <w:szCs w:val="20"/>
      </w:rP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eastAsia="MS Mincho"/>
        <w:sz w:val="20"/>
        <w:szCs w:val="20"/>
      </w:rPr>
      <w:id w:val="-1490241748"/>
      <w:docPartObj>
        <w:docPartGallery w:val="Page Numbers (Bottom of Page)"/>
        <w:docPartUnique/>
      </w:docPartObj>
    </w:sdtPr>
    <w:sdtEndPr>
      <w:rPr>
        <w:rFonts w:ascii="Century Gothic" w:hAnsi="Century Gothic"/>
      </w:rPr>
    </w:sdtEndPr>
    <w:sdtContent>
      <w:p w14:paraId="3248828C" w14:textId="57805F12" w:rsidR="002D3BC1" w:rsidRPr="00370FF5" w:rsidRDefault="002D3BC1" w:rsidP="002D3BC1">
        <w:pPr>
          <w:pStyle w:val="Rodap"/>
          <w:jc w:val="right"/>
          <w:rPr>
            <w:rFonts w:ascii="Century Gothic" w:eastAsia="MS Mincho" w:hAnsi="Century Gothic"/>
            <w:sz w:val="20"/>
            <w:szCs w:val="20"/>
          </w:rPr>
        </w:pPr>
        <w:r w:rsidRPr="00370FF5">
          <w:rPr>
            <w:rFonts w:ascii="Century Gothic" w:eastAsia="MS Mincho" w:hAnsi="Century Gothic"/>
            <w:sz w:val="20"/>
            <w:szCs w:val="20"/>
          </w:rPr>
          <w:fldChar w:fldCharType="begin"/>
        </w:r>
        <w:r w:rsidRPr="00370FF5">
          <w:rPr>
            <w:rFonts w:ascii="Century Gothic" w:eastAsia="MS Mincho" w:hAnsi="Century Gothic"/>
            <w:sz w:val="20"/>
            <w:szCs w:val="20"/>
          </w:rPr>
          <w:instrText>PAGE   \* MERGEFORMAT</w:instrText>
        </w:r>
        <w:r w:rsidRPr="00370FF5">
          <w:rPr>
            <w:rFonts w:ascii="Century Gothic" w:eastAsia="MS Mincho" w:hAnsi="Century Gothic"/>
            <w:sz w:val="20"/>
            <w:szCs w:val="20"/>
          </w:rPr>
          <w:fldChar w:fldCharType="separate"/>
        </w:r>
        <w:r>
          <w:rPr>
            <w:rFonts w:ascii="Century Gothic" w:eastAsia="MS Mincho" w:hAnsi="Century Gothic"/>
            <w:sz w:val="20"/>
            <w:szCs w:val="20"/>
          </w:rPr>
          <w:t>46</w:t>
        </w:r>
        <w:r w:rsidRPr="00370FF5">
          <w:rPr>
            <w:rFonts w:ascii="Century Gothic" w:eastAsia="MS Mincho" w:hAnsi="Century Gothic"/>
            <w:sz w:val="20"/>
            <w:szCs w:val="20"/>
          </w:rPr>
          <w:fldChar w:fldCharType="end"/>
        </w:r>
      </w:p>
    </w:sdtContent>
  </w:sdt>
  <w:p w14:paraId="22C50842" w14:textId="77777777" w:rsidR="002D3BC1" w:rsidRPr="00370FF5" w:rsidRDefault="002D3BC1" w:rsidP="002D3BC1">
    <w:pPr>
      <w:pStyle w:val="Rodap"/>
      <w:jc w:val="right"/>
      <w:rPr>
        <w:rFonts w:ascii="Century Gothic" w:hAnsi="Century Gothic"/>
        <w:sz w:val="20"/>
        <w:szCs w:val="20"/>
      </w:rPr>
    </w:pPr>
  </w:p>
  <w:p w14:paraId="7BDA85D1" w14:textId="77777777" w:rsidR="002D3BC1" w:rsidRPr="00370FF5" w:rsidRDefault="002D3BC1" w:rsidP="002D3BC1">
    <w:pPr>
      <w:pStyle w:val="Rodap"/>
      <w:jc w:val="right"/>
      <w:rPr>
        <w:rFonts w:ascii="Century Gothic" w:hAnsi="Century Gothic"/>
        <w:sz w:val="20"/>
        <w:szCs w:val="20"/>
      </w:rPr>
    </w:pPr>
  </w:p>
  <w:p w14:paraId="094CABD3" w14:textId="77777777" w:rsidR="002D3BC1" w:rsidRPr="00370FF5" w:rsidRDefault="002D3BC1" w:rsidP="002D3BC1">
    <w:pPr>
      <w:pStyle w:val="Rodap"/>
      <w:jc w:val="right"/>
      <w:rPr>
        <w:rFonts w:ascii="Century Gothic" w:hAnsi="Century Gothic"/>
        <w:sz w:val="20"/>
        <w:szCs w:val="20"/>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eastAsia="MS Mincho"/>
        <w:sz w:val="20"/>
        <w:szCs w:val="20"/>
      </w:rPr>
      <w:id w:val="-513693100"/>
      <w:docPartObj>
        <w:docPartGallery w:val="Page Numbers (Bottom of Page)"/>
        <w:docPartUnique/>
      </w:docPartObj>
    </w:sdtPr>
    <w:sdtEndPr>
      <w:rPr>
        <w:rFonts w:ascii="Century Gothic" w:hAnsi="Century Gothic"/>
      </w:rPr>
    </w:sdtEndPr>
    <w:sdtContent>
      <w:p w14:paraId="644C1CBC" w14:textId="77777777" w:rsidR="00881145" w:rsidRPr="00370FF5" w:rsidRDefault="00881145" w:rsidP="00D96DFD">
        <w:pPr>
          <w:pStyle w:val="Rodap"/>
          <w:jc w:val="right"/>
          <w:rPr>
            <w:rFonts w:ascii="Century Gothic" w:eastAsia="MS Mincho" w:hAnsi="Century Gothic"/>
            <w:sz w:val="20"/>
            <w:szCs w:val="20"/>
          </w:rPr>
        </w:pPr>
        <w:r w:rsidRPr="00370FF5">
          <w:rPr>
            <w:rFonts w:ascii="Century Gothic" w:eastAsia="MS Mincho" w:hAnsi="Century Gothic"/>
            <w:sz w:val="20"/>
            <w:szCs w:val="20"/>
          </w:rPr>
          <w:fldChar w:fldCharType="begin"/>
        </w:r>
        <w:r w:rsidRPr="00370FF5">
          <w:rPr>
            <w:rFonts w:ascii="Century Gothic" w:eastAsia="MS Mincho" w:hAnsi="Century Gothic"/>
            <w:sz w:val="20"/>
            <w:szCs w:val="20"/>
          </w:rPr>
          <w:instrText>PAGE   \* MERGEFORMAT</w:instrText>
        </w:r>
        <w:r w:rsidRPr="00370FF5">
          <w:rPr>
            <w:rFonts w:ascii="Century Gothic" w:eastAsia="MS Mincho" w:hAnsi="Century Gothic"/>
            <w:sz w:val="20"/>
            <w:szCs w:val="20"/>
          </w:rPr>
          <w:fldChar w:fldCharType="separate"/>
        </w:r>
        <w:r w:rsidRPr="00370FF5">
          <w:rPr>
            <w:rFonts w:ascii="Century Gothic" w:eastAsia="MS Mincho" w:hAnsi="Century Gothic"/>
            <w:sz w:val="20"/>
            <w:szCs w:val="20"/>
          </w:rPr>
          <w:t>2</w:t>
        </w:r>
        <w:r w:rsidRPr="00370FF5">
          <w:rPr>
            <w:rFonts w:ascii="Century Gothic" w:eastAsia="MS Mincho" w:hAnsi="Century Gothic"/>
            <w:sz w:val="20"/>
            <w:szCs w:val="20"/>
          </w:rPr>
          <w:fldChar w:fldCharType="end"/>
        </w:r>
      </w:p>
    </w:sdtContent>
  </w:sdt>
  <w:p w14:paraId="56F74ED5" w14:textId="77777777" w:rsidR="00881145" w:rsidRPr="00370FF5" w:rsidRDefault="00881145" w:rsidP="00D96DFD">
    <w:pPr>
      <w:pStyle w:val="Rodap"/>
      <w:jc w:val="right"/>
      <w:rPr>
        <w:rFonts w:ascii="Century Gothic" w:hAnsi="Century Gothic"/>
        <w:sz w:val="20"/>
        <w:szCs w:val="20"/>
      </w:rPr>
    </w:pPr>
  </w:p>
  <w:p w14:paraId="689828DA" w14:textId="77777777" w:rsidR="00881145" w:rsidRPr="00370FF5" w:rsidRDefault="00881145" w:rsidP="00D96DFD">
    <w:pPr>
      <w:pStyle w:val="Rodap"/>
      <w:jc w:val="right"/>
      <w:rPr>
        <w:rFonts w:ascii="Century Gothic" w:hAnsi="Century Gothic"/>
        <w:sz w:val="20"/>
        <w:szCs w:val="20"/>
      </w:rPr>
    </w:pPr>
  </w:p>
  <w:p w14:paraId="2C388C05" w14:textId="36DDA935" w:rsidR="00BA1C56" w:rsidRPr="00370FF5" w:rsidRDefault="00BA1C56" w:rsidP="00D96DFD">
    <w:pPr>
      <w:pStyle w:val="Rodap"/>
      <w:jc w:val="right"/>
      <w:rPr>
        <w:rFonts w:ascii="Century Gothic" w:hAnsi="Century Gothic"/>
        <w:sz w:val="20"/>
        <w:szCs w:val="20"/>
      </w:rP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eastAsia="MS Mincho"/>
        <w:sz w:val="20"/>
        <w:szCs w:val="20"/>
      </w:rPr>
      <w:id w:val="-448851245"/>
      <w:docPartObj>
        <w:docPartGallery w:val="Page Numbers (Bottom of Page)"/>
        <w:docPartUnique/>
      </w:docPartObj>
    </w:sdtPr>
    <w:sdtEndPr>
      <w:rPr>
        <w:rFonts w:ascii="Century Gothic" w:hAnsi="Century Gothic"/>
      </w:rPr>
    </w:sdtEndPr>
    <w:sdtContent>
      <w:p w14:paraId="437B1CD9" w14:textId="77777777" w:rsidR="00881145" w:rsidRPr="00370FF5" w:rsidRDefault="00881145" w:rsidP="00BB6480">
        <w:pPr>
          <w:pStyle w:val="Rodap"/>
          <w:jc w:val="right"/>
          <w:rPr>
            <w:rFonts w:ascii="Century Gothic" w:eastAsia="MS Mincho" w:hAnsi="Century Gothic"/>
            <w:sz w:val="20"/>
            <w:szCs w:val="20"/>
          </w:rPr>
        </w:pPr>
        <w:r w:rsidRPr="00370FF5">
          <w:rPr>
            <w:rFonts w:ascii="Century Gothic" w:eastAsia="MS Mincho" w:hAnsi="Century Gothic"/>
            <w:sz w:val="20"/>
            <w:szCs w:val="20"/>
          </w:rPr>
          <w:fldChar w:fldCharType="begin"/>
        </w:r>
        <w:r w:rsidRPr="00370FF5">
          <w:rPr>
            <w:rFonts w:ascii="Century Gothic" w:eastAsia="MS Mincho" w:hAnsi="Century Gothic"/>
            <w:sz w:val="20"/>
            <w:szCs w:val="20"/>
          </w:rPr>
          <w:instrText>PAGE   \* MERGEFORMAT</w:instrText>
        </w:r>
        <w:r w:rsidRPr="00370FF5">
          <w:rPr>
            <w:rFonts w:ascii="Century Gothic" w:eastAsia="MS Mincho" w:hAnsi="Century Gothic"/>
            <w:sz w:val="20"/>
            <w:szCs w:val="20"/>
          </w:rPr>
          <w:fldChar w:fldCharType="separate"/>
        </w:r>
        <w:r w:rsidRPr="00370FF5">
          <w:rPr>
            <w:rFonts w:ascii="Century Gothic" w:eastAsia="MS Mincho" w:hAnsi="Century Gothic"/>
            <w:sz w:val="20"/>
            <w:szCs w:val="20"/>
          </w:rPr>
          <w:t>2</w:t>
        </w:r>
        <w:r w:rsidRPr="00370FF5">
          <w:rPr>
            <w:rFonts w:ascii="Century Gothic" w:eastAsia="MS Mincho" w:hAnsi="Century Gothic"/>
            <w:sz w:val="20"/>
            <w:szCs w:val="20"/>
          </w:rPr>
          <w:fldChar w:fldCharType="end"/>
        </w:r>
      </w:p>
    </w:sdtContent>
  </w:sdt>
  <w:p w14:paraId="650E9562" w14:textId="77777777" w:rsidR="00881145" w:rsidRPr="00370FF5" w:rsidRDefault="00881145" w:rsidP="00BB6480">
    <w:pPr>
      <w:pStyle w:val="Rodap"/>
      <w:jc w:val="right"/>
      <w:rPr>
        <w:rFonts w:ascii="Century Gothic" w:hAnsi="Century Gothic"/>
        <w:sz w:val="20"/>
        <w:szCs w:val="20"/>
      </w:rPr>
    </w:pPr>
  </w:p>
  <w:p w14:paraId="7B85C7A9" w14:textId="77777777" w:rsidR="00881145" w:rsidRPr="00370FF5" w:rsidRDefault="00881145" w:rsidP="00BB6480">
    <w:pPr>
      <w:pStyle w:val="Rodap"/>
      <w:jc w:val="right"/>
      <w:rPr>
        <w:rFonts w:ascii="Century Gothic" w:hAnsi="Century Gothic"/>
        <w:sz w:val="20"/>
        <w:szCs w:val="20"/>
      </w:rPr>
    </w:pPr>
  </w:p>
  <w:p w14:paraId="2B228FC4" w14:textId="77777777" w:rsidR="00BA1C56" w:rsidRPr="00370FF5" w:rsidRDefault="00BA1C56" w:rsidP="00BB6480">
    <w:pPr>
      <w:tabs>
        <w:tab w:val="center" w:pos="4252"/>
        <w:tab w:val="right" w:pos="8504"/>
      </w:tabs>
      <w:jc w:val="right"/>
      <w:rPr>
        <w:rFonts w:ascii="Century Gothic" w:hAnsi="Century Gothic"/>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eastAsia="MS Mincho"/>
        <w:sz w:val="24"/>
        <w:szCs w:val="20"/>
      </w:rPr>
      <w:id w:val="-1618594728"/>
      <w:docPartObj>
        <w:docPartGallery w:val="Page Numbers (Bottom of Page)"/>
        <w:docPartUnique/>
      </w:docPartObj>
    </w:sdtPr>
    <w:sdtEndPr>
      <w:rPr>
        <w:rFonts w:ascii="Century Gothic" w:hAnsi="Century Gothic"/>
        <w:sz w:val="20"/>
      </w:rPr>
    </w:sdtEndPr>
    <w:sdtContent>
      <w:p w14:paraId="39F248C2" w14:textId="77777777" w:rsidR="007C3452" w:rsidRPr="00E900E7" w:rsidRDefault="007C3452" w:rsidP="004E1FAC">
        <w:pPr>
          <w:pStyle w:val="Rodap"/>
          <w:jc w:val="right"/>
          <w:rPr>
            <w:rFonts w:ascii="Century Gothic" w:eastAsia="MS Mincho" w:hAnsi="Century Gothic"/>
            <w:sz w:val="20"/>
            <w:szCs w:val="20"/>
          </w:rPr>
        </w:pPr>
        <w:r w:rsidRPr="00E900E7">
          <w:rPr>
            <w:rFonts w:ascii="Century Gothic" w:eastAsia="MS Mincho" w:hAnsi="Century Gothic"/>
            <w:sz w:val="20"/>
            <w:szCs w:val="20"/>
          </w:rPr>
          <w:fldChar w:fldCharType="begin"/>
        </w:r>
        <w:r w:rsidRPr="00E900E7">
          <w:rPr>
            <w:rFonts w:ascii="Century Gothic" w:eastAsia="MS Mincho" w:hAnsi="Century Gothic"/>
            <w:sz w:val="20"/>
            <w:szCs w:val="20"/>
          </w:rPr>
          <w:instrText>PAGE   \* MERGEFORMAT</w:instrText>
        </w:r>
        <w:r w:rsidRPr="00E900E7">
          <w:rPr>
            <w:rFonts w:ascii="Century Gothic" w:eastAsia="MS Mincho" w:hAnsi="Century Gothic"/>
            <w:sz w:val="20"/>
            <w:szCs w:val="20"/>
          </w:rPr>
          <w:fldChar w:fldCharType="separate"/>
        </w:r>
        <w:r w:rsidRPr="00E900E7">
          <w:rPr>
            <w:rFonts w:ascii="Century Gothic" w:eastAsia="MS Mincho" w:hAnsi="Century Gothic"/>
            <w:sz w:val="20"/>
            <w:szCs w:val="20"/>
          </w:rPr>
          <w:t>21</w:t>
        </w:r>
        <w:r w:rsidRPr="00E900E7">
          <w:rPr>
            <w:rFonts w:ascii="Century Gothic" w:eastAsia="MS Mincho" w:hAnsi="Century Gothic"/>
            <w:sz w:val="20"/>
            <w:szCs w:val="20"/>
          </w:rPr>
          <w:fldChar w:fldCharType="end"/>
        </w:r>
      </w:p>
    </w:sdtContent>
  </w:sdt>
  <w:p w14:paraId="1EDE1E95" w14:textId="77777777" w:rsidR="007C3452" w:rsidRPr="00E900E7" w:rsidRDefault="007C3452" w:rsidP="004E1FAC">
    <w:pPr>
      <w:pStyle w:val="Rodap"/>
      <w:jc w:val="right"/>
      <w:rPr>
        <w:rFonts w:ascii="Century Gothic" w:hAnsi="Century Gothic"/>
        <w:sz w:val="20"/>
        <w:szCs w:val="20"/>
      </w:rPr>
    </w:pPr>
  </w:p>
  <w:p w14:paraId="484FF87E" w14:textId="77777777" w:rsidR="007C3452" w:rsidRPr="00E900E7" w:rsidRDefault="007C3452" w:rsidP="004E1FAC">
    <w:pPr>
      <w:pStyle w:val="Rodap"/>
      <w:jc w:val="right"/>
      <w:rPr>
        <w:rFonts w:ascii="Century Gothic" w:hAnsi="Century Gothic"/>
        <w:sz w:val="20"/>
        <w:szCs w:val="20"/>
      </w:rPr>
    </w:pPr>
  </w:p>
  <w:p w14:paraId="6A4809BF" w14:textId="61FD3529" w:rsidR="009468F1" w:rsidRPr="00E900E7" w:rsidRDefault="009468F1" w:rsidP="004E1FAC">
    <w:pPr>
      <w:pStyle w:val="Rodap"/>
      <w:tabs>
        <w:tab w:val="left" w:pos="8320"/>
      </w:tabs>
      <w:jc w:val="right"/>
      <w:rPr>
        <w:rFonts w:ascii="Century Gothic" w:hAnsi="Century Gothic"/>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eastAsia="MS Mincho"/>
        <w:sz w:val="24"/>
        <w:szCs w:val="20"/>
      </w:rPr>
      <w:id w:val="1944185354"/>
      <w:docPartObj>
        <w:docPartGallery w:val="Page Numbers (Bottom of Page)"/>
        <w:docPartUnique/>
      </w:docPartObj>
    </w:sdtPr>
    <w:sdtEndPr>
      <w:rPr>
        <w:rFonts w:ascii="Century Gothic" w:hAnsi="Century Gothic"/>
        <w:sz w:val="20"/>
      </w:rPr>
    </w:sdtEndPr>
    <w:sdtContent>
      <w:p w14:paraId="6D894721" w14:textId="77777777" w:rsidR="0041407E" w:rsidRPr="00E900E7" w:rsidRDefault="0041407E" w:rsidP="004E1FAC">
        <w:pPr>
          <w:pStyle w:val="Rodap"/>
          <w:jc w:val="right"/>
          <w:rPr>
            <w:rFonts w:ascii="Century Gothic" w:eastAsia="MS Mincho" w:hAnsi="Century Gothic"/>
            <w:sz w:val="20"/>
            <w:szCs w:val="20"/>
          </w:rPr>
        </w:pPr>
        <w:r w:rsidRPr="00E900E7">
          <w:rPr>
            <w:rFonts w:ascii="Century Gothic" w:eastAsia="MS Mincho" w:hAnsi="Century Gothic"/>
            <w:sz w:val="20"/>
            <w:szCs w:val="20"/>
          </w:rPr>
          <w:fldChar w:fldCharType="begin"/>
        </w:r>
        <w:r w:rsidRPr="00E900E7">
          <w:rPr>
            <w:rFonts w:ascii="Century Gothic" w:eastAsia="MS Mincho" w:hAnsi="Century Gothic"/>
            <w:sz w:val="20"/>
            <w:szCs w:val="20"/>
          </w:rPr>
          <w:instrText>PAGE   \* MERGEFORMAT</w:instrText>
        </w:r>
        <w:r w:rsidRPr="00E900E7">
          <w:rPr>
            <w:rFonts w:ascii="Century Gothic" w:eastAsia="MS Mincho" w:hAnsi="Century Gothic"/>
            <w:sz w:val="20"/>
            <w:szCs w:val="20"/>
          </w:rPr>
          <w:fldChar w:fldCharType="separate"/>
        </w:r>
        <w:r w:rsidRPr="00E900E7">
          <w:rPr>
            <w:rFonts w:ascii="Century Gothic" w:eastAsia="MS Mincho" w:hAnsi="Century Gothic"/>
            <w:sz w:val="20"/>
            <w:szCs w:val="20"/>
          </w:rPr>
          <w:t>21</w:t>
        </w:r>
        <w:r w:rsidRPr="00E900E7">
          <w:rPr>
            <w:rFonts w:ascii="Century Gothic" w:eastAsia="MS Mincho" w:hAnsi="Century Gothic"/>
            <w:sz w:val="20"/>
            <w:szCs w:val="20"/>
          </w:rPr>
          <w:fldChar w:fldCharType="end"/>
        </w:r>
      </w:p>
    </w:sdtContent>
  </w:sdt>
  <w:p w14:paraId="467AB4F3" w14:textId="77777777" w:rsidR="0041407E" w:rsidRPr="00E900E7" w:rsidRDefault="0041407E" w:rsidP="004E1FAC">
    <w:pPr>
      <w:pStyle w:val="Rodap"/>
      <w:jc w:val="right"/>
      <w:rPr>
        <w:rFonts w:ascii="Century Gothic" w:hAnsi="Century Gothic"/>
        <w:sz w:val="20"/>
        <w:szCs w:val="20"/>
      </w:rPr>
    </w:pPr>
  </w:p>
  <w:p w14:paraId="6C7CA0C5" w14:textId="77777777" w:rsidR="0041407E" w:rsidRPr="00E900E7" w:rsidRDefault="0041407E" w:rsidP="004E1FAC">
    <w:pPr>
      <w:pStyle w:val="Rodap"/>
      <w:jc w:val="right"/>
      <w:rPr>
        <w:rFonts w:ascii="Century Gothic" w:hAnsi="Century Gothic"/>
        <w:sz w:val="20"/>
        <w:szCs w:val="20"/>
      </w:rPr>
    </w:pPr>
  </w:p>
  <w:p w14:paraId="0430A540" w14:textId="77777777" w:rsidR="0041407E" w:rsidRPr="00E900E7" w:rsidRDefault="0041407E" w:rsidP="004E1FAC">
    <w:pPr>
      <w:pStyle w:val="Rodap"/>
      <w:tabs>
        <w:tab w:val="left" w:pos="8320"/>
      </w:tabs>
      <w:jc w:val="right"/>
      <w:rPr>
        <w:rFonts w:ascii="Century Gothic" w:hAnsi="Century Gothic"/>
        <w:sz w:val="20"/>
        <w:szCs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eastAsia="MS Mincho"/>
        <w:sz w:val="24"/>
        <w:szCs w:val="20"/>
      </w:rPr>
      <w:id w:val="1170600055"/>
      <w:docPartObj>
        <w:docPartGallery w:val="Page Numbers (Bottom of Page)"/>
        <w:docPartUnique/>
      </w:docPartObj>
    </w:sdtPr>
    <w:sdtEndPr>
      <w:rPr>
        <w:rFonts w:ascii="Century Gothic" w:hAnsi="Century Gothic"/>
        <w:sz w:val="20"/>
      </w:rPr>
    </w:sdtEndPr>
    <w:sdtContent>
      <w:p w14:paraId="36F0971D" w14:textId="77777777" w:rsidR="0053778B" w:rsidRPr="00E900E7" w:rsidRDefault="0053778B" w:rsidP="004E1FAC">
        <w:pPr>
          <w:pStyle w:val="Rodap"/>
          <w:jc w:val="right"/>
          <w:rPr>
            <w:rFonts w:ascii="Century Gothic" w:eastAsia="MS Mincho" w:hAnsi="Century Gothic"/>
            <w:sz w:val="20"/>
            <w:szCs w:val="20"/>
          </w:rPr>
        </w:pPr>
        <w:r w:rsidRPr="00E900E7">
          <w:rPr>
            <w:rFonts w:ascii="Century Gothic" w:eastAsia="MS Mincho" w:hAnsi="Century Gothic"/>
            <w:sz w:val="20"/>
            <w:szCs w:val="20"/>
          </w:rPr>
          <w:fldChar w:fldCharType="begin"/>
        </w:r>
        <w:r w:rsidRPr="00E900E7">
          <w:rPr>
            <w:rFonts w:ascii="Century Gothic" w:eastAsia="MS Mincho" w:hAnsi="Century Gothic"/>
            <w:sz w:val="20"/>
            <w:szCs w:val="20"/>
          </w:rPr>
          <w:instrText>PAGE   \* MERGEFORMAT</w:instrText>
        </w:r>
        <w:r w:rsidRPr="00E900E7">
          <w:rPr>
            <w:rFonts w:ascii="Century Gothic" w:eastAsia="MS Mincho" w:hAnsi="Century Gothic"/>
            <w:sz w:val="20"/>
            <w:szCs w:val="20"/>
          </w:rPr>
          <w:fldChar w:fldCharType="separate"/>
        </w:r>
        <w:r w:rsidRPr="00E900E7">
          <w:rPr>
            <w:rFonts w:ascii="Century Gothic" w:eastAsia="MS Mincho" w:hAnsi="Century Gothic"/>
            <w:sz w:val="20"/>
            <w:szCs w:val="20"/>
          </w:rPr>
          <w:t>21</w:t>
        </w:r>
        <w:r w:rsidRPr="00E900E7">
          <w:rPr>
            <w:rFonts w:ascii="Century Gothic" w:eastAsia="MS Mincho" w:hAnsi="Century Gothic"/>
            <w:sz w:val="20"/>
            <w:szCs w:val="20"/>
          </w:rPr>
          <w:fldChar w:fldCharType="end"/>
        </w:r>
      </w:p>
    </w:sdtContent>
  </w:sdt>
  <w:p w14:paraId="46E20488" w14:textId="77777777" w:rsidR="0053778B" w:rsidRPr="00E900E7" w:rsidRDefault="0053778B" w:rsidP="004E1FAC">
    <w:pPr>
      <w:pStyle w:val="Rodap"/>
      <w:jc w:val="right"/>
      <w:rPr>
        <w:rFonts w:ascii="Century Gothic" w:hAnsi="Century Gothic"/>
        <w:sz w:val="20"/>
        <w:szCs w:val="20"/>
      </w:rPr>
    </w:pPr>
  </w:p>
  <w:p w14:paraId="67D4BCCE" w14:textId="77777777" w:rsidR="0053778B" w:rsidRPr="00E900E7" w:rsidRDefault="0053778B" w:rsidP="004E1FAC">
    <w:pPr>
      <w:pStyle w:val="Rodap"/>
      <w:jc w:val="right"/>
      <w:rPr>
        <w:rFonts w:ascii="Century Gothic" w:hAnsi="Century Gothic"/>
        <w:sz w:val="20"/>
        <w:szCs w:val="20"/>
      </w:rPr>
    </w:pPr>
  </w:p>
  <w:p w14:paraId="675C1E26" w14:textId="77777777" w:rsidR="0053778B" w:rsidRPr="00E900E7" w:rsidRDefault="0053778B" w:rsidP="004E1FAC">
    <w:pPr>
      <w:pStyle w:val="Rodap"/>
      <w:tabs>
        <w:tab w:val="left" w:pos="8320"/>
      </w:tabs>
      <w:jc w:val="right"/>
      <w:rPr>
        <w:rFonts w:ascii="Century Gothic" w:hAnsi="Century Gothic"/>
        <w:sz w:val="20"/>
        <w:szCs w:val="2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eastAsia="MS Mincho"/>
        <w:sz w:val="20"/>
        <w:szCs w:val="20"/>
      </w:rPr>
      <w:id w:val="-109207536"/>
      <w:docPartObj>
        <w:docPartGallery w:val="Page Numbers (Bottom of Page)"/>
        <w:docPartUnique/>
      </w:docPartObj>
    </w:sdtPr>
    <w:sdtEndPr>
      <w:rPr>
        <w:rFonts w:ascii="Century Gothic" w:hAnsi="Century Gothic"/>
      </w:rPr>
    </w:sdtEndPr>
    <w:sdtContent>
      <w:p w14:paraId="6B3B38B3" w14:textId="77777777" w:rsidR="00881145" w:rsidRPr="00E900E7" w:rsidRDefault="00881145" w:rsidP="00C222DA">
        <w:pPr>
          <w:pStyle w:val="Rodap"/>
          <w:jc w:val="right"/>
          <w:rPr>
            <w:rFonts w:ascii="Century Gothic" w:eastAsia="MS Mincho" w:hAnsi="Century Gothic"/>
            <w:sz w:val="20"/>
            <w:szCs w:val="20"/>
          </w:rPr>
        </w:pPr>
        <w:r w:rsidRPr="00E900E7">
          <w:rPr>
            <w:rFonts w:ascii="Century Gothic" w:eastAsia="MS Mincho" w:hAnsi="Century Gothic"/>
            <w:sz w:val="20"/>
            <w:szCs w:val="20"/>
          </w:rPr>
          <w:fldChar w:fldCharType="begin"/>
        </w:r>
        <w:r w:rsidRPr="00E900E7">
          <w:rPr>
            <w:rFonts w:ascii="Century Gothic" w:eastAsia="MS Mincho" w:hAnsi="Century Gothic"/>
            <w:sz w:val="20"/>
            <w:szCs w:val="20"/>
          </w:rPr>
          <w:instrText>PAGE   \* MERGEFORMAT</w:instrText>
        </w:r>
        <w:r w:rsidRPr="00E900E7">
          <w:rPr>
            <w:rFonts w:ascii="Century Gothic" w:eastAsia="MS Mincho" w:hAnsi="Century Gothic"/>
            <w:sz w:val="20"/>
            <w:szCs w:val="20"/>
          </w:rPr>
          <w:fldChar w:fldCharType="separate"/>
        </w:r>
        <w:r w:rsidRPr="00E900E7">
          <w:rPr>
            <w:rFonts w:ascii="Century Gothic" w:eastAsia="MS Mincho" w:hAnsi="Century Gothic"/>
            <w:sz w:val="20"/>
            <w:szCs w:val="20"/>
          </w:rPr>
          <w:t>2</w:t>
        </w:r>
        <w:r w:rsidRPr="00E900E7">
          <w:rPr>
            <w:rFonts w:ascii="Century Gothic" w:eastAsia="MS Mincho" w:hAnsi="Century Gothic"/>
            <w:sz w:val="20"/>
            <w:szCs w:val="20"/>
          </w:rPr>
          <w:fldChar w:fldCharType="end"/>
        </w:r>
      </w:p>
    </w:sdtContent>
  </w:sdt>
  <w:p w14:paraId="59FB0C6F" w14:textId="5F07AEAC" w:rsidR="00881145" w:rsidRPr="00E900E7" w:rsidRDefault="00F03FC4" w:rsidP="00C222DA">
    <w:pPr>
      <w:pStyle w:val="Rodap"/>
      <w:tabs>
        <w:tab w:val="clear" w:pos="4252"/>
        <w:tab w:val="clear" w:pos="8504"/>
        <w:tab w:val="left" w:pos="3360"/>
      </w:tabs>
      <w:jc w:val="right"/>
      <w:rPr>
        <w:rFonts w:ascii="Century Gothic" w:hAnsi="Century Gothic"/>
        <w:sz w:val="20"/>
        <w:szCs w:val="20"/>
      </w:rPr>
    </w:pPr>
    <w:r w:rsidRPr="00E900E7">
      <w:rPr>
        <w:rFonts w:ascii="Century Gothic" w:hAnsi="Century Gothic"/>
        <w:sz w:val="20"/>
        <w:szCs w:val="20"/>
      </w:rPr>
      <w:tab/>
    </w:r>
  </w:p>
  <w:p w14:paraId="0F18DD43" w14:textId="77777777" w:rsidR="00881145" w:rsidRPr="00E900E7" w:rsidRDefault="00881145" w:rsidP="00C222DA">
    <w:pPr>
      <w:pStyle w:val="Rodap"/>
      <w:jc w:val="right"/>
      <w:rPr>
        <w:rFonts w:ascii="Century Gothic" w:hAnsi="Century Gothic"/>
        <w:sz w:val="20"/>
        <w:szCs w:val="20"/>
      </w:rPr>
    </w:pPr>
  </w:p>
  <w:p w14:paraId="6968CC27" w14:textId="77777777" w:rsidR="00BA1C56" w:rsidRPr="00E900E7" w:rsidRDefault="00BA1C56" w:rsidP="00C222DA">
    <w:pPr>
      <w:pStyle w:val="Rodap"/>
      <w:jc w:val="right"/>
      <w:rPr>
        <w:rFonts w:ascii="Century Gothic" w:hAnsi="Century Gothic"/>
        <w:sz w:val="20"/>
        <w:szCs w:val="2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entury Gothic" w:eastAsia="MS Mincho" w:hAnsi="Century Gothic"/>
        <w:sz w:val="20"/>
        <w:szCs w:val="20"/>
      </w:rPr>
      <w:id w:val="1465851905"/>
      <w:docPartObj>
        <w:docPartGallery w:val="Page Numbers (Bottom of Page)"/>
        <w:docPartUnique/>
      </w:docPartObj>
    </w:sdtPr>
    <w:sdtContent>
      <w:p w14:paraId="0A183615" w14:textId="77777777" w:rsidR="00881145" w:rsidRPr="00E900E7" w:rsidRDefault="00881145" w:rsidP="00E900E7">
        <w:pPr>
          <w:pStyle w:val="Rodap"/>
          <w:jc w:val="right"/>
          <w:rPr>
            <w:rFonts w:ascii="Century Gothic" w:eastAsia="MS Mincho" w:hAnsi="Century Gothic"/>
            <w:sz w:val="20"/>
            <w:szCs w:val="20"/>
          </w:rPr>
        </w:pPr>
        <w:r w:rsidRPr="00E900E7">
          <w:rPr>
            <w:rFonts w:ascii="Century Gothic" w:eastAsia="MS Mincho" w:hAnsi="Century Gothic"/>
            <w:sz w:val="20"/>
            <w:szCs w:val="20"/>
          </w:rPr>
          <w:fldChar w:fldCharType="begin"/>
        </w:r>
        <w:r w:rsidRPr="00E900E7">
          <w:rPr>
            <w:rFonts w:ascii="Century Gothic" w:eastAsia="MS Mincho" w:hAnsi="Century Gothic"/>
            <w:sz w:val="20"/>
            <w:szCs w:val="20"/>
          </w:rPr>
          <w:instrText>PAGE   \* MERGEFORMAT</w:instrText>
        </w:r>
        <w:r w:rsidRPr="00E900E7">
          <w:rPr>
            <w:rFonts w:ascii="Century Gothic" w:eastAsia="MS Mincho" w:hAnsi="Century Gothic"/>
            <w:sz w:val="20"/>
            <w:szCs w:val="20"/>
          </w:rPr>
          <w:fldChar w:fldCharType="separate"/>
        </w:r>
        <w:r w:rsidRPr="00E900E7">
          <w:rPr>
            <w:rFonts w:ascii="Century Gothic" w:eastAsia="MS Mincho" w:hAnsi="Century Gothic"/>
            <w:sz w:val="20"/>
            <w:szCs w:val="20"/>
          </w:rPr>
          <w:t>2</w:t>
        </w:r>
        <w:r w:rsidRPr="00E900E7">
          <w:rPr>
            <w:rFonts w:ascii="Century Gothic" w:eastAsia="MS Mincho" w:hAnsi="Century Gothic"/>
            <w:sz w:val="20"/>
            <w:szCs w:val="20"/>
          </w:rPr>
          <w:fldChar w:fldCharType="end"/>
        </w:r>
      </w:p>
    </w:sdtContent>
  </w:sdt>
  <w:p w14:paraId="5DDF8377" w14:textId="77777777" w:rsidR="00881145" w:rsidRPr="00E900E7" w:rsidRDefault="00881145" w:rsidP="00E900E7">
    <w:pPr>
      <w:pStyle w:val="Rodap"/>
      <w:jc w:val="right"/>
      <w:rPr>
        <w:rFonts w:ascii="Century Gothic" w:hAnsi="Century Gothic"/>
        <w:sz w:val="20"/>
        <w:szCs w:val="20"/>
      </w:rPr>
    </w:pPr>
  </w:p>
  <w:p w14:paraId="62C36324" w14:textId="77777777" w:rsidR="00881145" w:rsidRPr="00E900E7" w:rsidRDefault="00881145" w:rsidP="00E900E7">
    <w:pPr>
      <w:pStyle w:val="Rodap"/>
      <w:jc w:val="right"/>
      <w:rPr>
        <w:rFonts w:ascii="Century Gothic" w:hAnsi="Century Gothic"/>
        <w:sz w:val="20"/>
        <w:szCs w:val="20"/>
      </w:rPr>
    </w:pPr>
  </w:p>
  <w:p w14:paraId="2B4FDC27" w14:textId="77777777" w:rsidR="00BA1C56" w:rsidRPr="00E900E7" w:rsidRDefault="00BA1C56" w:rsidP="00E900E7">
    <w:pPr>
      <w:pStyle w:val="Rodap"/>
      <w:jc w:val="right"/>
      <w:rPr>
        <w:rFonts w:ascii="Century Gothic" w:hAnsi="Century Gothic"/>
        <w:sz w:val="20"/>
        <w:szCs w:val="20"/>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entury Gothic" w:hAnsi="Century Gothic"/>
        <w:sz w:val="20"/>
        <w:szCs w:val="20"/>
      </w:rPr>
      <w:id w:val="-1663147366"/>
      <w:docPartObj>
        <w:docPartGallery w:val="Page Numbers (Bottom of Page)"/>
        <w:docPartUnique/>
      </w:docPartObj>
    </w:sdtPr>
    <w:sdtContent>
      <w:sdt>
        <w:sdtPr>
          <w:rPr>
            <w:rFonts w:eastAsia="MS Mincho"/>
            <w:sz w:val="20"/>
            <w:szCs w:val="20"/>
          </w:rPr>
          <w:id w:val="-163773612"/>
          <w:docPartObj>
            <w:docPartGallery w:val="Page Numbers (Bottom of Page)"/>
            <w:docPartUnique/>
          </w:docPartObj>
        </w:sdtPr>
        <w:sdtEndPr>
          <w:rPr>
            <w:rFonts w:ascii="Century Gothic" w:hAnsi="Century Gothic"/>
          </w:rPr>
        </w:sdtEndPr>
        <w:sdtContent>
          <w:p w14:paraId="1E64409C" w14:textId="77777777" w:rsidR="00F03FC4" w:rsidRPr="00E900E7" w:rsidRDefault="00C6789D" w:rsidP="00F03FC4">
            <w:pPr>
              <w:pStyle w:val="Rodap"/>
              <w:jc w:val="right"/>
              <w:rPr>
                <w:rFonts w:ascii="Century Gothic" w:eastAsia="MS Mincho" w:hAnsi="Century Gothic"/>
                <w:sz w:val="20"/>
                <w:szCs w:val="20"/>
              </w:rPr>
            </w:pPr>
            <w:r w:rsidRPr="00E900E7">
              <w:rPr>
                <w:rFonts w:ascii="Century Gothic" w:eastAsia="MS Mincho" w:hAnsi="Century Gothic"/>
                <w:sz w:val="20"/>
                <w:szCs w:val="20"/>
              </w:rPr>
              <w:fldChar w:fldCharType="begin"/>
            </w:r>
            <w:r w:rsidRPr="00E900E7">
              <w:rPr>
                <w:rFonts w:ascii="Century Gothic" w:eastAsia="MS Mincho" w:hAnsi="Century Gothic"/>
                <w:sz w:val="20"/>
                <w:szCs w:val="20"/>
              </w:rPr>
              <w:instrText>PAGE   \* MERGEFORMAT</w:instrText>
            </w:r>
            <w:r w:rsidRPr="00E900E7">
              <w:rPr>
                <w:rFonts w:ascii="Century Gothic" w:eastAsia="MS Mincho" w:hAnsi="Century Gothic"/>
                <w:sz w:val="20"/>
                <w:szCs w:val="20"/>
              </w:rPr>
              <w:fldChar w:fldCharType="separate"/>
            </w:r>
            <w:r w:rsidRPr="00E900E7">
              <w:rPr>
                <w:rFonts w:ascii="Century Gothic" w:eastAsia="MS Mincho" w:hAnsi="Century Gothic"/>
                <w:sz w:val="20"/>
                <w:szCs w:val="20"/>
              </w:rPr>
              <w:t>15</w:t>
            </w:r>
            <w:r w:rsidRPr="00E900E7">
              <w:rPr>
                <w:rFonts w:ascii="Century Gothic" w:eastAsia="MS Mincho" w:hAnsi="Century Gothic"/>
                <w:sz w:val="20"/>
                <w:szCs w:val="20"/>
              </w:rPr>
              <w:fldChar w:fldCharType="end"/>
            </w:r>
          </w:p>
          <w:p w14:paraId="49257321" w14:textId="5B7E7BE7" w:rsidR="00C6789D" w:rsidRPr="00E900E7" w:rsidRDefault="00000000" w:rsidP="00F03FC4">
            <w:pPr>
              <w:pStyle w:val="Rodap"/>
              <w:jc w:val="right"/>
              <w:rPr>
                <w:rFonts w:ascii="Century Gothic" w:eastAsia="MS Mincho" w:hAnsi="Century Gothic"/>
                <w:sz w:val="20"/>
                <w:szCs w:val="20"/>
              </w:rPr>
            </w:pPr>
          </w:p>
        </w:sdtContent>
      </w:sdt>
      <w:p w14:paraId="3CBE82CB" w14:textId="77777777" w:rsidR="00C6789D" w:rsidRPr="00E900E7" w:rsidRDefault="00C6789D" w:rsidP="00F03FC4">
        <w:pPr>
          <w:pStyle w:val="Rodap"/>
          <w:jc w:val="right"/>
          <w:rPr>
            <w:rFonts w:ascii="Century Gothic" w:hAnsi="Century Gothic"/>
            <w:sz w:val="20"/>
            <w:szCs w:val="20"/>
          </w:rPr>
        </w:pPr>
      </w:p>
      <w:p w14:paraId="73AC7C5C" w14:textId="77777777" w:rsidR="00C6789D" w:rsidRPr="00E900E7" w:rsidRDefault="00000000" w:rsidP="00F03FC4">
        <w:pPr>
          <w:pStyle w:val="Rodap"/>
          <w:jc w:val="right"/>
          <w:rPr>
            <w:rFonts w:ascii="Century Gothic" w:hAnsi="Century Gothic"/>
            <w:sz w:val="20"/>
            <w:szCs w:val="20"/>
          </w:rPr>
        </w:pPr>
      </w:p>
    </w:sdtContent>
  </w:sdt>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entury Gothic" w:eastAsia="MS Mincho" w:hAnsi="Century Gothic"/>
        <w:sz w:val="20"/>
        <w:szCs w:val="20"/>
      </w:rPr>
      <w:id w:val="-226378733"/>
      <w:docPartObj>
        <w:docPartGallery w:val="Page Numbers (Bottom of Page)"/>
        <w:docPartUnique/>
      </w:docPartObj>
    </w:sdtPr>
    <w:sdtContent>
      <w:p w14:paraId="49D34E2C" w14:textId="77777777" w:rsidR="00C6789D" w:rsidRPr="00E900E7" w:rsidRDefault="00C6789D" w:rsidP="00E900E7">
        <w:pPr>
          <w:pStyle w:val="Rodap"/>
          <w:jc w:val="right"/>
          <w:rPr>
            <w:rFonts w:ascii="Century Gothic" w:eastAsia="MS Mincho" w:hAnsi="Century Gothic"/>
            <w:sz w:val="20"/>
            <w:szCs w:val="20"/>
          </w:rPr>
        </w:pPr>
        <w:r w:rsidRPr="00E900E7">
          <w:rPr>
            <w:rFonts w:ascii="Century Gothic" w:eastAsia="MS Mincho" w:hAnsi="Century Gothic"/>
            <w:sz w:val="20"/>
            <w:szCs w:val="20"/>
          </w:rPr>
          <w:fldChar w:fldCharType="begin"/>
        </w:r>
        <w:r w:rsidRPr="00E900E7">
          <w:rPr>
            <w:rFonts w:ascii="Century Gothic" w:eastAsia="MS Mincho" w:hAnsi="Century Gothic"/>
            <w:sz w:val="20"/>
            <w:szCs w:val="20"/>
          </w:rPr>
          <w:instrText>PAGE   \* MERGEFORMAT</w:instrText>
        </w:r>
        <w:r w:rsidRPr="00E900E7">
          <w:rPr>
            <w:rFonts w:ascii="Century Gothic" w:eastAsia="MS Mincho" w:hAnsi="Century Gothic"/>
            <w:sz w:val="20"/>
            <w:szCs w:val="20"/>
          </w:rPr>
          <w:fldChar w:fldCharType="separate"/>
        </w:r>
        <w:r w:rsidRPr="00E900E7">
          <w:rPr>
            <w:rFonts w:ascii="Century Gothic" w:eastAsia="MS Mincho" w:hAnsi="Century Gothic"/>
            <w:sz w:val="20"/>
            <w:szCs w:val="20"/>
          </w:rPr>
          <w:t>14</w:t>
        </w:r>
        <w:r w:rsidRPr="00E900E7">
          <w:rPr>
            <w:rFonts w:ascii="Century Gothic" w:eastAsia="MS Mincho" w:hAnsi="Century Gothic"/>
            <w:sz w:val="20"/>
            <w:szCs w:val="20"/>
          </w:rPr>
          <w:fldChar w:fldCharType="end"/>
        </w:r>
      </w:p>
    </w:sdtContent>
  </w:sdt>
  <w:p w14:paraId="4A6ACE7E" w14:textId="096C3375" w:rsidR="00C6789D" w:rsidRPr="00E900E7" w:rsidRDefault="00C6789D" w:rsidP="00E900E7">
    <w:pPr>
      <w:pStyle w:val="Rodap"/>
      <w:jc w:val="right"/>
      <w:rPr>
        <w:rFonts w:ascii="Century Gothic" w:hAnsi="Century Gothic"/>
        <w:sz w:val="20"/>
        <w:szCs w:val="20"/>
      </w:rPr>
    </w:pPr>
  </w:p>
  <w:p w14:paraId="16FECF45" w14:textId="77777777" w:rsidR="00F03FC4" w:rsidRPr="00E900E7" w:rsidRDefault="00F03FC4" w:rsidP="00E900E7">
    <w:pPr>
      <w:pStyle w:val="Rodap"/>
      <w:jc w:val="right"/>
      <w:rPr>
        <w:rFonts w:ascii="Century Gothic" w:hAnsi="Century Gothic"/>
        <w:sz w:val="20"/>
        <w:szCs w:val="20"/>
      </w:rPr>
    </w:pPr>
  </w:p>
  <w:p w14:paraId="7E808FD0" w14:textId="77777777" w:rsidR="00C6789D" w:rsidRPr="00E900E7" w:rsidRDefault="00C6789D" w:rsidP="00E900E7">
    <w:pPr>
      <w:pStyle w:val="Rodap"/>
      <w:jc w:val="right"/>
      <w:rPr>
        <w:rFonts w:ascii="Century Gothic" w:hAnsi="Century Gothic"/>
        <w:sz w:val="20"/>
        <w:szCs w:val="20"/>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entury Gothic" w:eastAsiaTheme="minorHAnsi" w:hAnsi="Century Gothic" w:cstheme="minorBidi"/>
        <w:sz w:val="20"/>
        <w:szCs w:val="20"/>
        <w:lang w:eastAsia="en-US"/>
      </w:rPr>
      <w:id w:val="617646706"/>
      <w:docPartObj>
        <w:docPartGallery w:val="Page Numbers (Bottom of Page)"/>
        <w:docPartUnique/>
      </w:docPartObj>
    </w:sdtPr>
    <w:sdtEndPr>
      <w:rPr>
        <w:rFonts w:eastAsia="Times New Roman" w:cs="Times New Roman"/>
        <w:lang w:eastAsia="pt-BR"/>
      </w:rPr>
    </w:sdtEndPr>
    <w:sdtContent>
      <w:sdt>
        <w:sdtPr>
          <w:rPr>
            <w:rFonts w:eastAsia="MS Mincho"/>
            <w:sz w:val="20"/>
            <w:szCs w:val="20"/>
          </w:rPr>
          <w:id w:val="450592541"/>
          <w:docPartObj>
            <w:docPartGallery w:val="Page Numbers (Bottom of Page)"/>
            <w:docPartUnique/>
          </w:docPartObj>
        </w:sdtPr>
        <w:sdtEndPr>
          <w:rPr>
            <w:rFonts w:ascii="Century Gothic" w:hAnsi="Century Gothic"/>
          </w:rPr>
        </w:sdtEndPr>
        <w:sdtContent>
          <w:p w14:paraId="67D0B186" w14:textId="0433FD52" w:rsidR="00881145" w:rsidRPr="00370FF5" w:rsidRDefault="00881145" w:rsidP="00D5701B">
            <w:pPr>
              <w:tabs>
                <w:tab w:val="center" w:pos="4680"/>
                <w:tab w:val="right" w:pos="9360"/>
              </w:tabs>
              <w:ind w:left="-851" w:right="-31"/>
              <w:jc w:val="right"/>
              <w:rPr>
                <w:rFonts w:ascii="Century Gothic" w:eastAsia="MS Mincho" w:hAnsi="Century Gothic"/>
                <w:sz w:val="20"/>
                <w:szCs w:val="20"/>
              </w:rPr>
            </w:pPr>
            <w:r w:rsidRPr="00370FF5">
              <w:rPr>
                <w:rFonts w:ascii="Century Gothic" w:eastAsia="MS Mincho" w:hAnsi="Century Gothic"/>
                <w:sz w:val="20"/>
                <w:szCs w:val="20"/>
              </w:rPr>
              <w:fldChar w:fldCharType="begin"/>
            </w:r>
            <w:r w:rsidRPr="00370FF5">
              <w:rPr>
                <w:rFonts w:ascii="Century Gothic" w:eastAsia="MS Mincho" w:hAnsi="Century Gothic"/>
                <w:sz w:val="20"/>
                <w:szCs w:val="20"/>
              </w:rPr>
              <w:instrText>PAGE   \* MERGEFORMAT</w:instrText>
            </w:r>
            <w:r w:rsidRPr="00370FF5">
              <w:rPr>
                <w:rFonts w:ascii="Century Gothic" w:eastAsia="MS Mincho" w:hAnsi="Century Gothic"/>
                <w:sz w:val="20"/>
                <w:szCs w:val="20"/>
              </w:rPr>
              <w:fldChar w:fldCharType="separate"/>
            </w:r>
            <w:r w:rsidRPr="00370FF5">
              <w:rPr>
                <w:rFonts w:ascii="Century Gothic" w:eastAsia="MS Mincho" w:hAnsi="Century Gothic"/>
                <w:sz w:val="20"/>
                <w:szCs w:val="20"/>
              </w:rPr>
              <w:t>2</w:t>
            </w:r>
            <w:r w:rsidRPr="00370FF5">
              <w:rPr>
                <w:rFonts w:ascii="Century Gothic" w:eastAsia="MS Mincho" w:hAnsi="Century Gothic"/>
                <w:sz w:val="20"/>
                <w:szCs w:val="20"/>
              </w:rPr>
              <w:fldChar w:fldCharType="end"/>
            </w:r>
          </w:p>
        </w:sdtContent>
      </w:sdt>
      <w:p w14:paraId="4C374EDA" w14:textId="1E200B13" w:rsidR="00881145" w:rsidRPr="00370FF5" w:rsidRDefault="00881145" w:rsidP="00D5701B">
        <w:pPr>
          <w:pStyle w:val="Rodap"/>
          <w:jc w:val="right"/>
          <w:rPr>
            <w:rFonts w:ascii="Century Gothic" w:hAnsi="Century Gothic"/>
            <w:sz w:val="20"/>
            <w:szCs w:val="20"/>
          </w:rPr>
        </w:pPr>
      </w:p>
      <w:p w14:paraId="00D8CDA0" w14:textId="77777777" w:rsidR="00881145" w:rsidRPr="00370FF5" w:rsidRDefault="00881145" w:rsidP="00D5701B">
        <w:pPr>
          <w:pStyle w:val="Rodap"/>
          <w:jc w:val="right"/>
          <w:rPr>
            <w:rFonts w:ascii="Century Gothic" w:hAnsi="Century Gothic"/>
            <w:sz w:val="20"/>
            <w:szCs w:val="20"/>
          </w:rPr>
        </w:pPr>
      </w:p>
      <w:p w14:paraId="3358FD44" w14:textId="1E918C00" w:rsidR="00BD7C2C" w:rsidRPr="00370FF5" w:rsidRDefault="00000000" w:rsidP="00D5701B">
        <w:pPr>
          <w:tabs>
            <w:tab w:val="center" w:pos="4252"/>
            <w:tab w:val="right" w:pos="8504"/>
          </w:tabs>
          <w:jc w:val="right"/>
          <w:rPr>
            <w:rFonts w:ascii="Century Gothic" w:hAnsi="Century Gothic"/>
            <w:sz w:val="20"/>
            <w:szCs w:val="20"/>
          </w:rPr>
        </w:pP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7BEFD1" w14:textId="77777777" w:rsidR="00B16C1C" w:rsidRDefault="00B16C1C" w:rsidP="00A405AD">
      <w:r>
        <w:separator/>
      </w:r>
    </w:p>
  </w:footnote>
  <w:footnote w:type="continuationSeparator" w:id="0">
    <w:p w14:paraId="56BB897F" w14:textId="77777777" w:rsidR="00B16C1C" w:rsidRDefault="00B16C1C" w:rsidP="00A405A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E63703" w14:textId="72C2DB9C" w:rsidR="009B6C8D" w:rsidRDefault="009B6C8D" w:rsidP="009B6C8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right" w:pos="9071"/>
      </w:tabs>
      <w:spacing w:line="276" w:lineRule="auto"/>
      <w:jc w:val="both"/>
      <w:rPr>
        <w:rFonts w:ascii="Century Gothic" w:hAnsi="Century Gothic"/>
        <w:sz w:val="18"/>
        <w:szCs w:val="18"/>
      </w:rPr>
    </w:pPr>
    <w:r w:rsidRPr="00C45E9B">
      <w:rPr>
        <w:rFonts w:ascii="Century Gothic" w:eastAsia="Calibri" w:hAnsi="Century Gothic"/>
        <w:noProof/>
      </w:rPr>
      <w:drawing>
        <wp:anchor distT="0" distB="0" distL="114300" distR="114300" simplePos="0" relativeHeight="251855872" behindDoc="1" locked="0" layoutInCell="1" allowOverlap="1" wp14:anchorId="64D30E74" wp14:editId="1BD018D5">
          <wp:simplePos x="0" y="0"/>
          <wp:positionH relativeFrom="page">
            <wp:posOffset>-15240</wp:posOffset>
          </wp:positionH>
          <wp:positionV relativeFrom="paragraph">
            <wp:posOffset>-367665</wp:posOffset>
          </wp:positionV>
          <wp:extent cx="7553960" cy="10798810"/>
          <wp:effectExtent l="0" t="0" r="8890" b="2540"/>
          <wp:wrapNone/>
          <wp:docPr id="118849766" name="Imagem 118849766" descr="Forma&#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m 27" descr="Forma&#10;&#10;Descrição gerada automaticamente com confiança baixa"/>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53960" cy="10798810"/>
                  </a:xfrm>
                  <a:prstGeom prst="rect">
                    <a:avLst/>
                  </a:prstGeom>
                </pic:spPr>
              </pic:pic>
            </a:graphicData>
          </a:graphic>
          <wp14:sizeRelH relativeFrom="margin">
            <wp14:pctWidth>0</wp14:pctWidth>
          </wp14:sizeRelH>
          <wp14:sizeRelV relativeFrom="margin">
            <wp14:pctHeight>0</wp14:pctHeight>
          </wp14:sizeRelV>
        </wp:anchor>
      </w:drawing>
    </w:r>
    <w:r w:rsidRPr="005C3AC6">
      <w:rPr>
        <w:rFonts w:ascii="Arial" w:hAnsi="Arial"/>
        <w:noProof/>
      </w:rPr>
      <w:drawing>
        <wp:anchor distT="0" distB="0" distL="114300" distR="114300" simplePos="0" relativeHeight="251854848" behindDoc="1" locked="0" layoutInCell="1" allowOverlap="1" wp14:anchorId="63BEA505" wp14:editId="5DBC1A37">
          <wp:simplePos x="0" y="0"/>
          <wp:positionH relativeFrom="column">
            <wp:posOffset>5156835</wp:posOffset>
          </wp:positionH>
          <wp:positionV relativeFrom="paragraph">
            <wp:posOffset>-90170</wp:posOffset>
          </wp:positionV>
          <wp:extent cx="899795" cy="680720"/>
          <wp:effectExtent l="0" t="0" r="0" b="5080"/>
          <wp:wrapNone/>
          <wp:docPr id="89418563" name="Imagem 8941856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99795" cy="680720"/>
                  </a:xfrm>
                  <a:prstGeom prst="rect">
                    <a:avLst/>
                  </a:prstGeom>
                  <a:noFill/>
                  <a:ln>
                    <a:noFill/>
                  </a:ln>
                </pic:spPr>
              </pic:pic>
            </a:graphicData>
          </a:graphic>
        </wp:anchor>
      </w:drawing>
    </w:r>
    <w:r w:rsidRPr="005C3AC6">
      <w:rPr>
        <w:rFonts w:ascii="Century Gothic" w:hAnsi="Century Gothic"/>
        <w:sz w:val="18"/>
        <w:szCs w:val="20"/>
      </w:rPr>
      <w:t xml:space="preserve">Projeto: </w:t>
    </w:r>
    <w:r w:rsidR="003461FA" w:rsidRPr="007A3285">
      <w:rPr>
        <w:rFonts w:ascii="Century Gothic" w:hAnsi="Century Gothic"/>
        <w:sz w:val="18"/>
        <w:szCs w:val="18"/>
      </w:rPr>
      <w:t xml:space="preserve">Minerix </w:t>
    </w:r>
    <w:r w:rsidR="003461FA">
      <w:rPr>
        <w:rFonts w:ascii="Century Gothic" w:hAnsi="Century Gothic"/>
        <w:sz w:val="18"/>
        <w:szCs w:val="18"/>
      </w:rPr>
      <w:t>Mineração</w:t>
    </w:r>
  </w:p>
  <w:p w14:paraId="1ED95DCF" w14:textId="3909F045" w:rsidR="009B6C8D" w:rsidRDefault="009B6C8D" w:rsidP="009B6C8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right" w:pos="9071"/>
      </w:tabs>
      <w:spacing w:line="276" w:lineRule="auto"/>
      <w:jc w:val="both"/>
      <w:rPr>
        <w:rFonts w:ascii="Century Gothic" w:hAnsi="Century Gothic"/>
        <w:sz w:val="18"/>
        <w:szCs w:val="20"/>
      </w:rPr>
    </w:pPr>
    <w:r w:rsidRPr="00364516">
      <w:rPr>
        <w:rFonts w:ascii="Century Gothic" w:hAnsi="Century Gothic"/>
        <w:sz w:val="18"/>
        <w:szCs w:val="20"/>
      </w:rPr>
      <w:t>Documento</w:t>
    </w:r>
    <w:r>
      <w:rPr>
        <w:rFonts w:ascii="Century Gothic" w:hAnsi="Century Gothic"/>
        <w:sz w:val="18"/>
        <w:szCs w:val="20"/>
      </w:rPr>
      <w:t xml:space="preserve">: </w:t>
    </w:r>
    <w:r w:rsidR="00484E37" w:rsidRPr="00484E37">
      <w:rPr>
        <w:rFonts w:ascii="Century Gothic" w:hAnsi="Century Gothic"/>
        <w:sz w:val="18"/>
        <w:szCs w:val="20"/>
      </w:rPr>
      <w:t xml:space="preserve">Projeto </w:t>
    </w:r>
    <w:r w:rsidR="00484E37">
      <w:rPr>
        <w:rFonts w:ascii="Century Gothic" w:hAnsi="Century Gothic"/>
        <w:sz w:val="18"/>
        <w:szCs w:val="20"/>
      </w:rPr>
      <w:t>d</w:t>
    </w:r>
    <w:r w:rsidR="00484E37" w:rsidRPr="00484E37">
      <w:rPr>
        <w:rFonts w:ascii="Century Gothic" w:hAnsi="Century Gothic"/>
        <w:sz w:val="18"/>
        <w:szCs w:val="20"/>
      </w:rPr>
      <w:t xml:space="preserve">e Recomposição </w:t>
    </w:r>
    <w:r w:rsidR="00484E37">
      <w:rPr>
        <w:rFonts w:ascii="Century Gothic" w:hAnsi="Century Gothic"/>
        <w:sz w:val="18"/>
        <w:szCs w:val="20"/>
      </w:rPr>
      <w:t>d</w:t>
    </w:r>
    <w:r w:rsidR="00484E37" w:rsidRPr="00484E37">
      <w:rPr>
        <w:rFonts w:ascii="Century Gothic" w:hAnsi="Century Gothic"/>
        <w:sz w:val="18"/>
        <w:szCs w:val="20"/>
      </w:rPr>
      <w:t xml:space="preserve">e Áreas Degradadas </w:t>
    </w:r>
    <w:r w:rsidR="00484E37">
      <w:rPr>
        <w:rFonts w:ascii="Century Gothic" w:hAnsi="Century Gothic"/>
        <w:sz w:val="18"/>
        <w:szCs w:val="20"/>
      </w:rPr>
      <w:t>e</w:t>
    </w:r>
    <w:r w:rsidR="00484E37" w:rsidRPr="00484E37">
      <w:rPr>
        <w:rFonts w:ascii="Century Gothic" w:hAnsi="Century Gothic"/>
        <w:sz w:val="18"/>
        <w:szCs w:val="20"/>
      </w:rPr>
      <w:t xml:space="preserve"> Alteradas</w:t>
    </w:r>
    <w:r w:rsidR="00484E37">
      <w:rPr>
        <w:rFonts w:ascii="Century Gothic" w:hAnsi="Century Gothic"/>
        <w:sz w:val="18"/>
        <w:szCs w:val="20"/>
      </w:rPr>
      <w:t xml:space="preserve"> – PRADA</w:t>
    </w:r>
  </w:p>
  <w:p w14:paraId="568CBAD9" w14:textId="77777777" w:rsidR="009468F1" w:rsidRDefault="009468F1" w:rsidP="009677C7">
    <w:pPr>
      <w:pStyle w:val="Cabealho"/>
      <w:rPr>
        <w:rFonts w:ascii="Century Gothic" w:hAnsi="Century Gothic"/>
        <w:sz w:val="20"/>
        <w:szCs w:val="20"/>
      </w:rPr>
    </w:pPr>
  </w:p>
  <w:p w14:paraId="13FDE674" w14:textId="77777777" w:rsidR="000D7686" w:rsidRPr="005C3AC6" w:rsidRDefault="000D7686" w:rsidP="009677C7">
    <w:pPr>
      <w:pStyle w:val="Cabealho"/>
      <w:rPr>
        <w:rFonts w:ascii="Century Gothic" w:hAnsi="Century Gothic"/>
        <w:sz w:val="20"/>
        <w:szCs w:val="20"/>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4692E0" w14:textId="77777777" w:rsidR="00420D7E" w:rsidRPr="00420D7E" w:rsidRDefault="00420D7E" w:rsidP="00420D7E">
    <w:pPr>
      <w:pStyle w:val="Cabealho"/>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4C0A92" w14:textId="096A1C7C" w:rsidR="00C66D2C" w:rsidRPr="0080091C" w:rsidRDefault="00C66D2C" w:rsidP="00C66D2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right" w:pos="9071"/>
      </w:tabs>
      <w:spacing w:line="276" w:lineRule="auto"/>
      <w:jc w:val="both"/>
      <w:rPr>
        <w:rFonts w:ascii="Century Gothic" w:hAnsi="Century Gothic"/>
        <w:sz w:val="18"/>
        <w:szCs w:val="18"/>
      </w:rPr>
    </w:pPr>
    <w:r w:rsidRPr="0080091C">
      <w:rPr>
        <w:rFonts w:ascii="Century Gothic" w:eastAsia="Calibri" w:hAnsi="Century Gothic"/>
        <w:noProof/>
      </w:rPr>
      <w:drawing>
        <wp:anchor distT="0" distB="0" distL="114300" distR="114300" simplePos="0" relativeHeight="251896832" behindDoc="1" locked="0" layoutInCell="1" allowOverlap="1" wp14:anchorId="72087114" wp14:editId="24AF7015">
          <wp:simplePos x="0" y="0"/>
          <wp:positionH relativeFrom="page">
            <wp:posOffset>7620</wp:posOffset>
          </wp:positionH>
          <wp:positionV relativeFrom="paragraph">
            <wp:posOffset>-269875</wp:posOffset>
          </wp:positionV>
          <wp:extent cx="7553960" cy="10684510"/>
          <wp:effectExtent l="0" t="0" r="8890" b="2540"/>
          <wp:wrapNone/>
          <wp:docPr id="240" name="Imagem 240" descr="Forma&#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m 27" descr="Forma&#10;&#10;Descrição gerada automaticamente com confiança baixa"/>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53960" cy="10684510"/>
                  </a:xfrm>
                  <a:prstGeom prst="rect">
                    <a:avLst/>
                  </a:prstGeom>
                </pic:spPr>
              </pic:pic>
            </a:graphicData>
          </a:graphic>
          <wp14:sizeRelH relativeFrom="margin">
            <wp14:pctWidth>0</wp14:pctWidth>
          </wp14:sizeRelH>
          <wp14:sizeRelV relativeFrom="margin">
            <wp14:pctHeight>0</wp14:pctHeight>
          </wp14:sizeRelV>
        </wp:anchor>
      </w:drawing>
    </w:r>
    <w:r w:rsidRPr="0080091C">
      <w:rPr>
        <w:rFonts w:ascii="Century Gothic" w:hAnsi="Century Gothic"/>
        <w:noProof/>
      </w:rPr>
      <w:drawing>
        <wp:anchor distT="0" distB="0" distL="114300" distR="114300" simplePos="0" relativeHeight="251895808" behindDoc="1" locked="0" layoutInCell="1" allowOverlap="1" wp14:anchorId="1C48BC22" wp14:editId="51D23304">
          <wp:simplePos x="0" y="0"/>
          <wp:positionH relativeFrom="column">
            <wp:posOffset>5156835</wp:posOffset>
          </wp:positionH>
          <wp:positionV relativeFrom="paragraph">
            <wp:posOffset>-90170</wp:posOffset>
          </wp:positionV>
          <wp:extent cx="899795" cy="680720"/>
          <wp:effectExtent l="0" t="0" r="0" b="5080"/>
          <wp:wrapNone/>
          <wp:docPr id="242" name="Imagem 24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99795" cy="680720"/>
                  </a:xfrm>
                  <a:prstGeom prst="rect">
                    <a:avLst/>
                  </a:prstGeom>
                  <a:noFill/>
                  <a:ln>
                    <a:noFill/>
                  </a:ln>
                </pic:spPr>
              </pic:pic>
            </a:graphicData>
          </a:graphic>
        </wp:anchor>
      </w:drawing>
    </w:r>
    <w:r w:rsidRPr="0080091C">
      <w:rPr>
        <w:rFonts w:ascii="Century Gothic" w:hAnsi="Century Gothic"/>
        <w:sz w:val="18"/>
        <w:szCs w:val="20"/>
      </w:rPr>
      <w:t xml:space="preserve">Projeto: </w:t>
    </w:r>
    <w:r w:rsidR="003461FA" w:rsidRPr="007A3285">
      <w:rPr>
        <w:rFonts w:ascii="Century Gothic" w:hAnsi="Century Gothic"/>
        <w:sz w:val="18"/>
        <w:szCs w:val="18"/>
      </w:rPr>
      <w:t xml:space="preserve">Minerix </w:t>
    </w:r>
    <w:r w:rsidR="003461FA">
      <w:rPr>
        <w:rFonts w:ascii="Century Gothic" w:hAnsi="Century Gothic"/>
        <w:sz w:val="18"/>
        <w:szCs w:val="18"/>
      </w:rPr>
      <w:t>Mineração</w:t>
    </w:r>
  </w:p>
  <w:p w14:paraId="30C96017" w14:textId="591E1B22" w:rsidR="00C66D2C" w:rsidRPr="0080091C" w:rsidRDefault="00C66D2C" w:rsidP="00C66D2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right" w:pos="9071"/>
      </w:tabs>
      <w:spacing w:line="276" w:lineRule="auto"/>
      <w:jc w:val="both"/>
      <w:rPr>
        <w:rFonts w:ascii="Century Gothic" w:hAnsi="Century Gothic"/>
        <w:sz w:val="18"/>
        <w:szCs w:val="20"/>
      </w:rPr>
    </w:pPr>
    <w:r w:rsidRPr="0080091C">
      <w:rPr>
        <w:rFonts w:ascii="Century Gothic" w:hAnsi="Century Gothic"/>
        <w:sz w:val="18"/>
        <w:szCs w:val="20"/>
      </w:rPr>
      <w:t>Documento: Projeto de Recomposição de Áreas Degradadas e Alteradas – PRADA</w:t>
    </w:r>
  </w:p>
  <w:p w14:paraId="74E0A09B" w14:textId="77777777" w:rsidR="00BA1C56" w:rsidRDefault="00BA1C56" w:rsidP="00C66D2C">
    <w:pPr>
      <w:pStyle w:val="Cabealho"/>
    </w:pPr>
  </w:p>
  <w:p w14:paraId="7170996F" w14:textId="77777777" w:rsidR="000D7686" w:rsidRPr="00C66D2C" w:rsidRDefault="000D7686" w:rsidP="00C66D2C">
    <w:pPr>
      <w:pStyle w:val="Cabealho"/>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720415" w14:textId="520FF764" w:rsidR="00C66D2C" w:rsidRPr="0080091C" w:rsidRDefault="00C66D2C" w:rsidP="00C66D2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right" w:pos="9071"/>
      </w:tabs>
      <w:spacing w:line="276" w:lineRule="auto"/>
      <w:jc w:val="both"/>
      <w:rPr>
        <w:rFonts w:ascii="Century Gothic" w:hAnsi="Century Gothic"/>
        <w:sz w:val="18"/>
        <w:szCs w:val="18"/>
      </w:rPr>
    </w:pPr>
    <w:r w:rsidRPr="0080091C">
      <w:rPr>
        <w:rFonts w:ascii="Century Gothic" w:eastAsia="Calibri" w:hAnsi="Century Gothic"/>
        <w:noProof/>
      </w:rPr>
      <w:drawing>
        <wp:anchor distT="0" distB="0" distL="114300" distR="114300" simplePos="0" relativeHeight="251892736" behindDoc="1" locked="0" layoutInCell="1" allowOverlap="1" wp14:anchorId="65916664" wp14:editId="19B58BD0">
          <wp:simplePos x="0" y="0"/>
          <wp:positionH relativeFrom="page">
            <wp:posOffset>7620</wp:posOffset>
          </wp:positionH>
          <wp:positionV relativeFrom="paragraph">
            <wp:posOffset>-282575</wp:posOffset>
          </wp:positionV>
          <wp:extent cx="7553960" cy="10684510"/>
          <wp:effectExtent l="0" t="0" r="8890" b="2540"/>
          <wp:wrapNone/>
          <wp:docPr id="17" name="Imagem 17" descr="Forma&#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m 27" descr="Forma&#10;&#10;Descrição gerada automaticamente com confiança baixa"/>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53960" cy="10684510"/>
                  </a:xfrm>
                  <a:prstGeom prst="rect">
                    <a:avLst/>
                  </a:prstGeom>
                </pic:spPr>
              </pic:pic>
            </a:graphicData>
          </a:graphic>
          <wp14:sizeRelH relativeFrom="margin">
            <wp14:pctWidth>0</wp14:pctWidth>
          </wp14:sizeRelH>
          <wp14:sizeRelV relativeFrom="margin">
            <wp14:pctHeight>0</wp14:pctHeight>
          </wp14:sizeRelV>
        </wp:anchor>
      </w:drawing>
    </w:r>
    <w:r w:rsidRPr="0080091C">
      <w:rPr>
        <w:rFonts w:ascii="Century Gothic" w:hAnsi="Century Gothic"/>
        <w:noProof/>
      </w:rPr>
      <w:drawing>
        <wp:anchor distT="0" distB="0" distL="114300" distR="114300" simplePos="0" relativeHeight="251891712" behindDoc="1" locked="0" layoutInCell="1" allowOverlap="1" wp14:anchorId="2160CD4F" wp14:editId="466FE00B">
          <wp:simplePos x="0" y="0"/>
          <wp:positionH relativeFrom="column">
            <wp:posOffset>5156835</wp:posOffset>
          </wp:positionH>
          <wp:positionV relativeFrom="paragraph">
            <wp:posOffset>-90170</wp:posOffset>
          </wp:positionV>
          <wp:extent cx="899795" cy="680720"/>
          <wp:effectExtent l="0" t="0" r="0" b="5080"/>
          <wp:wrapNone/>
          <wp:docPr id="239" name="Imagem 23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99795" cy="680720"/>
                  </a:xfrm>
                  <a:prstGeom prst="rect">
                    <a:avLst/>
                  </a:prstGeom>
                  <a:noFill/>
                  <a:ln>
                    <a:noFill/>
                  </a:ln>
                </pic:spPr>
              </pic:pic>
            </a:graphicData>
          </a:graphic>
        </wp:anchor>
      </w:drawing>
    </w:r>
    <w:r w:rsidRPr="0080091C">
      <w:rPr>
        <w:rFonts w:ascii="Century Gothic" w:hAnsi="Century Gothic"/>
        <w:sz w:val="18"/>
        <w:szCs w:val="20"/>
      </w:rPr>
      <w:t xml:space="preserve">Projeto: </w:t>
    </w:r>
    <w:r w:rsidR="003461FA" w:rsidRPr="007A3285">
      <w:rPr>
        <w:rFonts w:ascii="Century Gothic" w:hAnsi="Century Gothic"/>
        <w:sz w:val="18"/>
        <w:szCs w:val="18"/>
      </w:rPr>
      <w:t xml:space="preserve">Minerix </w:t>
    </w:r>
    <w:r w:rsidR="003461FA">
      <w:rPr>
        <w:rFonts w:ascii="Century Gothic" w:hAnsi="Century Gothic"/>
        <w:sz w:val="18"/>
        <w:szCs w:val="18"/>
      </w:rPr>
      <w:t>Mineração</w:t>
    </w:r>
  </w:p>
  <w:p w14:paraId="1E807A7A" w14:textId="5A7BD2E0" w:rsidR="00C66D2C" w:rsidRPr="0080091C" w:rsidRDefault="00C66D2C" w:rsidP="00C66D2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right" w:pos="9071"/>
      </w:tabs>
      <w:spacing w:line="276" w:lineRule="auto"/>
      <w:jc w:val="both"/>
      <w:rPr>
        <w:rFonts w:ascii="Century Gothic" w:hAnsi="Century Gothic"/>
        <w:sz w:val="18"/>
        <w:szCs w:val="20"/>
      </w:rPr>
    </w:pPr>
    <w:r w:rsidRPr="0080091C">
      <w:rPr>
        <w:rFonts w:ascii="Century Gothic" w:hAnsi="Century Gothic"/>
        <w:sz w:val="18"/>
        <w:szCs w:val="20"/>
      </w:rPr>
      <w:t>Documento: Projeto de Recomposição de Áreas Degradadas e Alteradas – PRADA</w:t>
    </w:r>
  </w:p>
  <w:p w14:paraId="50A85D72" w14:textId="77777777" w:rsidR="00F916AA" w:rsidRDefault="00F916AA" w:rsidP="00C66D2C">
    <w:pPr>
      <w:pStyle w:val="Cabealho"/>
    </w:pPr>
  </w:p>
  <w:p w14:paraId="01273B64" w14:textId="77777777" w:rsidR="000D7686" w:rsidRPr="00C66D2C" w:rsidRDefault="000D7686" w:rsidP="00C66D2C">
    <w:pPr>
      <w:pStyle w:val="Cabealho"/>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A36C91" w14:textId="0CCDF735" w:rsidR="009B6C8D" w:rsidRDefault="009B6C8D" w:rsidP="009B6C8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right" w:pos="9071"/>
      </w:tabs>
      <w:spacing w:line="276" w:lineRule="auto"/>
      <w:jc w:val="both"/>
      <w:rPr>
        <w:rFonts w:ascii="Century Gothic" w:hAnsi="Century Gothic"/>
        <w:sz w:val="18"/>
        <w:szCs w:val="18"/>
      </w:rPr>
    </w:pPr>
    <w:r w:rsidRPr="00C45E9B">
      <w:rPr>
        <w:rFonts w:ascii="Century Gothic" w:eastAsia="Calibri" w:hAnsi="Century Gothic"/>
        <w:noProof/>
      </w:rPr>
      <w:drawing>
        <wp:anchor distT="0" distB="0" distL="114300" distR="114300" simplePos="0" relativeHeight="251868160" behindDoc="1" locked="0" layoutInCell="1" allowOverlap="1" wp14:anchorId="2960A06E" wp14:editId="7348B37A">
          <wp:simplePos x="0" y="0"/>
          <wp:positionH relativeFrom="page">
            <wp:posOffset>-10160</wp:posOffset>
          </wp:positionH>
          <wp:positionV relativeFrom="paragraph">
            <wp:posOffset>-285115</wp:posOffset>
          </wp:positionV>
          <wp:extent cx="7553960" cy="10684510"/>
          <wp:effectExtent l="0" t="0" r="8890" b="2540"/>
          <wp:wrapNone/>
          <wp:docPr id="13" name="Imagem 13" descr="Forma&#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m 27" descr="Forma&#10;&#10;Descrição gerada automaticamente com confiança baixa"/>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53960" cy="10684510"/>
                  </a:xfrm>
                  <a:prstGeom prst="rect">
                    <a:avLst/>
                  </a:prstGeom>
                </pic:spPr>
              </pic:pic>
            </a:graphicData>
          </a:graphic>
          <wp14:sizeRelH relativeFrom="margin">
            <wp14:pctWidth>0</wp14:pctWidth>
          </wp14:sizeRelH>
          <wp14:sizeRelV relativeFrom="margin">
            <wp14:pctHeight>0</wp14:pctHeight>
          </wp14:sizeRelV>
        </wp:anchor>
      </w:drawing>
    </w:r>
    <w:r w:rsidRPr="005C3AC6">
      <w:rPr>
        <w:rFonts w:ascii="Arial" w:hAnsi="Arial"/>
        <w:noProof/>
      </w:rPr>
      <w:drawing>
        <wp:anchor distT="0" distB="0" distL="114300" distR="114300" simplePos="0" relativeHeight="251867136" behindDoc="1" locked="0" layoutInCell="1" allowOverlap="1" wp14:anchorId="7ED174C9" wp14:editId="47A32B50">
          <wp:simplePos x="0" y="0"/>
          <wp:positionH relativeFrom="column">
            <wp:posOffset>5156835</wp:posOffset>
          </wp:positionH>
          <wp:positionV relativeFrom="paragraph">
            <wp:posOffset>-90170</wp:posOffset>
          </wp:positionV>
          <wp:extent cx="899795" cy="680720"/>
          <wp:effectExtent l="0" t="0" r="0" b="5080"/>
          <wp:wrapNone/>
          <wp:docPr id="14" name="Imagem 1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99795" cy="680720"/>
                  </a:xfrm>
                  <a:prstGeom prst="rect">
                    <a:avLst/>
                  </a:prstGeom>
                  <a:noFill/>
                  <a:ln>
                    <a:noFill/>
                  </a:ln>
                </pic:spPr>
              </pic:pic>
            </a:graphicData>
          </a:graphic>
        </wp:anchor>
      </w:drawing>
    </w:r>
    <w:r w:rsidRPr="005C3AC6">
      <w:rPr>
        <w:rFonts w:ascii="Century Gothic" w:hAnsi="Century Gothic"/>
        <w:sz w:val="18"/>
        <w:szCs w:val="20"/>
      </w:rPr>
      <w:t xml:space="preserve">Projeto: </w:t>
    </w:r>
    <w:r w:rsidR="003461FA" w:rsidRPr="007A3285">
      <w:rPr>
        <w:rFonts w:ascii="Century Gothic" w:hAnsi="Century Gothic"/>
        <w:sz w:val="18"/>
        <w:szCs w:val="18"/>
      </w:rPr>
      <w:t xml:space="preserve">Minerix </w:t>
    </w:r>
    <w:r w:rsidR="003461FA">
      <w:rPr>
        <w:rFonts w:ascii="Century Gothic" w:hAnsi="Century Gothic"/>
        <w:sz w:val="18"/>
        <w:szCs w:val="18"/>
      </w:rPr>
      <w:t>Mineração</w:t>
    </w:r>
  </w:p>
  <w:p w14:paraId="5888D742" w14:textId="3F766EEE" w:rsidR="009B6C8D" w:rsidRDefault="009B6C8D" w:rsidP="004A4651">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right" w:pos="9071"/>
      </w:tabs>
      <w:spacing w:line="276" w:lineRule="auto"/>
      <w:jc w:val="both"/>
      <w:rPr>
        <w:rFonts w:ascii="Century Gothic" w:hAnsi="Century Gothic"/>
        <w:sz w:val="18"/>
        <w:szCs w:val="20"/>
      </w:rPr>
    </w:pPr>
    <w:r w:rsidRPr="00364516">
      <w:rPr>
        <w:rFonts w:ascii="Century Gothic" w:hAnsi="Century Gothic"/>
        <w:sz w:val="18"/>
        <w:szCs w:val="20"/>
      </w:rPr>
      <w:t>Documento</w:t>
    </w:r>
    <w:r>
      <w:rPr>
        <w:rFonts w:ascii="Century Gothic" w:hAnsi="Century Gothic"/>
        <w:sz w:val="18"/>
        <w:szCs w:val="20"/>
      </w:rPr>
      <w:t xml:space="preserve">: </w:t>
    </w:r>
    <w:r w:rsidR="004A4651" w:rsidRPr="00484E37">
      <w:rPr>
        <w:rFonts w:ascii="Century Gothic" w:hAnsi="Century Gothic"/>
        <w:sz w:val="18"/>
        <w:szCs w:val="20"/>
      </w:rPr>
      <w:t xml:space="preserve">Projeto </w:t>
    </w:r>
    <w:r w:rsidR="004A4651">
      <w:rPr>
        <w:rFonts w:ascii="Century Gothic" w:hAnsi="Century Gothic"/>
        <w:sz w:val="18"/>
        <w:szCs w:val="20"/>
      </w:rPr>
      <w:t>d</w:t>
    </w:r>
    <w:r w:rsidR="004A4651" w:rsidRPr="00484E37">
      <w:rPr>
        <w:rFonts w:ascii="Century Gothic" w:hAnsi="Century Gothic"/>
        <w:sz w:val="18"/>
        <w:szCs w:val="20"/>
      </w:rPr>
      <w:t xml:space="preserve">e Recomposição </w:t>
    </w:r>
    <w:r w:rsidR="004A4651">
      <w:rPr>
        <w:rFonts w:ascii="Century Gothic" w:hAnsi="Century Gothic"/>
        <w:sz w:val="18"/>
        <w:szCs w:val="20"/>
      </w:rPr>
      <w:t>d</w:t>
    </w:r>
    <w:r w:rsidR="004A4651" w:rsidRPr="00484E37">
      <w:rPr>
        <w:rFonts w:ascii="Century Gothic" w:hAnsi="Century Gothic"/>
        <w:sz w:val="18"/>
        <w:szCs w:val="20"/>
      </w:rPr>
      <w:t xml:space="preserve">e Áreas Degradadas </w:t>
    </w:r>
    <w:r w:rsidR="004A4651">
      <w:rPr>
        <w:rFonts w:ascii="Century Gothic" w:hAnsi="Century Gothic"/>
        <w:sz w:val="18"/>
        <w:szCs w:val="20"/>
      </w:rPr>
      <w:t>e</w:t>
    </w:r>
    <w:r w:rsidR="004A4651" w:rsidRPr="00484E37">
      <w:rPr>
        <w:rFonts w:ascii="Century Gothic" w:hAnsi="Century Gothic"/>
        <w:sz w:val="18"/>
        <w:szCs w:val="20"/>
      </w:rPr>
      <w:t xml:space="preserve"> Alteradas</w:t>
    </w:r>
    <w:r w:rsidR="004A4651">
      <w:rPr>
        <w:rFonts w:ascii="Century Gothic" w:hAnsi="Century Gothic"/>
        <w:sz w:val="18"/>
        <w:szCs w:val="20"/>
      </w:rPr>
      <w:t xml:space="preserve"> – PRADA</w:t>
    </w:r>
  </w:p>
  <w:p w14:paraId="156B92D9" w14:textId="77777777" w:rsidR="00F916AA" w:rsidRDefault="00F916AA" w:rsidP="00F916AA">
    <w:pPr>
      <w:pStyle w:val="Cabealho"/>
      <w:rPr>
        <w:rFonts w:ascii="Century Gothic" w:hAnsi="Century Gothic"/>
        <w:sz w:val="20"/>
        <w:szCs w:val="20"/>
      </w:rPr>
    </w:pPr>
  </w:p>
  <w:p w14:paraId="3B4B350E" w14:textId="77777777" w:rsidR="00963EB6" w:rsidRPr="005C3AC6" w:rsidRDefault="00963EB6" w:rsidP="00F916AA">
    <w:pPr>
      <w:pStyle w:val="Cabealho"/>
      <w:rPr>
        <w:rFonts w:ascii="Century Gothic" w:hAnsi="Century Gothic"/>
        <w:sz w:val="20"/>
        <w:szCs w:val="20"/>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3DA14D" w14:textId="7653E58C" w:rsidR="000264DD" w:rsidRDefault="000264DD" w:rsidP="000264D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right" w:pos="9071"/>
      </w:tabs>
      <w:spacing w:line="276" w:lineRule="auto"/>
      <w:jc w:val="both"/>
      <w:rPr>
        <w:rFonts w:ascii="Century Gothic" w:hAnsi="Century Gothic"/>
        <w:sz w:val="18"/>
        <w:szCs w:val="18"/>
      </w:rPr>
    </w:pPr>
    <w:r w:rsidRPr="00C45E9B">
      <w:rPr>
        <w:rFonts w:ascii="Century Gothic" w:eastAsia="Calibri" w:hAnsi="Century Gothic"/>
        <w:noProof/>
      </w:rPr>
      <w:drawing>
        <wp:anchor distT="0" distB="0" distL="114300" distR="114300" simplePos="0" relativeHeight="251884544" behindDoc="1" locked="0" layoutInCell="1" allowOverlap="1" wp14:anchorId="3361DD04" wp14:editId="70C65E25">
          <wp:simplePos x="0" y="0"/>
          <wp:positionH relativeFrom="page">
            <wp:posOffset>7620</wp:posOffset>
          </wp:positionH>
          <wp:positionV relativeFrom="paragraph">
            <wp:posOffset>-282575</wp:posOffset>
          </wp:positionV>
          <wp:extent cx="7553960" cy="10684510"/>
          <wp:effectExtent l="0" t="0" r="8890" b="2540"/>
          <wp:wrapNone/>
          <wp:docPr id="232" name="Imagem 232" descr="Forma&#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m 27" descr="Forma&#10;&#10;Descrição gerada automaticamente com confiança baixa"/>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53960" cy="10684510"/>
                  </a:xfrm>
                  <a:prstGeom prst="rect">
                    <a:avLst/>
                  </a:prstGeom>
                </pic:spPr>
              </pic:pic>
            </a:graphicData>
          </a:graphic>
          <wp14:sizeRelH relativeFrom="margin">
            <wp14:pctWidth>0</wp14:pctWidth>
          </wp14:sizeRelH>
          <wp14:sizeRelV relativeFrom="margin">
            <wp14:pctHeight>0</wp14:pctHeight>
          </wp14:sizeRelV>
        </wp:anchor>
      </w:drawing>
    </w:r>
    <w:r w:rsidRPr="005C3AC6">
      <w:rPr>
        <w:rFonts w:ascii="Arial" w:hAnsi="Arial"/>
        <w:noProof/>
      </w:rPr>
      <w:drawing>
        <wp:anchor distT="0" distB="0" distL="114300" distR="114300" simplePos="0" relativeHeight="251883520" behindDoc="1" locked="0" layoutInCell="1" allowOverlap="1" wp14:anchorId="764692DE" wp14:editId="6808E678">
          <wp:simplePos x="0" y="0"/>
          <wp:positionH relativeFrom="column">
            <wp:posOffset>5156835</wp:posOffset>
          </wp:positionH>
          <wp:positionV relativeFrom="paragraph">
            <wp:posOffset>-90170</wp:posOffset>
          </wp:positionV>
          <wp:extent cx="899795" cy="680720"/>
          <wp:effectExtent l="0" t="0" r="0" b="5080"/>
          <wp:wrapNone/>
          <wp:docPr id="234" name="Imagem 23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99795" cy="680720"/>
                  </a:xfrm>
                  <a:prstGeom prst="rect">
                    <a:avLst/>
                  </a:prstGeom>
                  <a:noFill/>
                  <a:ln>
                    <a:noFill/>
                  </a:ln>
                </pic:spPr>
              </pic:pic>
            </a:graphicData>
          </a:graphic>
        </wp:anchor>
      </w:drawing>
    </w:r>
    <w:r w:rsidRPr="005C3AC6">
      <w:rPr>
        <w:rFonts w:ascii="Century Gothic" w:hAnsi="Century Gothic"/>
        <w:sz w:val="18"/>
        <w:szCs w:val="20"/>
      </w:rPr>
      <w:t xml:space="preserve">Projeto: </w:t>
    </w:r>
    <w:r w:rsidR="003461FA" w:rsidRPr="007A3285">
      <w:rPr>
        <w:rFonts w:ascii="Century Gothic" w:hAnsi="Century Gothic"/>
        <w:sz w:val="18"/>
        <w:szCs w:val="18"/>
      </w:rPr>
      <w:t xml:space="preserve">Minerix </w:t>
    </w:r>
    <w:r w:rsidR="003461FA">
      <w:rPr>
        <w:rFonts w:ascii="Century Gothic" w:hAnsi="Century Gothic"/>
        <w:sz w:val="18"/>
        <w:szCs w:val="18"/>
      </w:rPr>
      <w:t>Mineração</w:t>
    </w:r>
  </w:p>
  <w:p w14:paraId="36620946" w14:textId="77777777" w:rsidR="000264DD" w:rsidRDefault="000264DD" w:rsidP="000264D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right" w:pos="9071"/>
      </w:tabs>
      <w:spacing w:line="276" w:lineRule="auto"/>
      <w:jc w:val="both"/>
      <w:rPr>
        <w:rFonts w:ascii="Century Gothic" w:hAnsi="Century Gothic"/>
        <w:sz w:val="18"/>
        <w:szCs w:val="20"/>
      </w:rPr>
    </w:pPr>
    <w:r w:rsidRPr="00364516">
      <w:rPr>
        <w:rFonts w:ascii="Century Gothic" w:hAnsi="Century Gothic"/>
        <w:sz w:val="18"/>
        <w:szCs w:val="20"/>
      </w:rPr>
      <w:t>Documento</w:t>
    </w:r>
    <w:r>
      <w:rPr>
        <w:rFonts w:ascii="Century Gothic" w:hAnsi="Century Gothic"/>
        <w:sz w:val="18"/>
        <w:szCs w:val="20"/>
      </w:rPr>
      <w:t xml:space="preserve">: </w:t>
    </w:r>
    <w:r w:rsidRPr="00484E37">
      <w:rPr>
        <w:rFonts w:ascii="Century Gothic" w:hAnsi="Century Gothic"/>
        <w:sz w:val="18"/>
        <w:szCs w:val="20"/>
      </w:rPr>
      <w:t xml:space="preserve">Projeto </w:t>
    </w:r>
    <w:r>
      <w:rPr>
        <w:rFonts w:ascii="Century Gothic" w:hAnsi="Century Gothic"/>
        <w:sz w:val="18"/>
        <w:szCs w:val="20"/>
      </w:rPr>
      <w:t>d</w:t>
    </w:r>
    <w:r w:rsidRPr="00484E37">
      <w:rPr>
        <w:rFonts w:ascii="Century Gothic" w:hAnsi="Century Gothic"/>
        <w:sz w:val="18"/>
        <w:szCs w:val="20"/>
      </w:rPr>
      <w:t xml:space="preserve">e Recomposição </w:t>
    </w:r>
    <w:r>
      <w:rPr>
        <w:rFonts w:ascii="Century Gothic" w:hAnsi="Century Gothic"/>
        <w:sz w:val="18"/>
        <w:szCs w:val="20"/>
      </w:rPr>
      <w:t>d</w:t>
    </w:r>
    <w:r w:rsidRPr="00484E37">
      <w:rPr>
        <w:rFonts w:ascii="Century Gothic" w:hAnsi="Century Gothic"/>
        <w:sz w:val="18"/>
        <w:szCs w:val="20"/>
      </w:rPr>
      <w:t xml:space="preserve">e Áreas Degradadas </w:t>
    </w:r>
    <w:r>
      <w:rPr>
        <w:rFonts w:ascii="Century Gothic" w:hAnsi="Century Gothic"/>
        <w:sz w:val="18"/>
        <w:szCs w:val="20"/>
      </w:rPr>
      <w:t>e</w:t>
    </w:r>
    <w:r w:rsidRPr="00484E37">
      <w:rPr>
        <w:rFonts w:ascii="Century Gothic" w:hAnsi="Century Gothic"/>
        <w:sz w:val="18"/>
        <w:szCs w:val="20"/>
      </w:rPr>
      <w:t xml:space="preserve"> Alteradas</w:t>
    </w:r>
    <w:r>
      <w:rPr>
        <w:rFonts w:ascii="Century Gothic" w:hAnsi="Century Gothic"/>
        <w:sz w:val="18"/>
        <w:szCs w:val="20"/>
      </w:rPr>
      <w:t xml:space="preserve"> – </w:t>
    </w:r>
  </w:p>
  <w:p w14:paraId="287D72D1" w14:textId="64802683" w:rsidR="00F916AA" w:rsidRDefault="000264DD" w:rsidP="000264DD">
    <w:pPr>
      <w:pStyle w:val="Cabealho"/>
      <w:rPr>
        <w:rFonts w:ascii="Century Gothic" w:hAnsi="Century Gothic"/>
        <w:sz w:val="18"/>
        <w:szCs w:val="20"/>
      </w:rPr>
    </w:pPr>
    <w:r>
      <w:rPr>
        <w:rFonts w:ascii="Century Gothic" w:hAnsi="Century Gothic"/>
        <w:sz w:val="18"/>
        <w:szCs w:val="20"/>
      </w:rPr>
      <w:t>PRADA</w:t>
    </w:r>
  </w:p>
  <w:p w14:paraId="23526036" w14:textId="77777777" w:rsidR="008067F0" w:rsidRPr="005C3AC6" w:rsidRDefault="008067F0" w:rsidP="000264DD">
    <w:pPr>
      <w:pStyle w:val="Cabealho"/>
      <w:rPr>
        <w:rFonts w:ascii="Century Gothic" w:hAnsi="Century Gothic"/>
        <w:sz w:val="20"/>
        <w:szCs w:val="20"/>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D299EC" w14:textId="2E300C70" w:rsidR="009B6C8D" w:rsidRDefault="00370FF5" w:rsidP="009B6C8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right" w:pos="9071"/>
      </w:tabs>
      <w:spacing w:line="276" w:lineRule="auto"/>
      <w:jc w:val="both"/>
      <w:rPr>
        <w:rFonts w:ascii="Century Gothic" w:hAnsi="Century Gothic"/>
        <w:sz w:val="18"/>
        <w:szCs w:val="18"/>
      </w:rPr>
    </w:pPr>
    <w:r w:rsidRPr="00C45E9B">
      <w:rPr>
        <w:rFonts w:ascii="Century Gothic" w:eastAsia="Calibri" w:hAnsi="Century Gothic"/>
        <w:noProof/>
      </w:rPr>
      <w:drawing>
        <wp:anchor distT="0" distB="0" distL="114300" distR="114300" simplePos="0" relativeHeight="251872256" behindDoc="1" locked="0" layoutInCell="1" allowOverlap="1" wp14:anchorId="0C2F7D63" wp14:editId="14B0E292">
          <wp:simplePos x="0" y="0"/>
          <wp:positionH relativeFrom="page">
            <wp:posOffset>-11430</wp:posOffset>
          </wp:positionH>
          <wp:positionV relativeFrom="paragraph">
            <wp:posOffset>-277495</wp:posOffset>
          </wp:positionV>
          <wp:extent cx="7553960" cy="10684510"/>
          <wp:effectExtent l="0" t="0" r="8890" b="2540"/>
          <wp:wrapNone/>
          <wp:docPr id="19" name="Imagem 19" descr="Forma&#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m 27" descr="Forma&#10;&#10;Descrição gerada automaticamente com confiança baixa"/>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53960" cy="10684510"/>
                  </a:xfrm>
                  <a:prstGeom prst="rect">
                    <a:avLst/>
                  </a:prstGeom>
                </pic:spPr>
              </pic:pic>
            </a:graphicData>
          </a:graphic>
          <wp14:sizeRelH relativeFrom="margin">
            <wp14:pctWidth>0</wp14:pctWidth>
          </wp14:sizeRelH>
          <wp14:sizeRelV relativeFrom="margin">
            <wp14:pctHeight>0</wp14:pctHeight>
          </wp14:sizeRelV>
        </wp:anchor>
      </w:drawing>
    </w:r>
    <w:r w:rsidR="009B6C8D" w:rsidRPr="005C3AC6">
      <w:rPr>
        <w:rFonts w:ascii="Arial" w:hAnsi="Arial"/>
        <w:noProof/>
      </w:rPr>
      <w:drawing>
        <wp:anchor distT="0" distB="0" distL="114300" distR="114300" simplePos="0" relativeHeight="251871232" behindDoc="1" locked="0" layoutInCell="1" allowOverlap="1" wp14:anchorId="6F0F1ED2" wp14:editId="0D994860">
          <wp:simplePos x="0" y="0"/>
          <wp:positionH relativeFrom="column">
            <wp:posOffset>5156835</wp:posOffset>
          </wp:positionH>
          <wp:positionV relativeFrom="paragraph">
            <wp:posOffset>-90170</wp:posOffset>
          </wp:positionV>
          <wp:extent cx="899795" cy="680720"/>
          <wp:effectExtent l="0" t="0" r="0" b="5080"/>
          <wp:wrapNone/>
          <wp:docPr id="20" name="Imagem 2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99795" cy="680720"/>
                  </a:xfrm>
                  <a:prstGeom prst="rect">
                    <a:avLst/>
                  </a:prstGeom>
                  <a:noFill/>
                  <a:ln>
                    <a:noFill/>
                  </a:ln>
                </pic:spPr>
              </pic:pic>
            </a:graphicData>
          </a:graphic>
        </wp:anchor>
      </w:drawing>
    </w:r>
    <w:r w:rsidR="009B6C8D" w:rsidRPr="005C3AC6">
      <w:rPr>
        <w:rFonts w:ascii="Century Gothic" w:hAnsi="Century Gothic"/>
        <w:sz w:val="18"/>
        <w:szCs w:val="20"/>
      </w:rPr>
      <w:t xml:space="preserve">Projeto: </w:t>
    </w:r>
    <w:r w:rsidR="003461FA" w:rsidRPr="007A3285">
      <w:rPr>
        <w:rFonts w:ascii="Century Gothic" w:hAnsi="Century Gothic"/>
        <w:sz w:val="18"/>
        <w:szCs w:val="18"/>
      </w:rPr>
      <w:t xml:space="preserve">Minerix </w:t>
    </w:r>
    <w:r w:rsidR="003461FA">
      <w:rPr>
        <w:rFonts w:ascii="Century Gothic" w:hAnsi="Century Gothic"/>
        <w:sz w:val="18"/>
        <w:szCs w:val="18"/>
      </w:rPr>
      <w:t>Mineração</w:t>
    </w:r>
  </w:p>
  <w:p w14:paraId="4A67C4C8" w14:textId="1304D974" w:rsidR="009B6C8D" w:rsidRDefault="009B6C8D" w:rsidP="004A4651">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right" w:pos="9071"/>
      </w:tabs>
      <w:spacing w:line="276" w:lineRule="auto"/>
      <w:jc w:val="both"/>
      <w:rPr>
        <w:rFonts w:ascii="Century Gothic" w:hAnsi="Century Gothic"/>
        <w:sz w:val="18"/>
        <w:szCs w:val="20"/>
      </w:rPr>
    </w:pPr>
    <w:r w:rsidRPr="00364516">
      <w:rPr>
        <w:rFonts w:ascii="Century Gothic" w:hAnsi="Century Gothic"/>
        <w:sz w:val="18"/>
        <w:szCs w:val="20"/>
      </w:rPr>
      <w:t>Documento</w:t>
    </w:r>
    <w:r>
      <w:rPr>
        <w:rFonts w:ascii="Century Gothic" w:hAnsi="Century Gothic"/>
        <w:sz w:val="18"/>
        <w:szCs w:val="20"/>
      </w:rPr>
      <w:t xml:space="preserve">: </w:t>
    </w:r>
    <w:r w:rsidR="004A4651" w:rsidRPr="00484E37">
      <w:rPr>
        <w:rFonts w:ascii="Century Gothic" w:hAnsi="Century Gothic"/>
        <w:sz w:val="18"/>
        <w:szCs w:val="20"/>
      </w:rPr>
      <w:t xml:space="preserve">Projeto </w:t>
    </w:r>
    <w:r w:rsidR="004A4651">
      <w:rPr>
        <w:rFonts w:ascii="Century Gothic" w:hAnsi="Century Gothic"/>
        <w:sz w:val="18"/>
        <w:szCs w:val="20"/>
      </w:rPr>
      <w:t>d</w:t>
    </w:r>
    <w:r w:rsidR="004A4651" w:rsidRPr="00484E37">
      <w:rPr>
        <w:rFonts w:ascii="Century Gothic" w:hAnsi="Century Gothic"/>
        <w:sz w:val="18"/>
        <w:szCs w:val="20"/>
      </w:rPr>
      <w:t xml:space="preserve">e Recomposição </w:t>
    </w:r>
    <w:r w:rsidR="004A4651">
      <w:rPr>
        <w:rFonts w:ascii="Century Gothic" w:hAnsi="Century Gothic"/>
        <w:sz w:val="18"/>
        <w:szCs w:val="20"/>
      </w:rPr>
      <w:t>d</w:t>
    </w:r>
    <w:r w:rsidR="004A4651" w:rsidRPr="00484E37">
      <w:rPr>
        <w:rFonts w:ascii="Century Gothic" w:hAnsi="Century Gothic"/>
        <w:sz w:val="18"/>
        <w:szCs w:val="20"/>
      </w:rPr>
      <w:t xml:space="preserve">e Áreas Degradadas </w:t>
    </w:r>
    <w:r w:rsidR="004A4651">
      <w:rPr>
        <w:rFonts w:ascii="Century Gothic" w:hAnsi="Century Gothic"/>
        <w:sz w:val="18"/>
        <w:szCs w:val="20"/>
      </w:rPr>
      <w:t>e</w:t>
    </w:r>
    <w:r w:rsidR="004A4651" w:rsidRPr="00484E37">
      <w:rPr>
        <w:rFonts w:ascii="Century Gothic" w:hAnsi="Century Gothic"/>
        <w:sz w:val="18"/>
        <w:szCs w:val="20"/>
      </w:rPr>
      <w:t xml:space="preserve"> Alteradas</w:t>
    </w:r>
    <w:r w:rsidR="004A4651">
      <w:rPr>
        <w:rFonts w:ascii="Century Gothic" w:hAnsi="Century Gothic"/>
        <w:sz w:val="18"/>
        <w:szCs w:val="20"/>
      </w:rPr>
      <w:t xml:space="preserve"> – PRADA</w:t>
    </w:r>
  </w:p>
  <w:p w14:paraId="0481B1F8" w14:textId="77777777" w:rsidR="00D676AD" w:rsidRDefault="00D676AD" w:rsidP="009B6C8D">
    <w:pPr>
      <w:pStyle w:val="Cabealho"/>
    </w:pPr>
  </w:p>
  <w:p w14:paraId="54C9515D" w14:textId="77777777" w:rsidR="001C0A74" w:rsidRPr="009B6C8D" w:rsidRDefault="001C0A74" w:rsidP="009B6C8D">
    <w:pPr>
      <w:pStyle w:val="Cabealho"/>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A2CECE" w14:textId="0EC7AD86" w:rsidR="000264DD" w:rsidRDefault="000264DD" w:rsidP="000264D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right" w:pos="9071"/>
      </w:tabs>
      <w:spacing w:line="276" w:lineRule="auto"/>
      <w:jc w:val="both"/>
      <w:rPr>
        <w:rFonts w:ascii="Century Gothic" w:hAnsi="Century Gothic"/>
        <w:sz w:val="18"/>
        <w:szCs w:val="18"/>
      </w:rPr>
    </w:pPr>
    <w:r w:rsidRPr="00C45E9B">
      <w:rPr>
        <w:rFonts w:ascii="Century Gothic" w:eastAsia="Calibri" w:hAnsi="Century Gothic"/>
        <w:noProof/>
      </w:rPr>
      <w:drawing>
        <wp:anchor distT="0" distB="0" distL="114300" distR="114300" simplePos="0" relativeHeight="251888640" behindDoc="1" locked="0" layoutInCell="1" allowOverlap="1" wp14:anchorId="4D02A0AF" wp14:editId="3EAB28A1">
          <wp:simplePos x="0" y="0"/>
          <wp:positionH relativeFrom="page">
            <wp:posOffset>6985</wp:posOffset>
          </wp:positionH>
          <wp:positionV relativeFrom="paragraph">
            <wp:posOffset>-282575</wp:posOffset>
          </wp:positionV>
          <wp:extent cx="7553960" cy="10684510"/>
          <wp:effectExtent l="0" t="0" r="8890" b="2540"/>
          <wp:wrapNone/>
          <wp:docPr id="235" name="Imagem 235" descr="Forma&#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m 27" descr="Forma&#10;&#10;Descrição gerada automaticamente com confiança baixa"/>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53960" cy="10684510"/>
                  </a:xfrm>
                  <a:prstGeom prst="rect">
                    <a:avLst/>
                  </a:prstGeom>
                </pic:spPr>
              </pic:pic>
            </a:graphicData>
          </a:graphic>
          <wp14:sizeRelH relativeFrom="margin">
            <wp14:pctWidth>0</wp14:pctWidth>
          </wp14:sizeRelH>
          <wp14:sizeRelV relativeFrom="margin">
            <wp14:pctHeight>0</wp14:pctHeight>
          </wp14:sizeRelV>
        </wp:anchor>
      </w:drawing>
    </w:r>
    <w:r w:rsidRPr="005C3AC6">
      <w:rPr>
        <w:rFonts w:ascii="Arial" w:hAnsi="Arial"/>
        <w:noProof/>
      </w:rPr>
      <w:drawing>
        <wp:anchor distT="0" distB="0" distL="114300" distR="114300" simplePos="0" relativeHeight="251887616" behindDoc="1" locked="0" layoutInCell="1" allowOverlap="1" wp14:anchorId="29DD71B9" wp14:editId="2B3AFB84">
          <wp:simplePos x="0" y="0"/>
          <wp:positionH relativeFrom="column">
            <wp:posOffset>5156835</wp:posOffset>
          </wp:positionH>
          <wp:positionV relativeFrom="paragraph">
            <wp:posOffset>-90170</wp:posOffset>
          </wp:positionV>
          <wp:extent cx="899795" cy="680720"/>
          <wp:effectExtent l="0" t="0" r="0" b="5080"/>
          <wp:wrapNone/>
          <wp:docPr id="237" name="Imagem 23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99795" cy="680720"/>
                  </a:xfrm>
                  <a:prstGeom prst="rect">
                    <a:avLst/>
                  </a:prstGeom>
                  <a:noFill/>
                  <a:ln>
                    <a:noFill/>
                  </a:ln>
                </pic:spPr>
              </pic:pic>
            </a:graphicData>
          </a:graphic>
        </wp:anchor>
      </w:drawing>
    </w:r>
    <w:r w:rsidRPr="005C3AC6">
      <w:rPr>
        <w:rFonts w:ascii="Century Gothic" w:hAnsi="Century Gothic"/>
        <w:sz w:val="18"/>
        <w:szCs w:val="20"/>
      </w:rPr>
      <w:t xml:space="preserve">Projeto: </w:t>
    </w:r>
    <w:r w:rsidR="003461FA" w:rsidRPr="007A3285">
      <w:rPr>
        <w:rFonts w:ascii="Century Gothic" w:hAnsi="Century Gothic"/>
        <w:sz w:val="18"/>
        <w:szCs w:val="18"/>
      </w:rPr>
      <w:t xml:space="preserve">Minerix </w:t>
    </w:r>
    <w:r w:rsidR="003461FA">
      <w:rPr>
        <w:rFonts w:ascii="Century Gothic" w:hAnsi="Century Gothic"/>
        <w:sz w:val="18"/>
        <w:szCs w:val="18"/>
      </w:rPr>
      <w:t>Mineração</w:t>
    </w:r>
  </w:p>
  <w:p w14:paraId="410134E0" w14:textId="3366ED08" w:rsidR="00D676AD" w:rsidRDefault="000264DD" w:rsidP="00963EB6">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right" w:pos="9071"/>
      </w:tabs>
      <w:spacing w:line="276" w:lineRule="auto"/>
      <w:jc w:val="both"/>
      <w:rPr>
        <w:rFonts w:ascii="Century Gothic" w:hAnsi="Century Gothic"/>
        <w:sz w:val="18"/>
        <w:szCs w:val="20"/>
      </w:rPr>
    </w:pPr>
    <w:r w:rsidRPr="00364516">
      <w:rPr>
        <w:rFonts w:ascii="Century Gothic" w:hAnsi="Century Gothic"/>
        <w:sz w:val="18"/>
        <w:szCs w:val="20"/>
      </w:rPr>
      <w:t>Documento</w:t>
    </w:r>
    <w:r>
      <w:rPr>
        <w:rFonts w:ascii="Century Gothic" w:hAnsi="Century Gothic"/>
        <w:sz w:val="18"/>
        <w:szCs w:val="20"/>
      </w:rPr>
      <w:t xml:space="preserve">: </w:t>
    </w:r>
    <w:r w:rsidRPr="00484E37">
      <w:rPr>
        <w:rFonts w:ascii="Century Gothic" w:hAnsi="Century Gothic"/>
        <w:sz w:val="18"/>
        <w:szCs w:val="20"/>
      </w:rPr>
      <w:t xml:space="preserve">Projeto </w:t>
    </w:r>
    <w:r>
      <w:rPr>
        <w:rFonts w:ascii="Century Gothic" w:hAnsi="Century Gothic"/>
        <w:sz w:val="18"/>
        <w:szCs w:val="20"/>
      </w:rPr>
      <w:t>d</w:t>
    </w:r>
    <w:r w:rsidRPr="00484E37">
      <w:rPr>
        <w:rFonts w:ascii="Century Gothic" w:hAnsi="Century Gothic"/>
        <w:sz w:val="18"/>
        <w:szCs w:val="20"/>
      </w:rPr>
      <w:t xml:space="preserve">e Recomposição </w:t>
    </w:r>
    <w:r>
      <w:rPr>
        <w:rFonts w:ascii="Century Gothic" w:hAnsi="Century Gothic"/>
        <w:sz w:val="18"/>
        <w:szCs w:val="20"/>
      </w:rPr>
      <w:t>d</w:t>
    </w:r>
    <w:r w:rsidRPr="00484E37">
      <w:rPr>
        <w:rFonts w:ascii="Century Gothic" w:hAnsi="Century Gothic"/>
        <w:sz w:val="18"/>
        <w:szCs w:val="20"/>
      </w:rPr>
      <w:t xml:space="preserve">e Áreas Degradadas </w:t>
    </w:r>
    <w:r>
      <w:rPr>
        <w:rFonts w:ascii="Century Gothic" w:hAnsi="Century Gothic"/>
        <w:sz w:val="18"/>
        <w:szCs w:val="20"/>
      </w:rPr>
      <w:t>e</w:t>
    </w:r>
    <w:r w:rsidRPr="00484E37">
      <w:rPr>
        <w:rFonts w:ascii="Century Gothic" w:hAnsi="Century Gothic"/>
        <w:sz w:val="18"/>
        <w:szCs w:val="20"/>
      </w:rPr>
      <w:t xml:space="preserve"> Alteradas</w:t>
    </w:r>
    <w:r>
      <w:rPr>
        <w:rFonts w:ascii="Century Gothic" w:hAnsi="Century Gothic"/>
        <w:sz w:val="18"/>
        <w:szCs w:val="20"/>
      </w:rPr>
      <w:t xml:space="preserve"> – PRADA</w:t>
    </w:r>
  </w:p>
  <w:p w14:paraId="582BD6E0" w14:textId="77777777" w:rsidR="00370FF5" w:rsidRDefault="00370FF5" w:rsidP="000264DD">
    <w:pPr>
      <w:pStyle w:val="Cabealho"/>
    </w:pPr>
  </w:p>
  <w:p w14:paraId="2CFAEE6B" w14:textId="77777777" w:rsidR="00963EB6" w:rsidRPr="000264DD" w:rsidRDefault="00963EB6" w:rsidP="000264DD">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A67E52" w14:textId="4C64D8CF" w:rsidR="00EE4C92" w:rsidRDefault="00EE4C92" w:rsidP="00EE4C92">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right" w:pos="9071"/>
      </w:tabs>
      <w:spacing w:line="276" w:lineRule="auto"/>
      <w:jc w:val="both"/>
      <w:rPr>
        <w:rFonts w:ascii="Century Gothic" w:hAnsi="Century Gothic"/>
        <w:sz w:val="18"/>
        <w:szCs w:val="18"/>
      </w:rPr>
    </w:pPr>
    <w:r>
      <w:rPr>
        <w:rFonts w:ascii="Century Gothic" w:hAnsi="Century Gothic"/>
        <w:sz w:val="18"/>
        <w:szCs w:val="20"/>
      </w:rPr>
      <w:t>Proj</w:t>
    </w:r>
    <w:r w:rsidRPr="005C3AC6">
      <w:rPr>
        <w:rFonts w:ascii="Century Gothic" w:hAnsi="Century Gothic"/>
        <w:sz w:val="18"/>
        <w:szCs w:val="20"/>
      </w:rPr>
      <w:t xml:space="preserve">eto: </w:t>
    </w:r>
    <w:r w:rsidR="003461FA">
      <w:rPr>
        <w:rFonts w:ascii="Century Gothic" w:hAnsi="Century Gothic"/>
        <w:sz w:val="18"/>
        <w:szCs w:val="18"/>
      </w:rPr>
      <w:t>MINERIX</w:t>
    </w:r>
    <w:r w:rsidRPr="001120CB">
      <w:rPr>
        <w:rFonts w:ascii="Century Gothic" w:hAnsi="Century Gothic"/>
        <w:sz w:val="18"/>
        <w:szCs w:val="18"/>
      </w:rPr>
      <w:t xml:space="preserve"> - Beneficiamento de Minérios Ltda</w:t>
    </w:r>
    <w:r>
      <w:rPr>
        <w:rFonts w:ascii="Century Gothic" w:hAnsi="Century Gothic"/>
        <w:sz w:val="18"/>
        <w:szCs w:val="18"/>
      </w:rPr>
      <w:t>.</w:t>
    </w:r>
  </w:p>
  <w:p w14:paraId="1448D7F3" w14:textId="3DDF9D4A" w:rsidR="00EE4C92" w:rsidRDefault="00EE4C92" w:rsidP="00EE4C92">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right" w:pos="9071"/>
      </w:tabs>
      <w:spacing w:line="276" w:lineRule="auto"/>
      <w:jc w:val="both"/>
      <w:rPr>
        <w:rFonts w:ascii="Century Gothic" w:hAnsi="Century Gothic"/>
        <w:sz w:val="18"/>
        <w:szCs w:val="20"/>
      </w:rPr>
    </w:pPr>
    <w:r w:rsidRPr="00364516">
      <w:rPr>
        <w:rFonts w:ascii="Century Gothic" w:hAnsi="Century Gothic"/>
        <w:sz w:val="18"/>
        <w:szCs w:val="20"/>
      </w:rPr>
      <w:t>Documento</w:t>
    </w:r>
    <w:r>
      <w:rPr>
        <w:rFonts w:ascii="Century Gothic" w:hAnsi="Century Gothic"/>
        <w:sz w:val="18"/>
        <w:szCs w:val="20"/>
      </w:rPr>
      <w:t xml:space="preserve">: </w:t>
    </w:r>
    <w:r w:rsidRPr="00484E37">
      <w:rPr>
        <w:rFonts w:ascii="Century Gothic" w:hAnsi="Century Gothic"/>
        <w:sz w:val="18"/>
        <w:szCs w:val="20"/>
      </w:rPr>
      <w:t xml:space="preserve">Projeto </w:t>
    </w:r>
    <w:r>
      <w:rPr>
        <w:rFonts w:ascii="Century Gothic" w:hAnsi="Century Gothic"/>
        <w:sz w:val="18"/>
        <w:szCs w:val="20"/>
      </w:rPr>
      <w:t>d</w:t>
    </w:r>
    <w:r w:rsidRPr="00484E37">
      <w:rPr>
        <w:rFonts w:ascii="Century Gothic" w:hAnsi="Century Gothic"/>
        <w:sz w:val="18"/>
        <w:szCs w:val="20"/>
      </w:rPr>
      <w:t xml:space="preserve">e Recomposição </w:t>
    </w:r>
    <w:r>
      <w:rPr>
        <w:rFonts w:ascii="Century Gothic" w:hAnsi="Century Gothic"/>
        <w:sz w:val="18"/>
        <w:szCs w:val="20"/>
      </w:rPr>
      <w:t>d</w:t>
    </w:r>
    <w:r w:rsidRPr="00484E37">
      <w:rPr>
        <w:rFonts w:ascii="Century Gothic" w:hAnsi="Century Gothic"/>
        <w:sz w:val="18"/>
        <w:szCs w:val="20"/>
      </w:rPr>
      <w:t xml:space="preserve">e Áreas Degradadas </w:t>
    </w:r>
    <w:r>
      <w:rPr>
        <w:rFonts w:ascii="Century Gothic" w:hAnsi="Century Gothic"/>
        <w:sz w:val="18"/>
        <w:szCs w:val="20"/>
      </w:rPr>
      <w:t>e</w:t>
    </w:r>
    <w:r w:rsidRPr="00484E37">
      <w:rPr>
        <w:rFonts w:ascii="Century Gothic" w:hAnsi="Century Gothic"/>
        <w:sz w:val="18"/>
        <w:szCs w:val="20"/>
      </w:rPr>
      <w:t xml:space="preserve"> Alteradas</w:t>
    </w:r>
    <w:r>
      <w:rPr>
        <w:rFonts w:ascii="Century Gothic" w:hAnsi="Century Gothic"/>
        <w:sz w:val="18"/>
        <w:szCs w:val="20"/>
      </w:rPr>
      <w:t xml:space="preserve"> – PRADA</w:t>
    </w:r>
  </w:p>
  <w:p w14:paraId="499135AE" w14:textId="7B303A8B" w:rsidR="00EE4C92" w:rsidRDefault="00EE4C92" w:rsidP="00EE4C92">
    <w:pPr>
      <w:pStyle w:val="Cabealho"/>
      <w:rPr>
        <w:rFonts w:ascii="Century Gothic" w:hAnsi="Century Gothic"/>
        <w:sz w:val="20"/>
        <w:szCs w:val="20"/>
      </w:rPr>
    </w:pPr>
  </w:p>
  <w:p w14:paraId="25BC4B5C" w14:textId="77777777" w:rsidR="00EE4C92" w:rsidRDefault="00EE4C92" w:rsidP="00EE4C92">
    <w:pPr>
      <w:pStyle w:val="Cabealho"/>
      <w:rPr>
        <w:rFonts w:ascii="Century Gothic" w:hAnsi="Century Gothic"/>
        <w:sz w:val="20"/>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8D45B6" w14:textId="77777777" w:rsidR="005147D0" w:rsidRDefault="005147D0" w:rsidP="00EE4C92">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right" w:pos="9071"/>
      </w:tabs>
      <w:spacing w:line="276" w:lineRule="auto"/>
      <w:jc w:val="both"/>
      <w:rPr>
        <w:rFonts w:ascii="Century Gothic" w:hAnsi="Century Gothic"/>
        <w:sz w:val="18"/>
        <w:szCs w:val="18"/>
      </w:rPr>
    </w:pPr>
    <w:r w:rsidRPr="00C45E9B">
      <w:rPr>
        <w:rFonts w:ascii="Century Gothic" w:eastAsia="Calibri" w:hAnsi="Century Gothic"/>
        <w:noProof/>
      </w:rPr>
      <w:drawing>
        <wp:anchor distT="0" distB="0" distL="114300" distR="114300" simplePos="0" relativeHeight="251904000" behindDoc="1" locked="0" layoutInCell="1" allowOverlap="1" wp14:anchorId="3DE21AC3" wp14:editId="7CA986B7">
          <wp:simplePos x="0" y="0"/>
          <wp:positionH relativeFrom="page">
            <wp:posOffset>13335</wp:posOffset>
          </wp:positionH>
          <wp:positionV relativeFrom="paragraph">
            <wp:posOffset>-278765</wp:posOffset>
          </wp:positionV>
          <wp:extent cx="7553960" cy="10798810"/>
          <wp:effectExtent l="0" t="0" r="8890" b="2540"/>
          <wp:wrapNone/>
          <wp:docPr id="1112380570" name="Imagem 1112380570" descr="Forma&#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m 27" descr="Forma&#10;&#10;Descrição gerada automaticamente com confiança baixa"/>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53960" cy="10798810"/>
                  </a:xfrm>
                  <a:prstGeom prst="rect">
                    <a:avLst/>
                  </a:prstGeom>
                </pic:spPr>
              </pic:pic>
            </a:graphicData>
          </a:graphic>
          <wp14:sizeRelH relativeFrom="margin">
            <wp14:pctWidth>0</wp14:pctWidth>
          </wp14:sizeRelH>
          <wp14:sizeRelV relativeFrom="margin">
            <wp14:pctHeight>0</wp14:pctHeight>
          </wp14:sizeRelV>
        </wp:anchor>
      </w:drawing>
    </w:r>
    <w:r>
      <w:rPr>
        <w:rFonts w:ascii="Century Gothic" w:hAnsi="Century Gothic"/>
        <w:sz w:val="18"/>
        <w:szCs w:val="20"/>
      </w:rPr>
      <w:t>Proj</w:t>
    </w:r>
    <w:r w:rsidRPr="005C3AC6">
      <w:rPr>
        <w:rFonts w:ascii="Century Gothic" w:hAnsi="Century Gothic"/>
        <w:sz w:val="18"/>
        <w:szCs w:val="20"/>
      </w:rPr>
      <w:t xml:space="preserve">eto: </w:t>
    </w:r>
    <w:r>
      <w:rPr>
        <w:rFonts w:ascii="Century Gothic" w:hAnsi="Century Gothic"/>
        <w:sz w:val="18"/>
        <w:szCs w:val="18"/>
      </w:rPr>
      <w:t>MINERIX</w:t>
    </w:r>
    <w:r w:rsidRPr="001120CB">
      <w:rPr>
        <w:rFonts w:ascii="Century Gothic" w:hAnsi="Century Gothic"/>
        <w:sz w:val="18"/>
        <w:szCs w:val="18"/>
      </w:rPr>
      <w:t xml:space="preserve"> - Beneficiamento de Minérios Ltda</w:t>
    </w:r>
    <w:r>
      <w:rPr>
        <w:rFonts w:ascii="Century Gothic" w:hAnsi="Century Gothic"/>
        <w:sz w:val="18"/>
        <w:szCs w:val="18"/>
      </w:rPr>
      <w:t>.</w:t>
    </w:r>
  </w:p>
  <w:p w14:paraId="36B82019" w14:textId="77777777" w:rsidR="005147D0" w:rsidRDefault="005147D0" w:rsidP="00EE4C92">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right" w:pos="9071"/>
      </w:tabs>
      <w:spacing w:line="276" w:lineRule="auto"/>
      <w:jc w:val="both"/>
      <w:rPr>
        <w:rFonts w:ascii="Century Gothic" w:hAnsi="Century Gothic"/>
        <w:sz w:val="18"/>
        <w:szCs w:val="20"/>
      </w:rPr>
    </w:pPr>
    <w:r w:rsidRPr="00364516">
      <w:rPr>
        <w:rFonts w:ascii="Century Gothic" w:hAnsi="Century Gothic"/>
        <w:sz w:val="18"/>
        <w:szCs w:val="20"/>
      </w:rPr>
      <w:t>Documento</w:t>
    </w:r>
    <w:r>
      <w:rPr>
        <w:rFonts w:ascii="Century Gothic" w:hAnsi="Century Gothic"/>
        <w:sz w:val="18"/>
        <w:szCs w:val="20"/>
      </w:rPr>
      <w:t xml:space="preserve">: </w:t>
    </w:r>
    <w:r w:rsidRPr="00484E37">
      <w:rPr>
        <w:rFonts w:ascii="Century Gothic" w:hAnsi="Century Gothic"/>
        <w:sz w:val="18"/>
        <w:szCs w:val="20"/>
      </w:rPr>
      <w:t xml:space="preserve">Projeto </w:t>
    </w:r>
    <w:r>
      <w:rPr>
        <w:rFonts w:ascii="Century Gothic" w:hAnsi="Century Gothic"/>
        <w:sz w:val="18"/>
        <w:szCs w:val="20"/>
      </w:rPr>
      <w:t>d</w:t>
    </w:r>
    <w:r w:rsidRPr="00484E37">
      <w:rPr>
        <w:rFonts w:ascii="Century Gothic" w:hAnsi="Century Gothic"/>
        <w:sz w:val="18"/>
        <w:szCs w:val="20"/>
      </w:rPr>
      <w:t xml:space="preserve">e Recomposição </w:t>
    </w:r>
    <w:r>
      <w:rPr>
        <w:rFonts w:ascii="Century Gothic" w:hAnsi="Century Gothic"/>
        <w:sz w:val="18"/>
        <w:szCs w:val="20"/>
      </w:rPr>
      <w:t>d</w:t>
    </w:r>
    <w:r w:rsidRPr="00484E37">
      <w:rPr>
        <w:rFonts w:ascii="Century Gothic" w:hAnsi="Century Gothic"/>
        <w:sz w:val="18"/>
        <w:szCs w:val="20"/>
      </w:rPr>
      <w:t xml:space="preserve">e Áreas Degradadas </w:t>
    </w:r>
    <w:r>
      <w:rPr>
        <w:rFonts w:ascii="Century Gothic" w:hAnsi="Century Gothic"/>
        <w:sz w:val="18"/>
        <w:szCs w:val="20"/>
      </w:rPr>
      <w:t>e</w:t>
    </w:r>
    <w:r w:rsidRPr="00484E37">
      <w:rPr>
        <w:rFonts w:ascii="Century Gothic" w:hAnsi="Century Gothic"/>
        <w:sz w:val="18"/>
        <w:szCs w:val="20"/>
      </w:rPr>
      <w:t xml:space="preserve"> Alteradas</w:t>
    </w:r>
    <w:r>
      <w:rPr>
        <w:rFonts w:ascii="Century Gothic" w:hAnsi="Century Gothic"/>
        <w:sz w:val="18"/>
        <w:szCs w:val="20"/>
      </w:rPr>
      <w:t xml:space="preserve"> – PRADA</w:t>
    </w:r>
  </w:p>
  <w:p w14:paraId="50B435C6" w14:textId="77777777" w:rsidR="005147D0" w:rsidRDefault="005147D0" w:rsidP="00EE4C92">
    <w:pPr>
      <w:pStyle w:val="Cabealho"/>
      <w:rPr>
        <w:rFonts w:ascii="Century Gothic" w:hAnsi="Century Gothic"/>
        <w:sz w:val="20"/>
        <w:szCs w:val="20"/>
      </w:rPr>
    </w:pPr>
  </w:p>
  <w:p w14:paraId="2C7FCCD7" w14:textId="77777777" w:rsidR="005147D0" w:rsidRDefault="005147D0" w:rsidP="00EE4C92">
    <w:pPr>
      <w:pStyle w:val="Cabealho"/>
      <w:rPr>
        <w:rFonts w:ascii="Century Gothic" w:hAnsi="Century Gothic"/>
        <w:sz w:val="20"/>
        <w:szCs w:val="2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81D8AB" w14:textId="7253B9E6" w:rsidR="0041407E" w:rsidRDefault="0041407E" w:rsidP="0041407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right" w:pos="9071"/>
      </w:tabs>
      <w:spacing w:line="276" w:lineRule="auto"/>
      <w:jc w:val="both"/>
      <w:rPr>
        <w:rFonts w:ascii="Century Gothic" w:hAnsi="Century Gothic"/>
        <w:sz w:val="18"/>
        <w:szCs w:val="18"/>
      </w:rPr>
    </w:pPr>
    <w:r w:rsidRPr="00C45E9B">
      <w:rPr>
        <w:rFonts w:ascii="Century Gothic" w:eastAsia="Calibri" w:hAnsi="Century Gothic"/>
        <w:noProof/>
      </w:rPr>
      <w:drawing>
        <wp:anchor distT="0" distB="0" distL="114300" distR="114300" simplePos="0" relativeHeight="251899904" behindDoc="1" locked="0" layoutInCell="1" allowOverlap="1" wp14:anchorId="5A3C315C" wp14:editId="69E73888">
          <wp:simplePos x="0" y="0"/>
          <wp:positionH relativeFrom="page">
            <wp:posOffset>-15240</wp:posOffset>
          </wp:positionH>
          <wp:positionV relativeFrom="paragraph">
            <wp:posOffset>-352425</wp:posOffset>
          </wp:positionV>
          <wp:extent cx="7553960" cy="10783570"/>
          <wp:effectExtent l="0" t="0" r="8890" b="0"/>
          <wp:wrapNone/>
          <wp:docPr id="379373914" name="Imagem 379373914" descr="Forma&#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m 27" descr="Forma&#10;&#10;Descrição gerada automaticamente com confiança baixa"/>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53960" cy="10783570"/>
                  </a:xfrm>
                  <a:prstGeom prst="rect">
                    <a:avLst/>
                  </a:prstGeom>
                </pic:spPr>
              </pic:pic>
            </a:graphicData>
          </a:graphic>
          <wp14:sizeRelH relativeFrom="margin">
            <wp14:pctWidth>0</wp14:pctWidth>
          </wp14:sizeRelH>
          <wp14:sizeRelV relativeFrom="margin">
            <wp14:pctHeight>0</wp14:pctHeight>
          </wp14:sizeRelV>
        </wp:anchor>
      </w:drawing>
    </w:r>
    <w:r w:rsidRPr="005C3AC6">
      <w:rPr>
        <w:rFonts w:ascii="Arial" w:hAnsi="Arial"/>
        <w:noProof/>
      </w:rPr>
      <w:drawing>
        <wp:anchor distT="0" distB="0" distL="114300" distR="114300" simplePos="0" relativeHeight="251898880" behindDoc="1" locked="0" layoutInCell="1" allowOverlap="1" wp14:anchorId="41AA5D66" wp14:editId="3FCDE620">
          <wp:simplePos x="0" y="0"/>
          <wp:positionH relativeFrom="column">
            <wp:posOffset>5156835</wp:posOffset>
          </wp:positionH>
          <wp:positionV relativeFrom="paragraph">
            <wp:posOffset>-90170</wp:posOffset>
          </wp:positionV>
          <wp:extent cx="899795" cy="680720"/>
          <wp:effectExtent l="0" t="0" r="0" b="5080"/>
          <wp:wrapNone/>
          <wp:docPr id="1380010502" name="Imagem 138001050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99795" cy="680720"/>
                  </a:xfrm>
                  <a:prstGeom prst="rect">
                    <a:avLst/>
                  </a:prstGeom>
                  <a:noFill/>
                  <a:ln>
                    <a:noFill/>
                  </a:ln>
                </pic:spPr>
              </pic:pic>
            </a:graphicData>
          </a:graphic>
        </wp:anchor>
      </w:drawing>
    </w:r>
    <w:r w:rsidRPr="005C3AC6">
      <w:rPr>
        <w:rFonts w:ascii="Century Gothic" w:hAnsi="Century Gothic"/>
        <w:sz w:val="18"/>
        <w:szCs w:val="20"/>
      </w:rPr>
      <w:t xml:space="preserve">Projeto: </w:t>
    </w:r>
    <w:r w:rsidR="003461FA">
      <w:rPr>
        <w:rFonts w:ascii="Century Gothic" w:hAnsi="Century Gothic"/>
        <w:sz w:val="18"/>
        <w:szCs w:val="18"/>
      </w:rPr>
      <w:t>MINERIX</w:t>
    </w:r>
    <w:r w:rsidRPr="001120CB">
      <w:rPr>
        <w:rFonts w:ascii="Century Gothic" w:hAnsi="Century Gothic"/>
        <w:sz w:val="18"/>
        <w:szCs w:val="18"/>
      </w:rPr>
      <w:t xml:space="preserve"> - Beneficiamento de Minérios Ltda</w:t>
    </w:r>
    <w:r>
      <w:rPr>
        <w:rFonts w:ascii="Century Gothic" w:hAnsi="Century Gothic"/>
        <w:sz w:val="18"/>
        <w:szCs w:val="18"/>
      </w:rPr>
      <w:t>.</w:t>
    </w:r>
  </w:p>
  <w:p w14:paraId="6361FE8C" w14:textId="77777777" w:rsidR="0041407E" w:rsidRDefault="0041407E" w:rsidP="0041407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right" w:pos="9071"/>
      </w:tabs>
      <w:spacing w:line="276" w:lineRule="auto"/>
      <w:jc w:val="both"/>
      <w:rPr>
        <w:rFonts w:ascii="Century Gothic" w:hAnsi="Century Gothic"/>
        <w:sz w:val="18"/>
        <w:szCs w:val="20"/>
      </w:rPr>
    </w:pPr>
    <w:r w:rsidRPr="00364516">
      <w:rPr>
        <w:rFonts w:ascii="Century Gothic" w:hAnsi="Century Gothic"/>
        <w:sz w:val="18"/>
        <w:szCs w:val="20"/>
      </w:rPr>
      <w:t>Documento</w:t>
    </w:r>
    <w:r>
      <w:rPr>
        <w:rFonts w:ascii="Century Gothic" w:hAnsi="Century Gothic"/>
        <w:sz w:val="18"/>
        <w:szCs w:val="20"/>
      </w:rPr>
      <w:t xml:space="preserve">: </w:t>
    </w:r>
    <w:r w:rsidRPr="00484E37">
      <w:rPr>
        <w:rFonts w:ascii="Century Gothic" w:hAnsi="Century Gothic"/>
        <w:sz w:val="18"/>
        <w:szCs w:val="20"/>
      </w:rPr>
      <w:t xml:space="preserve">Projeto </w:t>
    </w:r>
    <w:r>
      <w:rPr>
        <w:rFonts w:ascii="Century Gothic" w:hAnsi="Century Gothic"/>
        <w:sz w:val="18"/>
        <w:szCs w:val="20"/>
      </w:rPr>
      <w:t>d</w:t>
    </w:r>
    <w:r w:rsidRPr="00484E37">
      <w:rPr>
        <w:rFonts w:ascii="Century Gothic" w:hAnsi="Century Gothic"/>
        <w:sz w:val="18"/>
        <w:szCs w:val="20"/>
      </w:rPr>
      <w:t xml:space="preserve">e Recomposição </w:t>
    </w:r>
    <w:r>
      <w:rPr>
        <w:rFonts w:ascii="Century Gothic" w:hAnsi="Century Gothic"/>
        <w:sz w:val="18"/>
        <w:szCs w:val="20"/>
      </w:rPr>
      <w:t>d</w:t>
    </w:r>
    <w:r w:rsidRPr="00484E37">
      <w:rPr>
        <w:rFonts w:ascii="Century Gothic" w:hAnsi="Century Gothic"/>
        <w:sz w:val="18"/>
        <w:szCs w:val="20"/>
      </w:rPr>
      <w:t xml:space="preserve">e Áreas Degradadas </w:t>
    </w:r>
    <w:r>
      <w:rPr>
        <w:rFonts w:ascii="Century Gothic" w:hAnsi="Century Gothic"/>
        <w:sz w:val="18"/>
        <w:szCs w:val="20"/>
      </w:rPr>
      <w:t>e</w:t>
    </w:r>
    <w:r w:rsidRPr="00484E37">
      <w:rPr>
        <w:rFonts w:ascii="Century Gothic" w:hAnsi="Century Gothic"/>
        <w:sz w:val="18"/>
        <w:szCs w:val="20"/>
      </w:rPr>
      <w:t xml:space="preserve"> Alteradas</w:t>
    </w:r>
    <w:r>
      <w:rPr>
        <w:rFonts w:ascii="Century Gothic" w:hAnsi="Century Gothic"/>
        <w:sz w:val="18"/>
        <w:szCs w:val="20"/>
      </w:rPr>
      <w:t xml:space="preserve"> – PRADA</w:t>
    </w:r>
  </w:p>
  <w:p w14:paraId="416F2663" w14:textId="77777777" w:rsidR="0041407E" w:rsidRDefault="0041407E" w:rsidP="0041407E">
    <w:pPr>
      <w:pStyle w:val="Cabealho"/>
      <w:rPr>
        <w:rFonts w:ascii="Century Gothic" w:hAnsi="Century Gothic"/>
        <w:sz w:val="20"/>
        <w:szCs w:val="20"/>
      </w:rPr>
    </w:pPr>
  </w:p>
  <w:p w14:paraId="1CC7F17F" w14:textId="77777777" w:rsidR="0041407E" w:rsidRPr="0041407E" w:rsidRDefault="0041407E" w:rsidP="0041407E">
    <w:pPr>
      <w:pStyle w:val="Cabealho"/>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ABEB0A" w14:textId="506AFE9E" w:rsidR="0053778B" w:rsidRPr="006D67D0" w:rsidRDefault="0053778B" w:rsidP="006D67D0">
    <w:pPr>
      <w:pStyle w:val="Cabealho"/>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6356FD" w14:textId="7C14EEB6" w:rsidR="009B6C8D" w:rsidRDefault="009B6C8D" w:rsidP="009B6C8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right" w:pos="9071"/>
      </w:tabs>
      <w:spacing w:line="276" w:lineRule="auto"/>
      <w:jc w:val="both"/>
      <w:rPr>
        <w:rFonts w:ascii="Century Gothic" w:hAnsi="Century Gothic"/>
        <w:sz w:val="18"/>
        <w:szCs w:val="18"/>
      </w:rPr>
    </w:pPr>
    <w:r w:rsidRPr="00C45E9B">
      <w:rPr>
        <w:rFonts w:ascii="Century Gothic" w:eastAsia="Calibri" w:hAnsi="Century Gothic"/>
        <w:noProof/>
      </w:rPr>
      <w:drawing>
        <wp:anchor distT="0" distB="0" distL="114300" distR="114300" simplePos="0" relativeHeight="251876352" behindDoc="1" locked="0" layoutInCell="1" allowOverlap="1" wp14:anchorId="3F108D3C" wp14:editId="0F16EA16">
          <wp:simplePos x="0" y="0"/>
          <wp:positionH relativeFrom="page">
            <wp:posOffset>6985</wp:posOffset>
          </wp:positionH>
          <wp:positionV relativeFrom="paragraph">
            <wp:posOffset>-269875</wp:posOffset>
          </wp:positionV>
          <wp:extent cx="7553960" cy="10684510"/>
          <wp:effectExtent l="0" t="0" r="8890" b="2540"/>
          <wp:wrapNone/>
          <wp:docPr id="436321719" name="Imagem 436321719" descr="Forma&#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m 27" descr="Forma&#10;&#10;Descrição gerada automaticamente com confiança baixa"/>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53960" cy="10684510"/>
                  </a:xfrm>
                  <a:prstGeom prst="rect">
                    <a:avLst/>
                  </a:prstGeom>
                </pic:spPr>
              </pic:pic>
            </a:graphicData>
          </a:graphic>
          <wp14:sizeRelH relativeFrom="margin">
            <wp14:pctWidth>0</wp14:pctWidth>
          </wp14:sizeRelH>
          <wp14:sizeRelV relativeFrom="margin">
            <wp14:pctHeight>0</wp14:pctHeight>
          </wp14:sizeRelV>
        </wp:anchor>
      </w:drawing>
    </w:r>
    <w:r w:rsidRPr="005C3AC6">
      <w:rPr>
        <w:rFonts w:ascii="Arial" w:hAnsi="Arial"/>
        <w:noProof/>
      </w:rPr>
      <w:drawing>
        <wp:anchor distT="0" distB="0" distL="114300" distR="114300" simplePos="0" relativeHeight="251875328" behindDoc="1" locked="0" layoutInCell="1" allowOverlap="1" wp14:anchorId="1FAB882A" wp14:editId="2A9A6D44">
          <wp:simplePos x="0" y="0"/>
          <wp:positionH relativeFrom="column">
            <wp:posOffset>5156835</wp:posOffset>
          </wp:positionH>
          <wp:positionV relativeFrom="paragraph">
            <wp:posOffset>-90170</wp:posOffset>
          </wp:positionV>
          <wp:extent cx="899795" cy="680720"/>
          <wp:effectExtent l="0" t="0" r="0" b="5080"/>
          <wp:wrapNone/>
          <wp:docPr id="253210239" name="Imagem 25321023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99795" cy="680720"/>
                  </a:xfrm>
                  <a:prstGeom prst="rect">
                    <a:avLst/>
                  </a:prstGeom>
                  <a:noFill/>
                  <a:ln>
                    <a:noFill/>
                  </a:ln>
                </pic:spPr>
              </pic:pic>
            </a:graphicData>
          </a:graphic>
        </wp:anchor>
      </w:drawing>
    </w:r>
    <w:r w:rsidRPr="005C3AC6">
      <w:rPr>
        <w:rFonts w:ascii="Century Gothic" w:hAnsi="Century Gothic"/>
        <w:sz w:val="18"/>
        <w:szCs w:val="20"/>
      </w:rPr>
      <w:t xml:space="preserve">Projeto: </w:t>
    </w:r>
    <w:r w:rsidR="003461FA" w:rsidRPr="007A3285">
      <w:rPr>
        <w:rFonts w:ascii="Century Gothic" w:hAnsi="Century Gothic"/>
        <w:sz w:val="18"/>
        <w:szCs w:val="18"/>
      </w:rPr>
      <w:t xml:space="preserve">Minerix </w:t>
    </w:r>
    <w:r w:rsidR="003461FA">
      <w:rPr>
        <w:rFonts w:ascii="Century Gothic" w:hAnsi="Century Gothic"/>
        <w:sz w:val="18"/>
        <w:szCs w:val="18"/>
      </w:rPr>
      <w:t>Mineração</w:t>
    </w:r>
    <w:r w:rsidR="00813B32" w:rsidRPr="001120CB">
      <w:rPr>
        <w:rFonts w:ascii="Century Gothic" w:hAnsi="Century Gothic"/>
        <w:sz w:val="18"/>
        <w:szCs w:val="18"/>
      </w:rPr>
      <w:t xml:space="preserve"> </w:t>
    </w:r>
  </w:p>
  <w:p w14:paraId="0E0CF936" w14:textId="741AA831" w:rsidR="009B6C8D" w:rsidRDefault="009B6C8D" w:rsidP="004A4651">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right" w:pos="9071"/>
      </w:tabs>
      <w:spacing w:line="276" w:lineRule="auto"/>
      <w:jc w:val="both"/>
      <w:rPr>
        <w:rFonts w:ascii="Century Gothic" w:hAnsi="Century Gothic"/>
        <w:sz w:val="18"/>
        <w:szCs w:val="20"/>
      </w:rPr>
    </w:pPr>
    <w:r w:rsidRPr="00364516">
      <w:rPr>
        <w:rFonts w:ascii="Century Gothic" w:hAnsi="Century Gothic"/>
        <w:sz w:val="18"/>
        <w:szCs w:val="20"/>
      </w:rPr>
      <w:t>Documento</w:t>
    </w:r>
    <w:r>
      <w:rPr>
        <w:rFonts w:ascii="Century Gothic" w:hAnsi="Century Gothic"/>
        <w:sz w:val="18"/>
        <w:szCs w:val="20"/>
      </w:rPr>
      <w:t xml:space="preserve">: </w:t>
    </w:r>
    <w:r w:rsidR="004A4651" w:rsidRPr="00484E37">
      <w:rPr>
        <w:rFonts w:ascii="Century Gothic" w:hAnsi="Century Gothic"/>
        <w:sz w:val="18"/>
        <w:szCs w:val="20"/>
      </w:rPr>
      <w:t xml:space="preserve">Projeto </w:t>
    </w:r>
    <w:r w:rsidR="004A4651">
      <w:rPr>
        <w:rFonts w:ascii="Century Gothic" w:hAnsi="Century Gothic"/>
        <w:sz w:val="18"/>
        <w:szCs w:val="20"/>
      </w:rPr>
      <w:t>d</w:t>
    </w:r>
    <w:r w:rsidR="004A4651" w:rsidRPr="00484E37">
      <w:rPr>
        <w:rFonts w:ascii="Century Gothic" w:hAnsi="Century Gothic"/>
        <w:sz w:val="18"/>
        <w:szCs w:val="20"/>
      </w:rPr>
      <w:t xml:space="preserve">e Recomposição </w:t>
    </w:r>
    <w:r w:rsidR="004A4651">
      <w:rPr>
        <w:rFonts w:ascii="Century Gothic" w:hAnsi="Century Gothic"/>
        <w:sz w:val="18"/>
        <w:szCs w:val="20"/>
      </w:rPr>
      <w:t>d</w:t>
    </w:r>
    <w:r w:rsidR="004A4651" w:rsidRPr="00484E37">
      <w:rPr>
        <w:rFonts w:ascii="Century Gothic" w:hAnsi="Century Gothic"/>
        <w:sz w:val="18"/>
        <w:szCs w:val="20"/>
      </w:rPr>
      <w:t xml:space="preserve">e Áreas Degradadas </w:t>
    </w:r>
    <w:r w:rsidR="004A4651">
      <w:rPr>
        <w:rFonts w:ascii="Century Gothic" w:hAnsi="Century Gothic"/>
        <w:sz w:val="18"/>
        <w:szCs w:val="20"/>
      </w:rPr>
      <w:t>e</w:t>
    </w:r>
    <w:r w:rsidR="004A4651" w:rsidRPr="00484E37">
      <w:rPr>
        <w:rFonts w:ascii="Century Gothic" w:hAnsi="Century Gothic"/>
        <w:sz w:val="18"/>
        <w:szCs w:val="20"/>
      </w:rPr>
      <w:t xml:space="preserve"> Alteradas</w:t>
    </w:r>
    <w:r w:rsidR="004A4651">
      <w:rPr>
        <w:rFonts w:ascii="Century Gothic" w:hAnsi="Century Gothic"/>
        <w:sz w:val="18"/>
        <w:szCs w:val="20"/>
      </w:rPr>
      <w:t xml:space="preserve"> – PRADA</w:t>
    </w:r>
  </w:p>
  <w:p w14:paraId="7074A2BC" w14:textId="77777777" w:rsidR="00F916AA" w:rsidRDefault="00F916AA" w:rsidP="009B6C8D">
    <w:pPr>
      <w:pStyle w:val="Cabealho"/>
    </w:pPr>
  </w:p>
  <w:p w14:paraId="21CDC246" w14:textId="77777777" w:rsidR="000D7686" w:rsidRPr="009B6C8D" w:rsidRDefault="000D7686" w:rsidP="009B6C8D">
    <w:pPr>
      <w:pStyle w:val="Cabealho"/>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6EFC21" w14:textId="3D7129B9" w:rsidR="009B6C8D" w:rsidRDefault="009B6C8D" w:rsidP="009B6C8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right" w:pos="9071"/>
      </w:tabs>
      <w:spacing w:line="276" w:lineRule="auto"/>
      <w:jc w:val="both"/>
      <w:rPr>
        <w:rFonts w:ascii="Century Gothic" w:hAnsi="Century Gothic"/>
        <w:sz w:val="18"/>
        <w:szCs w:val="18"/>
      </w:rPr>
    </w:pPr>
    <w:r w:rsidRPr="00C45E9B">
      <w:rPr>
        <w:rFonts w:ascii="Century Gothic" w:eastAsia="Calibri" w:hAnsi="Century Gothic"/>
        <w:noProof/>
      </w:rPr>
      <w:drawing>
        <wp:anchor distT="0" distB="0" distL="114300" distR="114300" simplePos="0" relativeHeight="251880448" behindDoc="1" locked="0" layoutInCell="1" allowOverlap="1" wp14:anchorId="33B4D918" wp14:editId="16570036">
          <wp:simplePos x="0" y="0"/>
          <wp:positionH relativeFrom="page">
            <wp:posOffset>5715</wp:posOffset>
          </wp:positionH>
          <wp:positionV relativeFrom="paragraph">
            <wp:posOffset>-276225</wp:posOffset>
          </wp:positionV>
          <wp:extent cx="7553960" cy="10684510"/>
          <wp:effectExtent l="0" t="0" r="8890" b="2540"/>
          <wp:wrapNone/>
          <wp:docPr id="904142931" name="Imagem 904142931" descr="Forma&#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m 27" descr="Forma&#10;&#10;Descrição gerada automaticamente com confiança baixa"/>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53960" cy="10684510"/>
                  </a:xfrm>
                  <a:prstGeom prst="rect">
                    <a:avLst/>
                  </a:prstGeom>
                </pic:spPr>
              </pic:pic>
            </a:graphicData>
          </a:graphic>
          <wp14:sizeRelH relativeFrom="margin">
            <wp14:pctWidth>0</wp14:pctWidth>
          </wp14:sizeRelH>
          <wp14:sizeRelV relativeFrom="margin">
            <wp14:pctHeight>0</wp14:pctHeight>
          </wp14:sizeRelV>
        </wp:anchor>
      </w:drawing>
    </w:r>
    <w:r w:rsidRPr="005C3AC6">
      <w:rPr>
        <w:rFonts w:ascii="Arial" w:hAnsi="Arial"/>
        <w:noProof/>
      </w:rPr>
      <w:drawing>
        <wp:anchor distT="0" distB="0" distL="114300" distR="114300" simplePos="0" relativeHeight="251879424" behindDoc="1" locked="0" layoutInCell="1" allowOverlap="1" wp14:anchorId="63FBF8F9" wp14:editId="5F9BC46E">
          <wp:simplePos x="0" y="0"/>
          <wp:positionH relativeFrom="column">
            <wp:posOffset>5156835</wp:posOffset>
          </wp:positionH>
          <wp:positionV relativeFrom="paragraph">
            <wp:posOffset>-90170</wp:posOffset>
          </wp:positionV>
          <wp:extent cx="899795" cy="680720"/>
          <wp:effectExtent l="0" t="0" r="0" b="5080"/>
          <wp:wrapNone/>
          <wp:docPr id="1980808227" name="Imagem 198080822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99795" cy="680720"/>
                  </a:xfrm>
                  <a:prstGeom prst="rect">
                    <a:avLst/>
                  </a:prstGeom>
                  <a:noFill/>
                  <a:ln>
                    <a:noFill/>
                  </a:ln>
                </pic:spPr>
              </pic:pic>
            </a:graphicData>
          </a:graphic>
        </wp:anchor>
      </w:drawing>
    </w:r>
    <w:r w:rsidRPr="005C3AC6">
      <w:rPr>
        <w:rFonts w:ascii="Century Gothic" w:hAnsi="Century Gothic"/>
        <w:sz w:val="18"/>
        <w:szCs w:val="20"/>
      </w:rPr>
      <w:t xml:space="preserve">Projeto: </w:t>
    </w:r>
    <w:r w:rsidR="003461FA" w:rsidRPr="007A3285">
      <w:rPr>
        <w:rFonts w:ascii="Century Gothic" w:hAnsi="Century Gothic"/>
        <w:sz w:val="18"/>
        <w:szCs w:val="18"/>
      </w:rPr>
      <w:t xml:space="preserve">Minerix </w:t>
    </w:r>
    <w:r w:rsidR="003461FA">
      <w:rPr>
        <w:rFonts w:ascii="Century Gothic" w:hAnsi="Century Gothic"/>
        <w:sz w:val="18"/>
        <w:szCs w:val="18"/>
      </w:rPr>
      <w:t>Mineração</w:t>
    </w:r>
  </w:p>
  <w:p w14:paraId="1F72F645" w14:textId="0E7E9BAD" w:rsidR="00E900E7" w:rsidRDefault="00E900E7" w:rsidP="00E900E7">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right" w:pos="9071"/>
      </w:tabs>
      <w:spacing w:line="276" w:lineRule="auto"/>
      <w:jc w:val="both"/>
      <w:rPr>
        <w:rFonts w:ascii="Century Gothic" w:hAnsi="Century Gothic"/>
        <w:sz w:val="18"/>
        <w:szCs w:val="20"/>
      </w:rPr>
    </w:pPr>
    <w:r w:rsidRPr="00364516">
      <w:rPr>
        <w:rFonts w:ascii="Century Gothic" w:hAnsi="Century Gothic"/>
        <w:sz w:val="18"/>
        <w:szCs w:val="20"/>
      </w:rPr>
      <w:t>Documento</w:t>
    </w:r>
    <w:r>
      <w:rPr>
        <w:rFonts w:ascii="Century Gothic" w:hAnsi="Century Gothic"/>
        <w:sz w:val="18"/>
        <w:szCs w:val="20"/>
      </w:rPr>
      <w:t xml:space="preserve">: </w:t>
    </w:r>
    <w:r w:rsidRPr="00484E37">
      <w:rPr>
        <w:rFonts w:ascii="Century Gothic" w:hAnsi="Century Gothic"/>
        <w:sz w:val="18"/>
        <w:szCs w:val="20"/>
      </w:rPr>
      <w:t xml:space="preserve">Projeto </w:t>
    </w:r>
    <w:r>
      <w:rPr>
        <w:rFonts w:ascii="Century Gothic" w:hAnsi="Century Gothic"/>
        <w:sz w:val="18"/>
        <w:szCs w:val="20"/>
      </w:rPr>
      <w:t>d</w:t>
    </w:r>
    <w:r w:rsidRPr="00484E37">
      <w:rPr>
        <w:rFonts w:ascii="Century Gothic" w:hAnsi="Century Gothic"/>
        <w:sz w:val="18"/>
        <w:szCs w:val="20"/>
      </w:rPr>
      <w:t xml:space="preserve">e Recomposição </w:t>
    </w:r>
    <w:r>
      <w:rPr>
        <w:rFonts w:ascii="Century Gothic" w:hAnsi="Century Gothic"/>
        <w:sz w:val="18"/>
        <w:szCs w:val="20"/>
      </w:rPr>
      <w:t>d</w:t>
    </w:r>
    <w:r w:rsidRPr="00484E37">
      <w:rPr>
        <w:rFonts w:ascii="Century Gothic" w:hAnsi="Century Gothic"/>
        <w:sz w:val="18"/>
        <w:szCs w:val="20"/>
      </w:rPr>
      <w:t xml:space="preserve">e Áreas Degradadas </w:t>
    </w:r>
    <w:r>
      <w:rPr>
        <w:rFonts w:ascii="Century Gothic" w:hAnsi="Century Gothic"/>
        <w:sz w:val="18"/>
        <w:szCs w:val="20"/>
      </w:rPr>
      <w:t>e</w:t>
    </w:r>
    <w:r w:rsidRPr="00484E37">
      <w:rPr>
        <w:rFonts w:ascii="Century Gothic" w:hAnsi="Century Gothic"/>
        <w:sz w:val="18"/>
        <w:szCs w:val="20"/>
      </w:rPr>
      <w:t xml:space="preserve"> Alteradas</w:t>
    </w:r>
    <w:r>
      <w:rPr>
        <w:rFonts w:ascii="Century Gothic" w:hAnsi="Century Gothic"/>
        <w:sz w:val="18"/>
        <w:szCs w:val="20"/>
      </w:rPr>
      <w:t xml:space="preserve"> – PRADA</w:t>
    </w:r>
  </w:p>
  <w:p w14:paraId="7C2E6342" w14:textId="77777777" w:rsidR="00F916AA" w:rsidRDefault="00F916AA" w:rsidP="009B6C8D">
    <w:pPr>
      <w:pStyle w:val="Cabealho"/>
    </w:pPr>
  </w:p>
  <w:p w14:paraId="35C8D185" w14:textId="77777777" w:rsidR="000D7686" w:rsidRPr="009B6C8D" w:rsidRDefault="000D7686" w:rsidP="009B6C8D">
    <w:pPr>
      <w:pStyle w:val="Cabealho"/>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3D62BA" w14:textId="41AB03FA" w:rsidR="009B6C8D" w:rsidRPr="0080091C" w:rsidRDefault="009B6C8D" w:rsidP="009B6C8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right" w:pos="9071"/>
      </w:tabs>
      <w:spacing w:line="276" w:lineRule="auto"/>
      <w:jc w:val="both"/>
      <w:rPr>
        <w:rFonts w:ascii="Century Gothic" w:hAnsi="Century Gothic"/>
        <w:sz w:val="18"/>
        <w:szCs w:val="18"/>
      </w:rPr>
    </w:pPr>
    <w:r w:rsidRPr="0080091C">
      <w:rPr>
        <w:rFonts w:ascii="Century Gothic" w:eastAsia="Calibri" w:hAnsi="Century Gothic"/>
        <w:noProof/>
      </w:rPr>
      <w:drawing>
        <wp:anchor distT="0" distB="0" distL="114300" distR="114300" simplePos="0" relativeHeight="251864064" behindDoc="1" locked="0" layoutInCell="1" allowOverlap="1" wp14:anchorId="7AD04661" wp14:editId="7266DDD9">
          <wp:simplePos x="0" y="0"/>
          <wp:positionH relativeFrom="page">
            <wp:posOffset>7620</wp:posOffset>
          </wp:positionH>
          <wp:positionV relativeFrom="paragraph">
            <wp:posOffset>-276225</wp:posOffset>
          </wp:positionV>
          <wp:extent cx="7553960" cy="10684510"/>
          <wp:effectExtent l="0" t="0" r="8890" b="2540"/>
          <wp:wrapNone/>
          <wp:docPr id="1439140002" name="Imagem 1439140002" descr="Forma&#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m 27" descr="Forma&#10;&#10;Descrição gerada automaticamente com confiança baixa"/>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53960" cy="10684510"/>
                  </a:xfrm>
                  <a:prstGeom prst="rect">
                    <a:avLst/>
                  </a:prstGeom>
                </pic:spPr>
              </pic:pic>
            </a:graphicData>
          </a:graphic>
          <wp14:sizeRelH relativeFrom="margin">
            <wp14:pctWidth>0</wp14:pctWidth>
          </wp14:sizeRelH>
          <wp14:sizeRelV relativeFrom="margin">
            <wp14:pctHeight>0</wp14:pctHeight>
          </wp14:sizeRelV>
        </wp:anchor>
      </w:drawing>
    </w:r>
    <w:r w:rsidRPr="0080091C">
      <w:rPr>
        <w:rFonts w:ascii="Century Gothic" w:hAnsi="Century Gothic"/>
        <w:noProof/>
      </w:rPr>
      <w:drawing>
        <wp:anchor distT="0" distB="0" distL="114300" distR="114300" simplePos="0" relativeHeight="251863040" behindDoc="1" locked="0" layoutInCell="1" allowOverlap="1" wp14:anchorId="75AF3B89" wp14:editId="47F59926">
          <wp:simplePos x="0" y="0"/>
          <wp:positionH relativeFrom="column">
            <wp:posOffset>5156835</wp:posOffset>
          </wp:positionH>
          <wp:positionV relativeFrom="paragraph">
            <wp:posOffset>-90170</wp:posOffset>
          </wp:positionV>
          <wp:extent cx="899795" cy="680720"/>
          <wp:effectExtent l="0" t="0" r="0" b="5080"/>
          <wp:wrapNone/>
          <wp:docPr id="1392445201" name="Imagem 139244520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99795" cy="680720"/>
                  </a:xfrm>
                  <a:prstGeom prst="rect">
                    <a:avLst/>
                  </a:prstGeom>
                  <a:noFill/>
                  <a:ln>
                    <a:noFill/>
                  </a:ln>
                </pic:spPr>
              </pic:pic>
            </a:graphicData>
          </a:graphic>
        </wp:anchor>
      </w:drawing>
    </w:r>
    <w:r w:rsidRPr="0080091C">
      <w:rPr>
        <w:rFonts w:ascii="Century Gothic" w:hAnsi="Century Gothic"/>
        <w:sz w:val="18"/>
        <w:szCs w:val="20"/>
      </w:rPr>
      <w:t xml:space="preserve">Projeto: </w:t>
    </w:r>
    <w:bookmarkStart w:id="84" w:name="_Hlk206826865"/>
    <w:r w:rsidR="003461FA" w:rsidRPr="007A3285">
      <w:rPr>
        <w:rFonts w:ascii="Century Gothic" w:hAnsi="Century Gothic"/>
        <w:sz w:val="18"/>
        <w:szCs w:val="18"/>
      </w:rPr>
      <w:t xml:space="preserve">Minerix </w:t>
    </w:r>
    <w:r w:rsidR="003461FA">
      <w:rPr>
        <w:rFonts w:ascii="Century Gothic" w:hAnsi="Century Gothic"/>
        <w:sz w:val="18"/>
        <w:szCs w:val="18"/>
      </w:rPr>
      <w:t>Mineração</w:t>
    </w:r>
  </w:p>
  <w:p w14:paraId="699C2C7E" w14:textId="563237EA" w:rsidR="00AE6E23" w:rsidRPr="0080091C" w:rsidRDefault="009B6C8D" w:rsidP="00AE6E23">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right" w:pos="9071"/>
      </w:tabs>
      <w:spacing w:line="276" w:lineRule="auto"/>
      <w:jc w:val="both"/>
      <w:rPr>
        <w:rFonts w:ascii="Century Gothic" w:hAnsi="Century Gothic"/>
        <w:sz w:val="18"/>
        <w:szCs w:val="20"/>
      </w:rPr>
    </w:pPr>
    <w:r w:rsidRPr="0080091C">
      <w:rPr>
        <w:rFonts w:ascii="Century Gothic" w:hAnsi="Century Gothic"/>
        <w:sz w:val="18"/>
        <w:szCs w:val="20"/>
      </w:rPr>
      <w:t xml:space="preserve">Documento: </w:t>
    </w:r>
    <w:r w:rsidR="00AE6E23" w:rsidRPr="0080091C">
      <w:rPr>
        <w:rFonts w:ascii="Century Gothic" w:hAnsi="Century Gothic"/>
        <w:sz w:val="18"/>
        <w:szCs w:val="20"/>
      </w:rPr>
      <w:t>Projeto de Recomposição de Áreas Degradadas e Alteradas – PRADA</w:t>
    </w:r>
  </w:p>
  <w:bookmarkEnd w:id="84"/>
  <w:p w14:paraId="60292678" w14:textId="2763D7E9" w:rsidR="00C6789D" w:rsidRDefault="00C6789D" w:rsidP="00AE6E23">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right" w:pos="9071"/>
      </w:tabs>
      <w:spacing w:line="276" w:lineRule="auto"/>
      <w:jc w:val="both"/>
      <w:rPr>
        <w:rFonts w:ascii="Century Gothic" w:hAnsi="Century Gothic"/>
        <w:sz w:val="20"/>
        <w:szCs w:val="20"/>
      </w:rPr>
    </w:pPr>
  </w:p>
  <w:p w14:paraId="605C92E2" w14:textId="77777777" w:rsidR="000D7686" w:rsidRPr="008067F0" w:rsidRDefault="000D7686" w:rsidP="00AE6E23">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right" w:pos="9071"/>
      </w:tabs>
      <w:spacing w:line="276" w:lineRule="auto"/>
      <w:jc w:val="both"/>
      <w:rPr>
        <w:rFonts w:ascii="Century Gothic" w:hAnsi="Century Gothic"/>
        <w:sz w:val="20"/>
        <w:szCs w:val="2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27A546" w14:textId="59F777C4" w:rsidR="009B6C8D" w:rsidRDefault="009B6C8D" w:rsidP="00E900E7">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right" w:pos="9071"/>
      </w:tabs>
      <w:spacing w:line="276" w:lineRule="auto"/>
      <w:jc w:val="both"/>
      <w:rPr>
        <w:rFonts w:ascii="Century Gothic" w:hAnsi="Century Gothic"/>
        <w:sz w:val="18"/>
        <w:szCs w:val="18"/>
      </w:rPr>
    </w:pPr>
    <w:r w:rsidRPr="00C45E9B">
      <w:rPr>
        <w:rFonts w:ascii="Century Gothic" w:eastAsia="Calibri" w:hAnsi="Century Gothic"/>
        <w:noProof/>
      </w:rPr>
      <w:drawing>
        <wp:anchor distT="0" distB="0" distL="114300" distR="114300" simplePos="0" relativeHeight="251859968" behindDoc="1" locked="0" layoutInCell="1" allowOverlap="1" wp14:anchorId="5607EA02" wp14:editId="3121962F">
          <wp:simplePos x="0" y="0"/>
          <wp:positionH relativeFrom="page">
            <wp:posOffset>12700</wp:posOffset>
          </wp:positionH>
          <wp:positionV relativeFrom="paragraph">
            <wp:posOffset>-346075</wp:posOffset>
          </wp:positionV>
          <wp:extent cx="7553960" cy="10750550"/>
          <wp:effectExtent l="0" t="0" r="8890" b="0"/>
          <wp:wrapNone/>
          <wp:docPr id="1706615347" name="Imagem 1706615347" descr="Forma&#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m 27" descr="Forma&#10;&#10;Descrição gerada automaticamente com confiança baixa"/>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65592" cy="10767104"/>
                  </a:xfrm>
                  <a:prstGeom prst="rect">
                    <a:avLst/>
                  </a:prstGeom>
                </pic:spPr>
              </pic:pic>
            </a:graphicData>
          </a:graphic>
          <wp14:sizeRelH relativeFrom="margin">
            <wp14:pctWidth>0</wp14:pctWidth>
          </wp14:sizeRelH>
          <wp14:sizeRelV relativeFrom="margin">
            <wp14:pctHeight>0</wp14:pctHeight>
          </wp14:sizeRelV>
        </wp:anchor>
      </w:drawing>
    </w:r>
    <w:r w:rsidRPr="005C3AC6">
      <w:rPr>
        <w:rFonts w:ascii="Arial" w:hAnsi="Arial"/>
        <w:noProof/>
      </w:rPr>
      <w:drawing>
        <wp:anchor distT="0" distB="0" distL="114300" distR="114300" simplePos="0" relativeHeight="251858944" behindDoc="1" locked="0" layoutInCell="1" allowOverlap="1" wp14:anchorId="5F68D31C" wp14:editId="20FD4CE3">
          <wp:simplePos x="0" y="0"/>
          <wp:positionH relativeFrom="column">
            <wp:posOffset>5156835</wp:posOffset>
          </wp:positionH>
          <wp:positionV relativeFrom="paragraph">
            <wp:posOffset>-90170</wp:posOffset>
          </wp:positionV>
          <wp:extent cx="899795" cy="680720"/>
          <wp:effectExtent l="0" t="0" r="0" b="5080"/>
          <wp:wrapNone/>
          <wp:docPr id="37281405" name="Imagem 3728140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99795" cy="680720"/>
                  </a:xfrm>
                  <a:prstGeom prst="rect">
                    <a:avLst/>
                  </a:prstGeom>
                  <a:noFill/>
                  <a:ln>
                    <a:noFill/>
                  </a:ln>
                </pic:spPr>
              </pic:pic>
            </a:graphicData>
          </a:graphic>
        </wp:anchor>
      </w:drawing>
    </w:r>
    <w:r w:rsidRPr="005C3AC6">
      <w:rPr>
        <w:rFonts w:ascii="Century Gothic" w:hAnsi="Century Gothic"/>
        <w:sz w:val="18"/>
        <w:szCs w:val="20"/>
      </w:rPr>
      <w:t xml:space="preserve">Projeto: </w:t>
    </w:r>
    <w:r w:rsidR="003461FA" w:rsidRPr="007A3285">
      <w:rPr>
        <w:rFonts w:ascii="Century Gothic" w:hAnsi="Century Gothic"/>
        <w:sz w:val="18"/>
        <w:szCs w:val="18"/>
      </w:rPr>
      <w:t xml:space="preserve">Minerix </w:t>
    </w:r>
    <w:r w:rsidR="003461FA">
      <w:rPr>
        <w:rFonts w:ascii="Century Gothic" w:hAnsi="Century Gothic"/>
        <w:sz w:val="18"/>
        <w:szCs w:val="18"/>
      </w:rPr>
      <w:t>Mineração</w:t>
    </w:r>
  </w:p>
  <w:p w14:paraId="7F0C50AE" w14:textId="6DA2B22C" w:rsidR="00C6789D" w:rsidRDefault="00E900E7" w:rsidP="00E900E7">
    <w:pPr>
      <w:pStyle w:val="Cabealho"/>
      <w:spacing w:line="276" w:lineRule="auto"/>
      <w:rPr>
        <w:rFonts w:ascii="Century Gothic" w:eastAsia="Times New Roman" w:hAnsi="Century Gothic" w:cs="Times New Roman"/>
        <w:sz w:val="18"/>
        <w:szCs w:val="20"/>
        <w:lang w:eastAsia="pt-BR"/>
      </w:rPr>
    </w:pPr>
    <w:r w:rsidRPr="00E900E7">
      <w:rPr>
        <w:rFonts w:ascii="Century Gothic" w:eastAsia="Times New Roman" w:hAnsi="Century Gothic" w:cs="Times New Roman"/>
        <w:sz w:val="18"/>
        <w:szCs w:val="20"/>
        <w:lang w:eastAsia="pt-BR"/>
      </w:rPr>
      <w:t>Documento: Projeto de Recomposição de Áreas Degradadas e Alteradas – PRADA</w:t>
    </w:r>
  </w:p>
  <w:p w14:paraId="56802480" w14:textId="77777777" w:rsidR="000D7686" w:rsidRDefault="000D7686" w:rsidP="00E900E7">
    <w:pPr>
      <w:pStyle w:val="Cabealho"/>
      <w:spacing w:line="276" w:lineRule="auto"/>
      <w:rPr>
        <w:rFonts w:ascii="Century Gothic" w:eastAsia="Times New Roman" w:hAnsi="Century Gothic" w:cs="Times New Roman"/>
        <w:sz w:val="18"/>
        <w:szCs w:val="20"/>
        <w:lang w:eastAsia="pt-BR"/>
      </w:rPr>
    </w:pPr>
  </w:p>
  <w:p w14:paraId="171D32CA" w14:textId="77777777" w:rsidR="000D7686" w:rsidRPr="000D7686" w:rsidRDefault="000D7686" w:rsidP="00E900E7">
    <w:pPr>
      <w:pStyle w:val="Cabealho"/>
      <w:spacing w:line="276" w:lineRule="auto"/>
      <w:rPr>
        <w:rFonts w:ascii="Century Gothic" w:eastAsia="Times New Roman" w:hAnsi="Century Gothic" w:cs="Times New Roman"/>
        <w:sz w:val="18"/>
        <w:szCs w:val="20"/>
        <w:lang w:eastAsia="pt-B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105C2"/>
    <w:multiLevelType w:val="multilevel"/>
    <w:tmpl w:val="15560946"/>
    <w:lvl w:ilvl="0">
      <w:start w:val="8"/>
      <w:numFmt w:val="decimal"/>
      <w:suff w:val="nothing"/>
      <w:lvlText w:val="%1"/>
      <w:lvlJc w:val="left"/>
      <w:pPr>
        <w:ind w:left="0" w:firstLine="0"/>
      </w:pPr>
      <w:rPr>
        <w:rFonts w:hint="default"/>
      </w:rPr>
    </w:lvl>
    <w:lvl w:ilvl="1">
      <w:start w:val="1"/>
      <w:numFmt w:val="decimal"/>
      <w:pStyle w:val="Foto9"/>
      <w:suff w:val="nothing"/>
      <w:lvlText w:val="Tabela %1.%2 - "/>
      <w:lvlJc w:val="left"/>
      <w:pPr>
        <w:ind w:left="0" w:firstLine="0"/>
      </w:pPr>
      <w:rPr>
        <w:rFonts w:ascii="Arial" w:hAnsi="Arial" w:hint="default"/>
        <w:b/>
        <w:i w:val="0"/>
        <w:sz w:val="22"/>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 w15:restartNumberingAfterBreak="0">
    <w:nsid w:val="04851264"/>
    <w:multiLevelType w:val="hybridMultilevel"/>
    <w:tmpl w:val="1D72FF1A"/>
    <w:lvl w:ilvl="0" w:tplc="0416000B">
      <w:start w:val="1"/>
      <w:numFmt w:val="bullet"/>
      <w:lvlText w:val=""/>
      <w:lvlJc w:val="left"/>
      <w:pPr>
        <w:tabs>
          <w:tab w:val="num" w:pos="720"/>
        </w:tabs>
        <w:ind w:left="720" w:hanging="360"/>
      </w:pPr>
      <w:rPr>
        <w:rFonts w:ascii="Wingdings" w:hAnsi="Wingdings" w:hint="default"/>
      </w:rPr>
    </w:lvl>
    <w:lvl w:ilvl="1" w:tplc="E5884CEE" w:tentative="1">
      <w:start w:val="1"/>
      <w:numFmt w:val="decimal"/>
      <w:pStyle w:val="Parteinferiordoformulrio"/>
      <w:lvlText w:val="%2."/>
      <w:lvlJc w:val="left"/>
      <w:pPr>
        <w:tabs>
          <w:tab w:val="num" w:pos="1440"/>
        </w:tabs>
        <w:ind w:left="1440" w:hanging="360"/>
      </w:pPr>
    </w:lvl>
    <w:lvl w:ilvl="2" w:tplc="CD306154" w:tentative="1">
      <w:start w:val="1"/>
      <w:numFmt w:val="decimal"/>
      <w:lvlText w:val="%3."/>
      <w:lvlJc w:val="left"/>
      <w:pPr>
        <w:tabs>
          <w:tab w:val="num" w:pos="2160"/>
        </w:tabs>
        <w:ind w:left="2160" w:hanging="360"/>
      </w:pPr>
    </w:lvl>
    <w:lvl w:ilvl="3" w:tplc="2BAE09FA" w:tentative="1">
      <w:start w:val="1"/>
      <w:numFmt w:val="decimal"/>
      <w:lvlText w:val="%4."/>
      <w:lvlJc w:val="left"/>
      <w:pPr>
        <w:tabs>
          <w:tab w:val="num" w:pos="2880"/>
        </w:tabs>
        <w:ind w:left="2880" w:hanging="360"/>
      </w:pPr>
    </w:lvl>
    <w:lvl w:ilvl="4" w:tplc="06540B1C" w:tentative="1">
      <w:start w:val="1"/>
      <w:numFmt w:val="decimal"/>
      <w:lvlText w:val="%5."/>
      <w:lvlJc w:val="left"/>
      <w:pPr>
        <w:tabs>
          <w:tab w:val="num" w:pos="3600"/>
        </w:tabs>
        <w:ind w:left="3600" w:hanging="360"/>
      </w:pPr>
    </w:lvl>
    <w:lvl w:ilvl="5" w:tplc="892E4B22" w:tentative="1">
      <w:start w:val="1"/>
      <w:numFmt w:val="decimal"/>
      <w:lvlText w:val="%6."/>
      <w:lvlJc w:val="left"/>
      <w:pPr>
        <w:tabs>
          <w:tab w:val="num" w:pos="4320"/>
        </w:tabs>
        <w:ind w:left="4320" w:hanging="360"/>
      </w:pPr>
    </w:lvl>
    <w:lvl w:ilvl="6" w:tplc="C49666A2" w:tentative="1">
      <w:start w:val="1"/>
      <w:numFmt w:val="decimal"/>
      <w:lvlText w:val="%7."/>
      <w:lvlJc w:val="left"/>
      <w:pPr>
        <w:tabs>
          <w:tab w:val="num" w:pos="5040"/>
        </w:tabs>
        <w:ind w:left="5040" w:hanging="360"/>
      </w:pPr>
    </w:lvl>
    <w:lvl w:ilvl="7" w:tplc="E80CB03A" w:tentative="1">
      <w:start w:val="1"/>
      <w:numFmt w:val="decimal"/>
      <w:lvlText w:val="%8."/>
      <w:lvlJc w:val="left"/>
      <w:pPr>
        <w:tabs>
          <w:tab w:val="num" w:pos="5760"/>
        </w:tabs>
        <w:ind w:left="5760" w:hanging="360"/>
      </w:pPr>
    </w:lvl>
    <w:lvl w:ilvl="8" w:tplc="22FEE100" w:tentative="1">
      <w:start w:val="1"/>
      <w:numFmt w:val="decimal"/>
      <w:lvlText w:val="%9."/>
      <w:lvlJc w:val="left"/>
      <w:pPr>
        <w:tabs>
          <w:tab w:val="num" w:pos="6480"/>
        </w:tabs>
        <w:ind w:left="6480" w:hanging="360"/>
      </w:pPr>
    </w:lvl>
  </w:abstractNum>
  <w:abstractNum w:abstractNumId="2" w15:restartNumberingAfterBreak="0">
    <w:nsid w:val="05287E0A"/>
    <w:multiLevelType w:val="multilevel"/>
    <w:tmpl w:val="4F2A59FA"/>
    <w:lvl w:ilvl="0">
      <w:start w:val="4"/>
      <w:numFmt w:val="decimal"/>
      <w:suff w:val="nothing"/>
      <w:lvlText w:val="%1"/>
      <w:lvlJc w:val="left"/>
      <w:pPr>
        <w:ind w:left="0" w:firstLine="0"/>
      </w:pPr>
      <w:rPr>
        <w:rFonts w:hint="default"/>
      </w:rPr>
    </w:lvl>
    <w:lvl w:ilvl="1">
      <w:start w:val="1"/>
      <w:numFmt w:val="decimal"/>
      <w:pStyle w:val="Foto3"/>
      <w:suff w:val="nothing"/>
      <w:lvlText w:val="Tabela %1.%2 - "/>
      <w:lvlJc w:val="left"/>
      <w:pPr>
        <w:ind w:left="0" w:firstLine="0"/>
      </w:pPr>
      <w:rPr>
        <w:rFonts w:ascii="Arial" w:hAnsi="Arial" w:hint="default"/>
        <w:b/>
        <w:i w:val="0"/>
        <w:sz w:val="22"/>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 w15:restartNumberingAfterBreak="0">
    <w:nsid w:val="06214319"/>
    <w:multiLevelType w:val="multilevel"/>
    <w:tmpl w:val="B890F45A"/>
    <w:styleLink w:val="Estilo1231"/>
    <w:lvl w:ilvl="0">
      <w:start w:val="1"/>
      <w:numFmt w:val="bullet"/>
      <w:lvlText w:val=""/>
      <w:lvlJc w:val="left"/>
      <w:pPr>
        <w:tabs>
          <w:tab w:val="num" w:pos="1080"/>
        </w:tabs>
        <w:ind w:left="1080" w:hanging="360"/>
      </w:pPr>
      <w:rPr>
        <w:rFonts w:ascii="Symbol" w:hAnsi="Symbol" w:hint="default"/>
      </w:rPr>
    </w:lvl>
    <w:lvl w:ilvl="1">
      <w:start w:val="1"/>
      <w:numFmt w:val="decimal"/>
      <w:isLgl/>
      <w:lvlText w:val="%1.%2"/>
      <w:lvlJc w:val="left"/>
      <w:pPr>
        <w:tabs>
          <w:tab w:val="num" w:pos="1110"/>
        </w:tabs>
        <w:ind w:left="1110" w:hanging="39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1800"/>
        </w:tabs>
        <w:ind w:left="1800" w:hanging="1080"/>
      </w:pPr>
      <w:rPr>
        <w:rFonts w:hint="default"/>
      </w:rPr>
    </w:lvl>
    <w:lvl w:ilvl="4">
      <w:start w:val="1"/>
      <w:numFmt w:val="decimal"/>
      <w:isLgl/>
      <w:lvlText w:val="%1.%2.%3.%4.%5"/>
      <w:lvlJc w:val="left"/>
      <w:pPr>
        <w:tabs>
          <w:tab w:val="num" w:pos="1800"/>
        </w:tabs>
        <w:ind w:left="1800" w:hanging="1080"/>
      </w:pPr>
      <w:rPr>
        <w:rFonts w:hint="default"/>
      </w:rPr>
    </w:lvl>
    <w:lvl w:ilvl="5">
      <w:start w:val="1"/>
      <w:numFmt w:val="decimal"/>
      <w:isLgl/>
      <w:lvlText w:val="%1.%2.%3.%4.%5.%6"/>
      <w:lvlJc w:val="left"/>
      <w:pPr>
        <w:tabs>
          <w:tab w:val="num" w:pos="2160"/>
        </w:tabs>
        <w:ind w:left="2160" w:hanging="1440"/>
      </w:pPr>
      <w:rPr>
        <w:rFonts w:hint="default"/>
      </w:rPr>
    </w:lvl>
    <w:lvl w:ilvl="6">
      <w:start w:val="1"/>
      <w:numFmt w:val="decimal"/>
      <w:isLgl/>
      <w:lvlText w:val="%1.%2.%3.%4.%5.%6.%7"/>
      <w:lvlJc w:val="left"/>
      <w:pPr>
        <w:tabs>
          <w:tab w:val="num" w:pos="2160"/>
        </w:tabs>
        <w:ind w:left="2160" w:hanging="1440"/>
      </w:pPr>
      <w:rPr>
        <w:rFonts w:hint="default"/>
      </w:rPr>
    </w:lvl>
    <w:lvl w:ilvl="7">
      <w:start w:val="1"/>
      <w:numFmt w:val="decimal"/>
      <w:isLgl/>
      <w:lvlText w:val="%1.%2.%3.%4.%5.%6.%7.%8"/>
      <w:lvlJc w:val="left"/>
      <w:pPr>
        <w:tabs>
          <w:tab w:val="num" w:pos="2520"/>
        </w:tabs>
        <w:ind w:left="2520" w:hanging="1800"/>
      </w:pPr>
      <w:rPr>
        <w:rFonts w:hint="default"/>
      </w:rPr>
    </w:lvl>
    <w:lvl w:ilvl="8">
      <w:start w:val="1"/>
      <w:numFmt w:val="decimal"/>
      <w:isLgl/>
      <w:lvlText w:val="%1.%2.%3.%4.%5.%6.%7.%8.%9"/>
      <w:lvlJc w:val="left"/>
      <w:pPr>
        <w:tabs>
          <w:tab w:val="num" w:pos="2520"/>
        </w:tabs>
        <w:ind w:left="2520" w:hanging="1800"/>
      </w:pPr>
      <w:rPr>
        <w:rFonts w:hint="default"/>
      </w:rPr>
    </w:lvl>
  </w:abstractNum>
  <w:abstractNum w:abstractNumId="4" w15:restartNumberingAfterBreak="0">
    <w:nsid w:val="08AE3040"/>
    <w:multiLevelType w:val="hybridMultilevel"/>
    <w:tmpl w:val="CDF01102"/>
    <w:lvl w:ilvl="0" w:tplc="0416001B">
      <w:start w:val="1"/>
      <w:numFmt w:val="lowerRoman"/>
      <w:lvlText w:val="%1."/>
      <w:lvlJc w:val="right"/>
      <w:pPr>
        <w:ind w:left="720" w:hanging="360"/>
      </w:pPr>
    </w:lvl>
    <w:lvl w:ilvl="1" w:tplc="A0068030">
      <w:start w:val="1"/>
      <w:numFmt w:val="decimal"/>
      <w:pStyle w:val="Tabela11"/>
      <w:lvlText w:val="%2."/>
      <w:lvlJc w:val="left"/>
      <w:pPr>
        <w:ind w:left="1440" w:hanging="360"/>
      </w:pPr>
      <w:rPr>
        <w:rFonts w:hint="default"/>
      </w:rPr>
    </w:lvl>
    <w:lvl w:ilvl="2" w:tplc="B7F25B5E">
      <w:start w:val="4"/>
      <w:numFmt w:val="bullet"/>
      <w:lvlText w:val="•"/>
      <w:lvlJc w:val="left"/>
      <w:pPr>
        <w:ind w:left="2340" w:hanging="360"/>
      </w:pPr>
      <w:rPr>
        <w:rFonts w:ascii="Arial" w:eastAsia="Calibri" w:hAnsi="Arial" w:cs="Arial" w:hint="default"/>
      </w:r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0AD37EAF"/>
    <w:multiLevelType w:val="hybridMultilevel"/>
    <w:tmpl w:val="9F4CA4C2"/>
    <w:lvl w:ilvl="0" w:tplc="04160001">
      <w:start w:val="1"/>
      <w:numFmt w:val="bullet"/>
      <w:lvlText w:val=""/>
      <w:lvlJc w:val="left"/>
      <w:pPr>
        <w:ind w:left="720" w:hanging="360"/>
      </w:pPr>
      <w:rPr>
        <w:rFonts w:ascii="Symbol" w:hAnsi="Symbol" w:hint="default"/>
      </w:rPr>
    </w:lvl>
    <w:lvl w:ilvl="1" w:tplc="04160003" w:tentative="1">
      <w:start w:val="1"/>
      <w:numFmt w:val="bullet"/>
      <w:pStyle w:val="Figura12"/>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15:restartNumberingAfterBreak="0">
    <w:nsid w:val="0B1268BE"/>
    <w:multiLevelType w:val="multilevel"/>
    <w:tmpl w:val="13B800DA"/>
    <w:lvl w:ilvl="0">
      <w:start w:val="5"/>
      <w:numFmt w:val="decimal"/>
      <w:suff w:val="nothing"/>
      <w:lvlText w:val="%1"/>
      <w:lvlJc w:val="left"/>
      <w:pPr>
        <w:ind w:left="0" w:firstLine="0"/>
      </w:pPr>
      <w:rPr>
        <w:rFonts w:hint="default"/>
      </w:rPr>
    </w:lvl>
    <w:lvl w:ilvl="1">
      <w:start w:val="1"/>
      <w:numFmt w:val="decimal"/>
      <w:pStyle w:val="Foto5"/>
      <w:suff w:val="nothing"/>
      <w:lvlText w:val="Tabela %1.%2 - "/>
      <w:lvlJc w:val="left"/>
      <w:pPr>
        <w:ind w:left="0" w:firstLine="0"/>
      </w:pPr>
      <w:rPr>
        <w:rFonts w:ascii="Arial" w:hAnsi="Arial" w:hint="default"/>
        <w:b/>
        <w:i w:val="0"/>
        <w:sz w:val="22"/>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 w15:restartNumberingAfterBreak="0">
    <w:nsid w:val="0BD8070A"/>
    <w:multiLevelType w:val="multilevel"/>
    <w:tmpl w:val="5614A12E"/>
    <w:lvl w:ilvl="0">
      <w:start w:val="5"/>
      <w:numFmt w:val="decimal"/>
      <w:lvlText w:val="%1"/>
      <w:lvlJc w:val="left"/>
      <w:pPr>
        <w:tabs>
          <w:tab w:val="num" w:pos="432"/>
        </w:tabs>
        <w:ind w:left="432" w:hanging="432"/>
      </w:pPr>
      <w:rPr>
        <w:rFonts w:hint="default"/>
      </w:rPr>
    </w:lvl>
    <w:lvl w:ilvl="1">
      <w:start w:val="1"/>
      <w:numFmt w:val="decimal"/>
      <w:pStyle w:val="Marcadores"/>
      <w:suff w:val="nothing"/>
      <w:lvlText w:val="Foto %1.%2 - "/>
      <w:lvlJc w:val="left"/>
      <w:pPr>
        <w:ind w:left="0" w:firstLine="0"/>
      </w:pPr>
      <w:rPr>
        <w:rFonts w:ascii="Arial" w:hAnsi="Arial" w:hint="default"/>
        <w:b/>
        <w:i w:val="0"/>
        <w:sz w:val="22"/>
        <w:szCs w:val="22"/>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15:restartNumberingAfterBreak="0">
    <w:nsid w:val="0CDE432B"/>
    <w:multiLevelType w:val="multilevel"/>
    <w:tmpl w:val="502E7B06"/>
    <w:lvl w:ilvl="0">
      <w:start w:val="1"/>
      <w:numFmt w:val="decimal"/>
      <w:lvlText w:val="%1."/>
      <w:lvlJc w:val="left"/>
      <w:pPr>
        <w:ind w:left="360" w:hanging="360"/>
      </w:pPr>
      <w:rPr>
        <w:rFonts w:hint="default"/>
        <w:sz w:val="32"/>
      </w:rPr>
    </w:lvl>
    <w:lvl w:ilvl="1">
      <w:start w:val="1"/>
      <w:numFmt w:val="decimal"/>
      <w:pStyle w:val="PRXNorm"/>
      <w:lvlText w:val="%1.%2."/>
      <w:lvlJc w:val="left"/>
      <w:pPr>
        <w:ind w:left="792" w:hanging="432"/>
      </w:pPr>
      <w:rPr>
        <w:sz w:val="28"/>
        <w:szCs w:val="28"/>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0DD84BE0"/>
    <w:multiLevelType w:val="hybridMultilevel"/>
    <w:tmpl w:val="515CC39E"/>
    <w:lvl w:ilvl="0" w:tplc="0416000D">
      <w:start w:val="1"/>
      <w:numFmt w:val="bullet"/>
      <w:lvlText w:val=""/>
      <w:lvlJc w:val="left"/>
      <w:pPr>
        <w:ind w:left="1080" w:hanging="360"/>
      </w:pPr>
      <w:rPr>
        <w:rFonts w:ascii="Wingdings" w:hAnsi="Wingdings"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10" w15:restartNumberingAfterBreak="0">
    <w:nsid w:val="0E7133AE"/>
    <w:multiLevelType w:val="hybridMultilevel"/>
    <w:tmpl w:val="C3F40084"/>
    <w:lvl w:ilvl="0" w:tplc="04160001">
      <w:start w:val="1"/>
      <w:numFmt w:val="bullet"/>
      <w:lvlText w:val=""/>
      <w:lvlJc w:val="left"/>
      <w:pPr>
        <w:ind w:left="720" w:hanging="360"/>
      </w:pPr>
      <w:rPr>
        <w:rFonts w:ascii="Symbol" w:hAnsi="Symbol" w:cs="Symbol" w:hint="default"/>
      </w:rPr>
    </w:lvl>
    <w:lvl w:ilvl="1" w:tplc="04160003" w:tentative="1">
      <w:start w:val="1"/>
      <w:numFmt w:val="bullet"/>
      <w:pStyle w:val="Figura5"/>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cs="Wingdings" w:hint="default"/>
      </w:rPr>
    </w:lvl>
    <w:lvl w:ilvl="3" w:tplc="04160001" w:tentative="1">
      <w:start w:val="1"/>
      <w:numFmt w:val="bullet"/>
      <w:lvlText w:val=""/>
      <w:lvlJc w:val="left"/>
      <w:pPr>
        <w:ind w:left="2880" w:hanging="360"/>
      </w:pPr>
      <w:rPr>
        <w:rFonts w:ascii="Symbol" w:hAnsi="Symbol" w:cs="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cs="Wingdings" w:hint="default"/>
      </w:rPr>
    </w:lvl>
    <w:lvl w:ilvl="6" w:tplc="04160001" w:tentative="1">
      <w:start w:val="1"/>
      <w:numFmt w:val="bullet"/>
      <w:lvlText w:val=""/>
      <w:lvlJc w:val="left"/>
      <w:pPr>
        <w:ind w:left="5040" w:hanging="360"/>
      </w:pPr>
      <w:rPr>
        <w:rFonts w:ascii="Symbol" w:hAnsi="Symbol" w:cs="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cs="Wingdings" w:hint="default"/>
      </w:rPr>
    </w:lvl>
  </w:abstractNum>
  <w:abstractNum w:abstractNumId="11" w15:restartNumberingAfterBreak="0">
    <w:nsid w:val="0EB60DC2"/>
    <w:multiLevelType w:val="hybridMultilevel"/>
    <w:tmpl w:val="F0A806AA"/>
    <w:styleLink w:val="Estilo123125"/>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15:restartNumberingAfterBreak="0">
    <w:nsid w:val="0EE758EF"/>
    <w:multiLevelType w:val="hybridMultilevel"/>
    <w:tmpl w:val="35347C6A"/>
    <w:lvl w:ilvl="0" w:tplc="0416000F">
      <w:start w:val="1"/>
      <w:numFmt w:val="decimal"/>
      <w:pStyle w:val="Estilo3"/>
      <w:lvlText w:val="%1."/>
      <w:lvlJc w:val="left"/>
      <w:pPr>
        <w:ind w:left="720" w:hanging="360"/>
      </w:pPr>
      <w:rPr>
        <w:rFonts w:cs="Times New Roman"/>
      </w:rPr>
    </w:lvl>
    <w:lvl w:ilvl="1" w:tplc="04160019">
      <w:start w:val="1"/>
      <w:numFmt w:val="lowerLetter"/>
      <w:lvlText w:val="%2."/>
      <w:lvlJc w:val="left"/>
      <w:pPr>
        <w:ind w:left="1440" w:hanging="360"/>
      </w:pPr>
      <w:rPr>
        <w:rFonts w:cs="Times New Roman"/>
      </w:rPr>
    </w:lvl>
    <w:lvl w:ilvl="2" w:tplc="0416001B">
      <w:start w:val="1"/>
      <w:numFmt w:val="lowerRoman"/>
      <w:pStyle w:val="EstiloTtulo3ArialItlicoJustificadoEspaamentoentrelin"/>
      <w:lvlText w:val="%3."/>
      <w:lvlJc w:val="right"/>
      <w:pPr>
        <w:ind w:left="2160" w:hanging="180"/>
      </w:pPr>
      <w:rPr>
        <w:rFonts w:cs="Times New Roman"/>
      </w:rPr>
    </w:lvl>
    <w:lvl w:ilvl="3" w:tplc="0416000F">
      <w:start w:val="1"/>
      <w:numFmt w:val="decimal"/>
      <w:pStyle w:val="EstiloTtulo4ArialItlicoSublinhadoEspaamentoentrelinh"/>
      <w:lvlText w:val="%4."/>
      <w:lvlJc w:val="left"/>
      <w:pPr>
        <w:ind w:left="2880" w:hanging="360"/>
      </w:pPr>
      <w:rPr>
        <w:rFonts w:cs="Times New Roman"/>
      </w:rPr>
    </w:lvl>
    <w:lvl w:ilvl="4" w:tplc="04160019">
      <w:start w:val="1"/>
      <w:numFmt w:val="lowerLetter"/>
      <w:lvlText w:val="%5."/>
      <w:lvlJc w:val="left"/>
      <w:pPr>
        <w:ind w:left="3600" w:hanging="360"/>
      </w:pPr>
      <w:rPr>
        <w:rFonts w:cs="Times New Roman"/>
      </w:rPr>
    </w:lvl>
    <w:lvl w:ilvl="5" w:tplc="0416001B">
      <w:start w:val="1"/>
      <w:numFmt w:val="lowerRoman"/>
      <w:lvlText w:val="%6."/>
      <w:lvlJc w:val="right"/>
      <w:pPr>
        <w:ind w:left="4320" w:hanging="180"/>
      </w:pPr>
      <w:rPr>
        <w:rFonts w:cs="Times New Roman"/>
      </w:rPr>
    </w:lvl>
    <w:lvl w:ilvl="6" w:tplc="0416000F">
      <w:start w:val="1"/>
      <w:numFmt w:val="decimal"/>
      <w:lvlText w:val="%7."/>
      <w:lvlJc w:val="left"/>
      <w:pPr>
        <w:ind w:left="5040" w:hanging="360"/>
      </w:pPr>
      <w:rPr>
        <w:rFonts w:cs="Times New Roman"/>
      </w:rPr>
    </w:lvl>
    <w:lvl w:ilvl="7" w:tplc="04160019">
      <w:start w:val="1"/>
      <w:numFmt w:val="lowerLetter"/>
      <w:lvlText w:val="%8."/>
      <w:lvlJc w:val="left"/>
      <w:pPr>
        <w:ind w:left="5760" w:hanging="360"/>
      </w:pPr>
      <w:rPr>
        <w:rFonts w:cs="Times New Roman"/>
      </w:rPr>
    </w:lvl>
    <w:lvl w:ilvl="8" w:tplc="0416001B">
      <w:start w:val="1"/>
      <w:numFmt w:val="lowerRoman"/>
      <w:lvlText w:val="%9."/>
      <w:lvlJc w:val="right"/>
      <w:pPr>
        <w:ind w:left="6480" w:hanging="180"/>
      </w:pPr>
      <w:rPr>
        <w:rFonts w:cs="Times New Roman"/>
      </w:rPr>
    </w:lvl>
  </w:abstractNum>
  <w:abstractNum w:abstractNumId="13" w15:restartNumberingAfterBreak="0">
    <w:nsid w:val="0FA140F0"/>
    <w:multiLevelType w:val="hybridMultilevel"/>
    <w:tmpl w:val="9C5CDC0E"/>
    <w:lvl w:ilvl="0" w:tplc="04160011">
      <w:start w:val="1"/>
      <w:numFmt w:val="decimal"/>
      <w:lvlText w:val="%1)"/>
      <w:lvlJc w:val="left"/>
      <w:pPr>
        <w:ind w:left="720" w:hanging="360"/>
      </w:pPr>
      <w:rPr>
        <w:rFonts w:hint="default"/>
      </w:rPr>
    </w:lvl>
    <w:lvl w:ilvl="1" w:tplc="04160019" w:tentative="1">
      <w:start w:val="1"/>
      <w:numFmt w:val="lowerLetter"/>
      <w:pStyle w:val="Tabela5"/>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0FFD07F7"/>
    <w:multiLevelType w:val="hybridMultilevel"/>
    <w:tmpl w:val="AF4ED9DE"/>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15" w15:restartNumberingAfterBreak="0">
    <w:nsid w:val="10874C6F"/>
    <w:multiLevelType w:val="hybridMultilevel"/>
    <w:tmpl w:val="FB98A588"/>
    <w:lvl w:ilvl="0" w:tplc="0416000B">
      <w:start w:val="1"/>
      <w:numFmt w:val="bullet"/>
      <w:lvlText w:val=""/>
      <w:lvlJc w:val="left"/>
      <w:pPr>
        <w:ind w:left="720" w:hanging="360"/>
      </w:pPr>
      <w:rPr>
        <w:rFonts w:ascii="Wingdings" w:hAnsi="Wingdings" w:hint="default"/>
      </w:rPr>
    </w:lvl>
    <w:lvl w:ilvl="1" w:tplc="04160003" w:tentative="1">
      <w:start w:val="1"/>
      <w:numFmt w:val="bullet"/>
      <w:pStyle w:val="Tabela1"/>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15:restartNumberingAfterBreak="0">
    <w:nsid w:val="12366056"/>
    <w:multiLevelType w:val="multilevel"/>
    <w:tmpl w:val="38F8DEAA"/>
    <w:styleLink w:val="Estilo12163"/>
    <w:lvl w:ilvl="0">
      <w:start w:val="15"/>
      <w:numFmt w:val="decimal"/>
      <w:lvlText w:val="%1"/>
      <w:lvlJc w:val="left"/>
      <w:pPr>
        <w:tabs>
          <w:tab w:val="num" w:pos="432"/>
        </w:tabs>
        <w:ind w:left="432" w:hanging="432"/>
      </w:pPr>
      <w:rPr>
        <w:rFonts w:hint="default"/>
      </w:rPr>
    </w:lvl>
    <w:lvl w:ilvl="1">
      <w:start w:val="1"/>
      <w:numFmt w:val="decimal"/>
      <w:suff w:val="nothing"/>
      <w:lvlText w:val="Foto %1.%2 - "/>
      <w:lvlJc w:val="left"/>
      <w:pPr>
        <w:ind w:left="0" w:firstLine="0"/>
      </w:pPr>
      <w:rPr>
        <w:rFonts w:ascii="Arial" w:hAnsi="Arial" w:hint="default"/>
        <w:b/>
        <w:i w:val="0"/>
        <w:sz w:val="22"/>
        <w:szCs w:val="22"/>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15:restartNumberingAfterBreak="0">
    <w:nsid w:val="12D40D03"/>
    <w:multiLevelType w:val="hybridMultilevel"/>
    <w:tmpl w:val="B94C396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pStyle w:val="LumeTitulo4"/>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 w15:restartNumberingAfterBreak="0">
    <w:nsid w:val="13F547ED"/>
    <w:multiLevelType w:val="multilevel"/>
    <w:tmpl w:val="16844C60"/>
    <w:lvl w:ilvl="0">
      <w:start w:val="1"/>
      <w:numFmt w:val="decimal"/>
      <w:lvlText w:val="%1."/>
      <w:lvlJc w:val="left"/>
      <w:pPr>
        <w:ind w:left="720" w:hanging="360"/>
      </w:pPr>
    </w:lvl>
    <w:lvl w:ilv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9" w15:restartNumberingAfterBreak="0">
    <w:nsid w:val="15660EAF"/>
    <w:multiLevelType w:val="hybridMultilevel"/>
    <w:tmpl w:val="244E42DA"/>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56A459A"/>
    <w:multiLevelType w:val="multilevel"/>
    <w:tmpl w:val="B54CD4B8"/>
    <w:lvl w:ilvl="0">
      <w:start w:val="2"/>
      <w:numFmt w:val="decimal"/>
      <w:lvlText w:val="%1"/>
      <w:lvlJc w:val="left"/>
      <w:pPr>
        <w:tabs>
          <w:tab w:val="num" w:pos="432"/>
        </w:tabs>
        <w:ind w:left="432" w:hanging="432"/>
      </w:pPr>
      <w:rPr>
        <w:rFonts w:hint="default"/>
      </w:rPr>
    </w:lvl>
    <w:lvl w:ilvl="1">
      <w:start w:val="1"/>
      <w:numFmt w:val="decimal"/>
      <w:pStyle w:val="CorpFig1"/>
      <w:suff w:val="nothing"/>
      <w:lvlText w:val="Foto %1.%2 - "/>
      <w:lvlJc w:val="left"/>
      <w:pPr>
        <w:ind w:left="0" w:firstLine="0"/>
      </w:pPr>
      <w:rPr>
        <w:rFonts w:ascii="Arial" w:hAnsi="Arial" w:hint="default"/>
        <w:b/>
        <w:i w:val="0"/>
        <w:sz w:val="22"/>
        <w:szCs w:val="22"/>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1" w15:restartNumberingAfterBreak="0">
    <w:nsid w:val="15D074E9"/>
    <w:multiLevelType w:val="multilevel"/>
    <w:tmpl w:val="E3FCC2E2"/>
    <w:lvl w:ilvl="0">
      <w:start w:val="6"/>
      <w:numFmt w:val="decimal"/>
      <w:suff w:val="nothing"/>
      <w:lvlText w:val="%1"/>
      <w:lvlJc w:val="left"/>
      <w:pPr>
        <w:ind w:left="0" w:firstLine="0"/>
      </w:pPr>
      <w:rPr>
        <w:rFonts w:hint="default"/>
      </w:rPr>
    </w:lvl>
    <w:lvl w:ilvl="1">
      <w:start w:val="1"/>
      <w:numFmt w:val="decimal"/>
      <w:pStyle w:val="Foto6"/>
      <w:suff w:val="nothing"/>
      <w:lvlText w:val="Tabela %1.%2 - "/>
      <w:lvlJc w:val="left"/>
      <w:pPr>
        <w:ind w:left="0" w:firstLine="0"/>
      </w:pPr>
      <w:rPr>
        <w:rFonts w:ascii="Arial" w:hAnsi="Arial" w:hint="default"/>
        <w:b/>
        <w:i w:val="0"/>
        <w:sz w:val="22"/>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2" w15:restartNumberingAfterBreak="0">
    <w:nsid w:val="16270758"/>
    <w:multiLevelType w:val="hybridMultilevel"/>
    <w:tmpl w:val="ED3A7CE6"/>
    <w:styleLink w:val="Estilo12312211"/>
    <w:lvl w:ilvl="0" w:tplc="0A8CE84C">
      <w:start w:val="1"/>
      <w:numFmt w:val="decimal"/>
      <w:lvlText w:val="%1."/>
      <w:lvlJc w:val="left"/>
      <w:pPr>
        <w:ind w:left="720" w:hanging="360"/>
      </w:pPr>
      <w:rPr>
        <w:rFonts w:eastAsia="Calibri" w:cs="Arial"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15:restartNumberingAfterBreak="0">
    <w:nsid w:val="180D50E4"/>
    <w:multiLevelType w:val="multilevel"/>
    <w:tmpl w:val="60C6FF02"/>
    <w:lvl w:ilvl="0">
      <w:start w:val="1"/>
      <w:numFmt w:val="decimal"/>
      <w:pStyle w:val="Titulo1aOrdem"/>
      <w:lvlText w:val="%1."/>
      <w:lvlJc w:val="left"/>
      <w:pPr>
        <w:ind w:left="720" w:hanging="360"/>
      </w:pPr>
    </w:lvl>
    <w:lvl w:ilvl="1">
      <w:start w:val="1"/>
      <w:numFmt w:val="decimal"/>
      <w:isLgl/>
      <w:lvlText w:val="%1.%2."/>
      <w:lvlJc w:val="left"/>
      <w:pPr>
        <w:ind w:left="1080" w:hanging="720"/>
      </w:pPr>
      <w:rPr>
        <w:rFonts w:hint="default"/>
      </w:rPr>
    </w:lvl>
    <w:lvl w:ilvl="2">
      <w:start w:val="1"/>
      <w:numFmt w:val="decimal"/>
      <w:pStyle w:val="Titulo3aOrdem"/>
      <w:isLgl/>
      <w:lvlText w:val="%1.%2.%3."/>
      <w:lvlJc w:val="left"/>
      <w:pPr>
        <w:ind w:left="1080" w:hanging="720"/>
      </w:pPr>
      <w:rPr>
        <w:rFonts w:hint="default"/>
        <w:i w:val="0"/>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24" w15:restartNumberingAfterBreak="0">
    <w:nsid w:val="191E4147"/>
    <w:multiLevelType w:val="hybridMultilevel"/>
    <w:tmpl w:val="9D181854"/>
    <w:lvl w:ilvl="0" w:tplc="D264CE82">
      <w:start w:val="1"/>
      <w:numFmt w:val="decimal"/>
      <w:pStyle w:val="Ttulo1"/>
      <w:lvlText w:val="%1."/>
      <w:lvlJc w:val="left"/>
      <w:pPr>
        <w:ind w:left="720" w:hanging="360"/>
      </w:pPr>
      <w:rPr>
        <w:b w:val="0"/>
      </w:rPr>
    </w:lvl>
    <w:lvl w:ilvl="1" w:tplc="04160019">
      <w:start w:val="1"/>
      <w:numFmt w:val="lowerLetter"/>
      <w:lvlText w:val="%2."/>
      <w:lvlJc w:val="left"/>
      <w:pPr>
        <w:ind w:left="1440" w:hanging="360"/>
      </w:pPr>
      <w:rPr>
        <w:rFonts w:cs="Times New Roman"/>
      </w:rPr>
    </w:lvl>
    <w:lvl w:ilvl="2" w:tplc="0416001B">
      <w:start w:val="1"/>
      <w:numFmt w:val="lowerRoman"/>
      <w:lvlText w:val="%3."/>
      <w:lvlJc w:val="right"/>
      <w:pPr>
        <w:ind w:left="2160" w:hanging="180"/>
      </w:pPr>
      <w:rPr>
        <w:rFonts w:cs="Times New Roman"/>
      </w:rPr>
    </w:lvl>
    <w:lvl w:ilvl="3" w:tplc="0416000F">
      <w:start w:val="1"/>
      <w:numFmt w:val="decimal"/>
      <w:lvlText w:val="%4."/>
      <w:lvlJc w:val="left"/>
      <w:pPr>
        <w:ind w:left="2880" w:hanging="360"/>
      </w:pPr>
      <w:rPr>
        <w:rFonts w:cs="Times New Roman"/>
      </w:rPr>
    </w:lvl>
    <w:lvl w:ilvl="4" w:tplc="04160019">
      <w:start w:val="1"/>
      <w:numFmt w:val="lowerLetter"/>
      <w:lvlText w:val="%5."/>
      <w:lvlJc w:val="left"/>
      <w:pPr>
        <w:ind w:left="3600" w:hanging="360"/>
      </w:pPr>
      <w:rPr>
        <w:rFonts w:cs="Times New Roman"/>
      </w:rPr>
    </w:lvl>
    <w:lvl w:ilvl="5" w:tplc="0416001B">
      <w:start w:val="1"/>
      <w:numFmt w:val="lowerRoman"/>
      <w:lvlText w:val="%6."/>
      <w:lvlJc w:val="right"/>
      <w:pPr>
        <w:ind w:left="4320" w:hanging="180"/>
      </w:pPr>
      <w:rPr>
        <w:rFonts w:cs="Times New Roman"/>
      </w:rPr>
    </w:lvl>
    <w:lvl w:ilvl="6" w:tplc="0416000F">
      <w:start w:val="1"/>
      <w:numFmt w:val="decimal"/>
      <w:lvlText w:val="%7."/>
      <w:lvlJc w:val="left"/>
      <w:pPr>
        <w:ind w:left="5040" w:hanging="360"/>
      </w:pPr>
      <w:rPr>
        <w:rFonts w:cs="Times New Roman"/>
      </w:rPr>
    </w:lvl>
    <w:lvl w:ilvl="7" w:tplc="04160019">
      <w:start w:val="1"/>
      <w:numFmt w:val="lowerLetter"/>
      <w:lvlText w:val="%8."/>
      <w:lvlJc w:val="left"/>
      <w:pPr>
        <w:ind w:left="5760" w:hanging="360"/>
      </w:pPr>
      <w:rPr>
        <w:rFonts w:cs="Times New Roman"/>
      </w:rPr>
    </w:lvl>
    <w:lvl w:ilvl="8" w:tplc="0416001B">
      <w:start w:val="1"/>
      <w:numFmt w:val="lowerRoman"/>
      <w:lvlText w:val="%9."/>
      <w:lvlJc w:val="right"/>
      <w:pPr>
        <w:ind w:left="6480" w:hanging="180"/>
      </w:pPr>
      <w:rPr>
        <w:rFonts w:cs="Times New Roman"/>
      </w:rPr>
    </w:lvl>
  </w:abstractNum>
  <w:abstractNum w:abstractNumId="25" w15:restartNumberingAfterBreak="0">
    <w:nsid w:val="19655D09"/>
    <w:multiLevelType w:val="hybridMultilevel"/>
    <w:tmpl w:val="CEA8B3E2"/>
    <w:lvl w:ilvl="0" w:tplc="0416001B">
      <w:start w:val="1"/>
      <w:numFmt w:val="lowerRoman"/>
      <w:lvlText w:val="%1."/>
      <w:lvlJc w:val="right"/>
      <w:pPr>
        <w:ind w:left="720" w:hanging="360"/>
      </w:pPr>
    </w:lvl>
    <w:lvl w:ilvl="1" w:tplc="04160019" w:tentative="1">
      <w:start w:val="1"/>
      <w:numFmt w:val="lowerLetter"/>
      <w:pStyle w:val="Foto8"/>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15:restartNumberingAfterBreak="0">
    <w:nsid w:val="19881BF0"/>
    <w:multiLevelType w:val="hybridMultilevel"/>
    <w:tmpl w:val="AAA4E9EC"/>
    <w:lvl w:ilvl="0" w:tplc="56FC764A">
      <w:start w:val="1"/>
      <w:numFmt w:val="bullet"/>
      <w:lvlText w:val=""/>
      <w:lvlJc w:val="left"/>
      <w:pPr>
        <w:ind w:left="1417" w:hanging="360"/>
      </w:pPr>
      <w:rPr>
        <w:rFonts w:ascii="Symbol" w:hAnsi="Symbol" w:hint="default"/>
      </w:rPr>
    </w:lvl>
    <w:lvl w:ilvl="1" w:tplc="04160003">
      <w:start w:val="1"/>
      <w:numFmt w:val="bullet"/>
      <w:lvlText w:val="o"/>
      <w:lvlJc w:val="left"/>
      <w:pPr>
        <w:ind w:left="2137" w:hanging="360"/>
      </w:pPr>
      <w:rPr>
        <w:rFonts w:ascii="Courier New" w:hAnsi="Courier New" w:cs="Courier New" w:hint="default"/>
      </w:rPr>
    </w:lvl>
    <w:lvl w:ilvl="2" w:tplc="04160005">
      <w:start w:val="1"/>
      <w:numFmt w:val="bullet"/>
      <w:lvlText w:val=""/>
      <w:lvlJc w:val="left"/>
      <w:pPr>
        <w:ind w:left="2857" w:hanging="360"/>
      </w:pPr>
      <w:rPr>
        <w:rFonts w:ascii="Wingdings" w:hAnsi="Wingdings" w:hint="default"/>
      </w:rPr>
    </w:lvl>
    <w:lvl w:ilvl="3" w:tplc="04160001">
      <w:start w:val="1"/>
      <w:numFmt w:val="bullet"/>
      <w:lvlText w:val=""/>
      <w:lvlJc w:val="left"/>
      <w:pPr>
        <w:ind w:left="3577" w:hanging="360"/>
      </w:pPr>
      <w:rPr>
        <w:rFonts w:ascii="Symbol" w:hAnsi="Symbol" w:hint="default"/>
      </w:rPr>
    </w:lvl>
    <w:lvl w:ilvl="4" w:tplc="04160003">
      <w:start w:val="1"/>
      <w:numFmt w:val="bullet"/>
      <w:lvlText w:val="o"/>
      <w:lvlJc w:val="left"/>
      <w:pPr>
        <w:ind w:left="4297" w:hanging="360"/>
      </w:pPr>
      <w:rPr>
        <w:rFonts w:ascii="Courier New" w:hAnsi="Courier New" w:cs="Courier New" w:hint="default"/>
      </w:rPr>
    </w:lvl>
    <w:lvl w:ilvl="5" w:tplc="04160005">
      <w:start w:val="1"/>
      <w:numFmt w:val="bullet"/>
      <w:lvlText w:val=""/>
      <w:lvlJc w:val="left"/>
      <w:pPr>
        <w:ind w:left="5017" w:hanging="360"/>
      </w:pPr>
      <w:rPr>
        <w:rFonts w:ascii="Wingdings" w:hAnsi="Wingdings" w:hint="default"/>
      </w:rPr>
    </w:lvl>
    <w:lvl w:ilvl="6" w:tplc="04160001">
      <w:start w:val="1"/>
      <w:numFmt w:val="bullet"/>
      <w:lvlText w:val=""/>
      <w:lvlJc w:val="left"/>
      <w:pPr>
        <w:ind w:left="5737" w:hanging="360"/>
      </w:pPr>
      <w:rPr>
        <w:rFonts w:ascii="Symbol" w:hAnsi="Symbol" w:hint="default"/>
      </w:rPr>
    </w:lvl>
    <w:lvl w:ilvl="7" w:tplc="04160003">
      <w:start w:val="1"/>
      <w:numFmt w:val="bullet"/>
      <w:lvlText w:val="o"/>
      <w:lvlJc w:val="left"/>
      <w:pPr>
        <w:ind w:left="6457" w:hanging="360"/>
      </w:pPr>
      <w:rPr>
        <w:rFonts w:ascii="Courier New" w:hAnsi="Courier New" w:cs="Courier New" w:hint="default"/>
      </w:rPr>
    </w:lvl>
    <w:lvl w:ilvl="8" w:tplc="04160005">
      <w:start w:val="1"/>
      <w:numFmt w:val="bullet"/>
      <w:lvlText w:val=""/>
      <w:lvlJc w:val="left"/>
      <w:pPr>
        <w:ind w:left="7177" w:hanging="360"/>
      </w:pPr>
      <w:rPr>
        <w:rFonts w:ascii="Wingdings" w:hAnsi="Wingdings" w:hint="default"/>
      </w:rPr>
    </w:lvl>
  </w:abstractNum>
  <w:abstractNum w:abstractNumId="27" w15:restartNumberingAfterBreak="0">
    <w:nsid w:val="1A68320E"/>
    <w:multiLevelType w:val="hybridMultilevel"/>
    <w:tmpl w:val="557AAF8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8" w15:restartNumberingAfterBreak="0">
    <w:nsid w:val="1C3973C4"/>
    <w:multiLevelType w:val="hybridMultilevel"/>
    <w:tmpl w:val="D2886B64"/>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pStyle w:val="TITULO1"/>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1CA52C1D"/>
    <w:multiLevelType w:val="hybridMultilevel"/>
    <w:tmpl w:val="FCAE39F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0" w15:restartNumberingAfterBreak="0">
    <w:nsid w:val="1E9F7EB4"/>
    <w:multiLevelType w:val="hybridMultilevel"/>
    <w:tmpl w:val="00E81DE0"/>
    <w:lvl w:ilvl="0" w:tplc="66540E5E">
      <w:start w:val="1"/>
      <w:numFmt w:val="bullet"/>
      <w:pStyle w:val="Figura11"/>
      <w:lvlText w:val=""/>
      <w:lvlJc w:val="left"/>
      <w:pPr>
        <w:ind w:left="720" w:hanging="360"/>
      </w:pPr>
      <w:rPr>
        <w:rFonts w:ascii="Wingdings" w:hAnsi="Wingdings"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31" w15:restartNumberingAfterBreak="0">
    <w:nsid w:val="26890CF4"/>
    <w:multiLevelType w:val="hybridMultilevel"/>
    <w:tmpl w:val="2A428D2C"/>
    <w:styleLink w:val="Estilo1270"/>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32" w15:restartNumberingAfterBreak="0">
    <w:nsid w:val="26C460D7"/>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start w:val="1"/>
      <w:numFmt w:val="bullet"/>
      <w:pStyle w:val="item1"/>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26CC13AE"/>
    <w:multiLevelType w:val="hybridMultilevel"/>
    <w:tmpl w:val="9C5CDC0E"/>
    <w:lvl w:ilvl="0" w:tplc="04160011">
      <w:start w:val="1"/>
      <w:numFmt w:val="decimal"/>
      <w:lvlText w:val="%1)"/>
      <w:lvlJc w:val="left"/>
      <w:pPr>
        <w:ind w:left="720" w:hanging="360"/>
      </w:pPr>
      <w:rPr>
        <w:rFonts w:hint="default"/>
      </w:rPr>
    </w:lvl>
    <w:lvl w:ilvl="1" w:tplc="04160019" w:tentative="1">
      <w:start w:val="1"/>
      <w:numFmt w:val="lowerLetter"/>
      <w:pStyle w:val="Tabela6"/>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15:restartNumberingAfterBreak="0">
    <w:nsid w:val="299B49FB"/>
    <w:multiLevelType w:val="hybridMultilevel"/>
    <w:tmpl w:val="EB968198"/>
    <w:styleLink w:val="Estilo12211191"/>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5" w15:restartNumberingAfterBreak="0">
    <w:nsid w:val="2A2F77A6"/>
    <w:multiLevelType w:val="multilevel"/>
    <w:tmpl w:val="E94CA246"/>
    <w:styleLink w:val="Estilo12112133"/>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6" w15:restartNumberingAfterBreak="0">
    <w:nsid w:val="2D0565EF"/>
    <w:multiLevelType w:val="hybridMultilevel"/>
    <w:tmpl w:val="19A42500"/>
    <w:styleLink w:val="Estilo12115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7" w15:restartNumberingAfterBreak="0">
    <w:nsid w:val="2DB82F2B"/>
    <w:multiLevelType w:val="multilevel"/>
    <w:tmpl w:val="450C6DD0"/>
    <w:lvl w:ilvl="0">
      <w:start w:val="1"/>
      <w:numFmt w:val="decimal"/>
      <w:pStyle w:val="Artigo"/>
      <w:suff w:val="space"/>
      <w:lvlText w:val="Art. %1"/>
      <w:lvlJc w:val="left"/>
      <w:pPr>
        <w:ind w:left="0" w:firstLine="0"/>
      </w:pPr>
      <w:rPr>
        <w:rFonts w:ascii="Tahoma" w:hAnsi="Tahoma" w:hint="default"/>
        <w:b/>
        <w:i w:val="0"/>
        <w:color w:val="auto"/>
        <w:sz w:val="20"/>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38" w15:restartNumberingAfterBreak="0">
    <w:nsid w:val="2EAE7AF7"/>
    <w:multiLevelType w:val="hybridMultilevel"/>
    <w:tmpl w:val="31F04C5E"/>
    <w:styleLink w:val="Estilo121121241"/>
    <w:lvl w:ilvl="0" w:tplc="04160001">
      <w:start w:val="1"/>
      <w:numFmt w:val="bullet"/>
      <w:lvlText w:val=""/>
      <w:lvlJc w:val="left"/>
      <w:pPr>
        <w:ind w:left="780" w:hanging="360"/>
      </w:pPr>
      <w:rPr>
        <w:rFonts w:ascii="Symbol" w:hAnsi="Symbol" w:hint="default"/>
      </w:rPr>
    </w:lvl>
    <w:lvl w:ilvl="1" w:tplc="04160003" w:tentative="1">
      <w:start w:val="1"/>
      <w:numFmt w:val="bullet"/>
      <w:lvlText w:val="o"/>
      <w:lvlJc w:val="left"/>
      <w:pPr>
        <w:ind w:left="1500" w:hanging="360"/>
      </w:pPr>
      <w:rPr>
        <w:rFonts w:ascii="Courier New" w:hAnsi="Courier New" w:cs="Courier New" w:hint="default"/>
      </w:rPr>
    </w:lvl>
    <w:lvl w:ilvl="2" w:tplc="04160005" w:tentative="1">
      <w:start w:val="1"/>
      <w:numFmt w:val="bullet"/>
      <w:lvlText w:val=""/>
      <w:lvlJc w:val="left"/>
      <w:pPr>
        <w:ind w:left="2220" w:hanging="360"/>
      </w:pPr>
      <w:rPr>
        <w:rFonts w:ascii="Wingdings" w:hAnsi="Wingdings" w:hint="default"/>
      </w:rPr>
    </w:lvl>
    <w:lvl w:ilvl="3" w:tplc="04160001" w:tentative="1">
      <w:start w:val="1"/>
      <w:numFmt w:val="bullet"/>
      <w:lvlText w:val=""/>
      <w:lvlJc w:val="left"/>
      <w:pPr>
        <w:ind w:left="2940" w:hanging="360"/>
      </w:pPr>
      <w:rPr>
        <w:rFonts w:ascii="Symbol" w:hAnsi="Symbol" w:hint="default"/>
      </w:rPr>
    </w:lvl>
    <w:lvl w:ilvl="4" w:tplc="04160003" w:tentative="1">
      <w:start w:val="1"/>
      <w:numFmt w:val="bullet"/>
      <w:lvlText w:val="o"/>
      <w:lvlJc w:val="left"/>
      <w:pPr>
        <w:ind w:left="3660" w:hanging="360"/>
      </w:pPr>
      <w:rPr>
        <w:rFonts w:ascii="Courier New" w:hAnsi="Courier New" w:cs="Courier New" w:hint="default"/>
      </w:rPr>
    </w:lvl>
    <w:lvl w:ilvl="5" w:tplc="04160005" w:tentative="1">
      <w:start w:val="1"/>
      <w:numFmt w:val="bullet"/>
      <w:lvlText w:val=""/>
      <w:lvlJc w:val="left"/>
      <w:pPr>
        <w:ind w:left="4380" w:hanging="360"/>
      </w:pPr>
      <w:rPr>
        <w:rFonts w:ascii="Wingdings" w:hAnsi="Wingdings" w:hint="default"/>
      </w:rPr>
    </w:lvl>
    <w:lvl w:ilvl="6" w:tplc="04160001" w:tentative="1">
      <w:start w:val="1"/>
      <w:numFmt w:val="bullet"/>
      <w:lvlText w:val=""/>
      <w:lvlJc w:val="left"/>
      <w:pPr>
        <w:ind w:left="5100" w:hanging="360"/>
      </w:pPr>
      <w:rPr>
        <w:rFonts w:ascii="Symbol" w:hAnsi="Symbol" w:hint="default"/>
      </w:rPr>
    </w:lvl>
    <w:lvl w:ilvl="7" w:tplc="04160003" w:tentative="1">
      <w:start w:val="1"/>
      <w:numFmt w:val="bullet"/>
      <w:lvlText w:val="o"/>
      <w:lvlJc w:val="left"/>
      <w:pPr>
        <w:ind w:left="5820" w:hanging="360"/>
      </w:pPr>
      <w:rPr>
        <w:rFonts w:ascii="Courier New" w:hAnsi="Courier New" w:cs="Courier New" w:hint="default"/>
      </w:rPr>
    </w:lvl>
    <w:lvl w:ilvl="8" w:tplc="04160005" w:tentative="1">
      <w:start w:val="1"/>
      <w:numFmt w:val="bullet"/>
      <w:lvlText w:val=""/>
      <w:lvlJc w:val="left"/>
      <w:pPr>
        <w:ind w:left="6540" w:hanging="360"/>
      </w:pPr>
      <w:rPr>
        <w:rFonts w:ascii="Wingdings" w:hAnsi="Wingdings" w:hint="default"/>
      </w:rPr>
    </w:lvl>
  </w:abstractNum>
  <w:abstractNum w:abstractNumId="39" w15:restartNumberingAfterBreak="0">
    <w:nsid w:val="2FAF7A73"/>
    <w:multiLevelType w:val="multilevel"/>
    <w:tmpl w:val="B23ADD6C"/>
    <w:lvl w:ilvl="0">
      <w:start w:val="7"/>
      <w:numFmt w:val="decimal"/>
      <w:lvlText w:val="%1"/>
      <w:lvlJc w:val="left"/>
      <w:pPr>
        <w:tabs>
          <w:tab w:val="num" w:pos="432"/>
        </w:tabs>
        <w:ind w:left="432" w:hanging="432"/>
      </w:pPr>
      <w:rPr>
        <w:rFonts w:hint="default"/>
      </w:rPr>
    </w:lvl>
    <w:lvl w:ilvl="1">
      <w:start w:val="1"/>
      <w:numFmt w:val="decimal"/>
      <w:pStyle w:val="EstiloTtulo1Espaamentoentrelinhas15linha"/>
      <w:suff w:val="nothing"/>
      <w:lvlText w:val="Foto %1.%2 - "/>
      <w:lvlJc w:val="left"/>
      <w:pPr>
        <w:ind w:left="0" w:firstLine="0"/>
      </w:pPr>
      <w:rPr>
        <w:rFonts w:ascii="Arial" w:hAnsi="Arial" w:hint="default"/>
        <w:b/>
        <w:i w:val="0"/>
        <w:sz w:val="22"/>
        <w:szCs w:val="22"/>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0" w15:restartNumberingAfterBreak="0">
    <w:nsid w:val="30476269"/>
    <w:multiLevelType w:val="multilevel"/>
    <w:tmpl w:val="4DA07C90"/>
    <w:styleLink w:val="Estilo121163"/>
    <w:lvl w:ilvl="0">
      <w:start w:val="10"/>
      <w:numFmt w:val="decimal"/>
      <w:lvlText w:val="%1"/>
      <w:lvlJc w:val="left"/>
      <w:pPr>
        <w:tabs>
          <w:tab w:val="num" w:pos="432"/>
        </w:tabs>
        <w:ind w:left="432" w:hanging="432"/>
      </w:pPr>
      <w:rPr>
        <w:rFonts w:hint="default"/>
      </w:rPr>
    </w:lvl>
    <w:lvl w:ilvl="1">
      <w:start w:val="1"/>
      <w:numFmt w:val="decimal"/>
      <w:suff w:val="nothing"/>
      <w:lvlText w:val="Foto %1.%2 - "/>
      <w:lvlJc w:val="left"/>
      <w:pPr>
        <w:ind w:left="0" w:firstLine="0"/>
      </w:pPr>
      <w:rPr>
        <w:rFonts w:ascii="Arial" w:hAnsi="Arial" w:hint="default"/>
        <w:b/>
        <w:i w:val="0"/>
        <w:sz w:val="22"/>
        <w:szCs w:val="22"/>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1" w15:restartNumberingAfterBreak="0">
    <w:nsid w:val="30FE4B88"/>
    <w:multiLevelType w:val="multilevel"/>
    <w:tmpl w:val="EB465E40"/>
    <w:lvl w:ilvl="0">
      <w:start w:val="6"/>
      <w:numFmt w:val="decimal"/>
      <w:lvlText w:val="%1"/>
      <w:lvlJc w:val="left"/>
      <w:pPr>
        <w:tabs>
          <w:tab w:val="num" w:pos="432"/>
        </w:tabs>
        <w:ind w:left="432" w:hanging="432"/>
      </w:pPr>
      <w:rPr>
        <w:rFonts w:hint="default"/>
      </w:rPr>
    </w:lvl>
    <w:lvl w:ilvl="1">
      <w:start w:val="1"/>
      <w:numFmt w:val="decimal"/>
      <w:pStyle w:val="Figura10"/>
      <w:suff w:val="nothing"/>
      <w:lvlText w:val="Foto %1.%2 - "/>
      <w:lvlJc w:val="left"/>
      <w:pPr>
        <w:ind w:left="0" w:firstLine="0"/>
      </w:pPr>
      <w:rPr>
        <w:rFonts w:ascii="Arial" w:hAnsi="Arial" w:hint="default"/>
        <w:b/>
        <w:i w:val="0"/>
        <w:sz w:val="22"/>
        <w:szCs w:val="22"/>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2" w15:restartNumberingAfterBreak="0">
    <w:nsid w:val="3175072E"/>
    <w:multiLevelType w:val="hybridMultilevel"/>
    <w:tmpl w:val="26C4B73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3" w15:restartNumberingAfterBreak="0">
    <w:nsid w:val="342F3F6D"/>
    <w:multiLevelType w:val="hybridMultilevel"/>
    <w:tmpl w:val="FB90475E"/>
    <w:lvl w:ilvl="0" w:tplc="0416000F">
      <w:start w:val="1"/>
      <w:numFmt w:val="decimal"/>
      <w:lvlText w:val="%1."/>
      <w:lvlJc w:val="left"/>
      <w:pPr>
        <w:ind w:left="1434" w:hanging="360"/>
      </w:pPr>
    </w:lvl>
    <w:lvl w:ilvl="1" w:tplc="04160019" w:tentative="1">
      <w:start w:val="1"/>
      <w:numFmt w:val="lowerLetter"/>
      <w:lvlText w:val="%2."/>
      <w:lvlJc w:val="left"/>
      <w:pPr>
        <w:ind w:left="2154" w:hanging="360"/>
      </w:pPr>
    </w:lvl>
    <w:lvl w:ilvl="2" w:tplc="0416001B" w:tentative="1">
      <w:start w:val="1"/>
      <w:numFmt w:val="lowerRoman"/>
      <w:lvlText w:val="%3."/>
      <w:lvlJc w:val="right"/>
      <w:pPr>
        <w:ind w:left="2874" w:hanging="180"/>
      </w:pPr>
    </w:lvl>
    <w:lvl w:ilvl="3" w:tplc="0416000F" w:tentative="1">
      <w:start w:val="1"/>
      <w:numFmt w:val="decimal"/>
      <w:lvlText w:val="%4."/>
      <w:lvlJc w:val="left"/>
      <w:pPr>
        <w:ind w:left="3594" w:hanging="360"/>
      </w:pPr>
    </w:lvl>
    <w:lvl w:ilvl="4" w:tplc="04160019" w:tentative="1">
      <w:start w:val="1"/>
      <w:numFmt w:val="lowerLetter"/>
      <w:lvlText w:val="%5."/>
      <w:lvlJc w:val="left"/>
      <w:pPr>
        <w:ind w:left="4314" w:hanging="360"/>
      </w:pPr>
    </w:lvl>
    <w:lvl w:ilvl="5" w:tplc="0416001B" w:tentative="1">
      <w:start w:val="1"/>
      <w:numFmt w:val="lowerRoman"/>
      <w:lvlText w:val="%6."/>
      <w:lvlJc w:val="right"/>
      <w:pPr>
        <w:ind w:left="5034" w:hanging="180"/>
      </w:pPr>
    </w:lvl>
    <w:lvl w:ilvl="6" w:tplc="0416000F" w:tentative="1">
      <w:start w:val="1"/>
      <w:numFmt w:val="decimal"/>
      <w:lvlText w:val="%7."/>
      <w:lvlJc w:val="left"/>
      <w:pPr>
        <w:ind w:left="5754" w:hanging="360"/>
      </w:pPr>
    </w:lvl>
    <w:lvl w:ilvl="7" w:tplc="04160019" w:tentative="1">
      <w:start w:val="1"/>
      <w:numFmt w:val="lowerLetter"/>
      <w:lvlText w:val="%8."/>
      <w:lvlJc w:val="left"/>
      <w:pPr>
        <w:ind w:left="6474" w:hanging="360"/>
      </w:pPr>
    </w:lvl>
    <w:lvl w:ilvl="8" w:tplc="0416001B" w:tentative="1">
      <w:start w:val="1"/>
      <w:numFmt w:val="lowerRoman"/>
      <w:lvlText w:val="%9."/>
      <w:lvlJc w:val="right"/>
      <w:pPr>
        <w:ind w:left="7194" w:hanging="180"/>
      </w:pPr>
    </w:lvl>
  </w:abstractNum>
  <w:abstractNum w:abstractNumId="44" w15:restartNumberingAfterBreak="0">
    <w:nsid w:val="36E34FB6"/>
    <w:multiLevelType w:val="multilevel"/>
    <w:tmpl w:val="7826B054"/>
    <w:lvl w:ilvl="0">
      <w:start w:val="3"/>
      <w:numFmt w:val="decimal"/>
      <w:suff w:val="nothing"/>
      <w:lvlText w:val="%1"/>
      <w:lvlJc w:val="left"/>
      <w:pPr>
        <w:ind w:left="0" w:firstLine="0"/>
      </w:pPr>
      <w:rPr>
        <w:rFonts w:hint="default"/>
      </w:rPr>
    </w:lvl>
    <w:lvl w:ilvl="1">
      <w:start w:val="1"/>
      <w:numFmt w:val="decimal"/>
      <w:pStyle w:val="Foto2"/>
      <w:suff w:val="nothing"/>
      <w:lvlText w:val="Tabela %1.%2 - "/>
      <w:lvlJc w:val="left"/>
      <w:pPr>
        <w:ind w:left="0" w:firstLine="0"/>
      </w:pPr>
      <w:rPr>
        <w:rFonts w:ascii="Arial" w:hAnsi="Arial" w:hint="default"/>
        <w:b/>
        <w:i w:val="0"/>
        <w:sz w:val="22"/>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5" w15:restartNumberingAfterBreak="0">
    <w:nsid w:val="380710BA"/>
    <w:multiLevelType w:val="hybridMultilevel"/>
    <w:tmpl w:val="043823B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6" w15:restartNumberingAfterBreak="0">
    <w:nsid w:val="387D4E2D"/>
    <w:multiLevelType w:val="hybridMultilevel"/>
    <w:tmpl w:val="CAC2FE0A"/>
    <w:lvl w:ilvl="0" w:tplc="0416000F">
      <w:start w:val="1"/>
      <w:numFmt w:val="decimal"/>
      <w:lvlText w:val="%1."/>
      <w:lvlJc w:val="left"/>
      <w:pPr>
        <w:ind w:left="720" w:hanging="360"/>
      </w:pPr>
    </w:lvl>
    <w:lvl w:ilvl="1" w:tplc="04160019">
      <w:start w:val="1"/>
      <w:numFmt w:val="lowerLetter"/>
      <w:pStyle w:val="Titulo2"/>
      <w:lvlText w:val="%2."/>
      <w:lvlJc w:val="left"/>
      <w:pPr>
        <w:ind w:left="1440" w:hanging="360"/>
      </w:pPr>
      <w:rPr>
        <w:rFonts w:cs="Times New Roman"/>
      </w:rPr>
    </w:lvl>
    <w:lvl w:ilvl="2" w:tplc="0416001B">
      <w:start w:val="1"/>
      <w:numFmt w:val="lowerRoman"/>
      <w:lvlText w:val="%3."/>
      <w:lvlJc w:val="right"/>
      <w:pPr>
        <w:ind w:left="2160" w:hanging="180"/>
      </w:pPr>
      <w:rPr>
        <w:rFonts w:cs="Times New Roman"/>
      </w:rPr>
    </w:lvl>
    <w:lvl w:ilvl="3" w:tplc="0416000F">
      <w:start w:val="1"/>
      <w:numFmt w:val="decimal"/>
      <w:lvlText w:val="%4."/>
      <w:lvlJc w:val="left"/>
      <w:pPr>
        <w:ind w:left="2880" w:hanging="360"/>
      </w:pPr>
      <w:rPr>
        <w:rFonts w:cs="Times New Roman"/>
      </w:rPr>
    </w:lvl>
    <w:lvl w:ilvl="4" w:tplc="04160019">
      <w:start w:val="1"/>
      <w:numFmt w:val="lowerLetter"/>
      <w:lvlText w:val="%5."/>
      <w:lvlJc w:val="left"/>
      <w:pPr>
        <w:ind w:left="3600" w:hanging="360"/>
      </w:pPr>
      <w:rPr>
        <w:rFonts w:cs="Times New Roman"/>
      </w:rPr>
    </w:lvl>
    <w:lvl w:ilvl="5" w:tplc="0416001B">
      <w:start w:val="1"/>
      <w:numFmt w:val="lowerRoman"/>
      <w:lvlText w:val="%6."/>
      <w:lvlJc w:val="right"/>
      <w:pPr>
        <w:ind w:left="4320" w:hanging="180"/>
      </w:pPr>
      <w:rPr>
        <w:rFonts w:cs="Times New Roman"/>
      </w:rPr>
    </w:lvl>
    <w:lvl w:ilvl="6" w:tplc="0416000F">
      <w:start w:val="1"/>
      <w:numFmt w:val="decimal"/>
      <w:lvlText w:val="%7."/>
      <w:lvlJc w:val="left"/>
      <w:pPr>
        <w:ind w:left="5040" w:hanging="360"/>
      </w:pPr>
      <w:rPr>
        <w:rFonts w:cs="Times New Roman"/>
      </w:rPr>
    </w:lvl>
    <w:lvl w:ilvl="7" w:tplc="04160019">
      <w:start w:val="1"/>
      <w:numFmt w:val="lowerLetter"/>
      <w:lvlText w:val="%8."/>
      <w:lvlJc w:val="left"/>
      <w:pPr>
        <w:ind w:left="5760" w:hanging="360"/>
      </w:pPr>
      <w:rPr>
        <w:rFonts w:cs="Times New Roman"/>
      </w:rPr>
    </w:lvl>
    <w:lvl w:ilvl="8" w:tplc="0416001B">
      <w:start w:val="1"/>
      <w:numFmt w:val="lowerRoman"/>
      <w:lvlText w:val="%9."/>
      <w:lvlJc w:val="right"/>
      <w:pPr>
        <w:ind w:left="6480" w:hanging="180"/>
      </w:pPr>
      <w:rPr>
        <w:rFonts w:cs="Times New Roman"/>
      </w:rPr>
    </w:lvl>
  </w:abstractNum>
  <w:abstractNum w:abstractNumId="47" w15:restartNumberingAfterBreak="0">
    <w:nsid w:val="397C1C78"/>
    <w:multiLevelType w:val="hybridMultilevel"/>
    <w:tmpl w:val="D49882DE"/>
    <w:lvl w:ilvl="0" w:tplc="04160001">
      <w:start w:val="1"/>
      <w:numFmt w:val="bullet"/>
      <w:lvlText w:val=""/>
      <w:lvlJc w:val="left"/>
      <w:pPr>
        <w:ind w:left="720" w:hanging="360"/>
      </w:pPr>
      <w:rPr>
        <w:rFonts w:ascii="Symbol" w:hAnsi="Symbol" w:hint="default"/>
      </w:rPr>
    </w:lvl>
    <w:lvl w:ilvl="1" w:tplc="04160003" w:tentative="1">
      <w:start w:val="1"/>
      <w:numFmt w:val="bullet"/>
      <w:pStyle w:val="Commarcadores5"/>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8" w15:restartNumberingAfterBreak="0">
    <w:nsid w:val="3EDC409E"/>
    <w:multiLevelType w:val="hybridMultilevel"/>
    <w:tmpl w:val="72025A48"/>
    <w:lvl w:ilvl="0" w:tplc="04160001">
      <w:start w:val="1"/>
      <w:numFmt w:val="bullet"/>
      <w:lvlText w:val=""/>
      <w:lvlJc w:val="left"/>
      <w:pPr>
        <w:ind w:left="720" w:hanging="360"/>
      </w:pPr>
      <w:rPr>
        <w:rFonts w:ascii="Symbol" w:hAnsi="Symbol" w:hint="default"/>
      </w:rPr>
    </w:lvl>
    <w:lvl w:ilvl="1" w:tplc="04160003" w:tentative="1">
      <w:start w:val="1"/>
      <w:numFmt w:val="bullet"/>
      <w:pStyle w:val="Figura14"/>
      <w:lvlText w:val="o"/>
      <w:lvlJc w:val="left"/>
      <w:pPr>
        <w:ind w:left="1440" w:hanging="360"/>
      </w:pPr>
      <w:rPr>
        <w:rFonts w:ascii="Courier New" w:hAnsi="Courier New" w:cs="Courier New" w:hint="default"/>
      </w:rPr>
    </w:lvl>
    <w:lvl w:ilvl="2" w:tplc="04160001">
      <w:start w:val="1"/>
      <w:numFmt w:val="bullet"/>
      <w:lvlText w:val=""/>
      <w:lvlJc w:val="left"/>
      <w:pPr>
        <w:ind w:left="2160" w:hanging="360"/>
      </w:pPr>
      <w:rPr>
        <w:rFonts w:ascii="Symbol" w:hAnsi="Symbol"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9" w15:restartNumberingAfterBreak="0">
    <w:nsid w:val="4046084C"/>
    <w:multiLevelType w:val="hybridMultilevel"/>
    <w:tmpl w:val="165887F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0" w15:restartNumberingAfterBreak="0">
    <w:nsid w:val="40483D60"/>
    <w:multiLevelType w:val="hybridMultilevel"/>
    <w:tmpl w:val="735ADC76"/>
    <w:styleLink w:val="Estilo12211192"/>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1" w15:restartNumberingAfterBreak="0">
    <w:nsid w:val="426E2A56"/>
    <w:multiLevelType w:val="hybridMultilevel"/>
    <w:tmpl w:val="BAC00E7C"/>
    <w:lvl w:ilvl="0" w:tplc="0416000F">
      <w:start w:val="1"/>
      <w:numFmt w:val="bullet"/>
      <w:pStyle w:val="Textodenotaderodap"/>
      <w:lvlText w:val=""/>
      <w:lvlJc w:val="left"/>
      <w:pPr>
        <w:tabs>
          <w:tab w:val="num" w:pos="360"/>
        </w:tabs>
        <w:ind w:left="284" w:hanging="284"/>
      </w:pPr>
      <w:rPr>
        <w:rFonts w:ascii="Symbol" w:hAnsi="Symbol" w:hint="default"/>
        <w:color w:val="auto"/>
      </w:rPr>
    </w:lvl>
    <w:lvl w:ilvl="1" w:tplc="04160019" w:tentative="1">
      <w:start w:val="1"/>
      <w:numFmt w:val="bullet"/>
      <w:lvlText w:val="o"/>
      <w:lvlJc w:val="left"/>
      <w:pPr>
        <w:tabs>
          <w:tab w:val="num" w:pos="1440"/>
        </w:tabs>
        <w:ind w:left="1440" w:hanging="360"/>
      </w:pPr>
      <w:rPr>
        <w:rFonts w:ascii="Courier New" w:hAnsi="Courier New" w:hint="default"/>
      </w:rPr>
    </w:lvl>
    <w:lvl w:ilvl="2" w:tplc="0416001B" w:tentative="1">
      <w:start w:val="1"/>
      <w:numFmt w:val="bullet"/>
      <w:lvlText w:val=""/>
      <w:lvlJc w:val="left"/>
      <w:pPr>
        <w:tabs>
          <w:tab w:val="num" w:pos="2160"/>
        </w:tabs>
        <w:ind w:left="2160" w:hanging="360"/>
      </w:pPr>
      <w:rPr>
        <w:rFonts w:ascii="Wingdings" w:hAnsi="Wingdings" w:hint="default"/>
      </w:rPr>
    </w:lvl>
    <w:lvl w:ilvl="3" w:tplc="0416000F" w:tentative="1">
      <w:start w:val="1"/>
      <w:numFmt w:val="bullet"/>
      <w:lvlText w:val=""/>
      <w:lvlJc w:val="left"/>
      <w:pPr>
        <w:tabs>
          <w:tab w:val="num" w:pos="2880"/>
        </w:tabs>
        <w:ind w:left="2880" w:hanging="360"/>
      </w:pPr>
      <w:rPr>
        <w:rFonts w:ascii="Symbol" w:hAnsi="Symbol" w:hint="default"/>
      </w:rPr>
    </w:lvl>
    <w:lvl w:ilvl="4" w:tplc="04160019" w:tentative="1">
      <w:start w:val="1"/>
      <w:numFmt w:val="bullet"/>
      <w:lvlText w:val="o"/>
      <w:lvlJc w:val="left"/>
      <w:pPr>
        <w:tabs>
          <w:tab w:val="num" w:pos="3600"/>
        </w:tabs>
        <w:ind w:left="3600" w:hanging="360"/>
      </w:pPr>
      <w:rPr>
        <w:rFonts w:ascii="Courier New" w:hAnsi="Courier New" w:hint="default"/>
      </w:rPr>
    </w:lvl>
    <w:lvl w:ilvl="5" w:tplc="0416001B" w:tentative="1">
      <w:start w:val="1"/>
      <w:numFmt w:val="bullet"/>
      <w:lvlText w:val=""/>
      <w:lvlJc w:val="left"/>
      <w:pPr>
        <w:tabs>
          <w:tab w:val="num" w:pos="4320"/>
        </w:tabs>
        <w:ind w:left="4320" w:hanging="360"/>
      </w:pPr>
      <w:rPr>
        <w:rFonts w:ascii="Wingdings" w:hAnsi="Wingdings" w:hint="default"/>
      </w:rPr>
    </w:lvl>
    <w:lvl w:ilvl="6" w:tplc="0416000F" w:tentative="1">
      <w:start w:val="1"/>
      <w:numFmt w:val="bullet"/>
      <w:lvlText w:val=""/>
      <w:lvlJc w:val="left"/>
      <w:pPr>
        <w:tabs>
          <w:tab w:val="num" w:pos="5040"/>
        </w:tabs>
        <w:ind w:left="5040" w:hanging="360"/>
      </w:pPr>
      <w:rPr>
        <w:rFonts w:ascii="Symbol" w:hAnsi="Symbol" w:hint="default"/>
      </w:rPr>
    </w:lvl>
    <w:lvl w:ilvl="7" w:tplc="04160019" w:tentative="1">
      <w:start w:val="1"/>
      <w:numFmt w:val="bullet"/>
      <w:lvlText w:val="o"/>
      <w:lvlJc w:val="left"/>
      <w:pPr>
        <w:tabs>
          <w:tab w:val="num" w:pos="5760"/>
        </w:tabs>
        <w:ind w:left="5760" w:hanging="360"/>
      </w:pPr>
      <w:rPr>
        <w:rFonts w:ascii="Courier New" w:hAnsi="Courier New" w:hint="default"/>
      </w:rPr>
    </w:lvl>
    <w:lvl w:ilvl="8" w:tplc="0416001B"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42946BAC"/>
    <w:multiLevelType w:val="hybridMultilevel"/>
    <w:tmpl w:val="C2F605F4"/>
    <w:lvl w:ilvl="0" w:tplc="04160001">
      <w:start w:val="1"/>
      <w:numFmt w:val="bullet"/>
      <w:lvlText w:val=""/>
      <w:lvlJc w:val="left"/>
      <w:pPr>
        <w:ind w:left="436" w:hanging="360"/>
      </w:pPr>
      <w:rPr>
        <w:rFonts w:ascii="Symbol" w:hAnsi="Symbol" w:hint="default"/>
      </w:rPr>
    </w:lvl>
    <w:lvl w:ilvl="1" w:tplc="04160003" w:tentative="1">
      <w:start w:val="1"/>
      <w:numFmt w:val="bullet"/>
      <w:lvlText w:val="o"/>
      <w:lvlJc w:val="left"/>
      <w:pPr>
        <w:ind w:left="1156" w:hanging="360"/>
      </w:pPr>
      <w:rPr>
        <w:rFonts w:ascii="Courier New" w:hAnsi="Courier New" w:cs="Courier New" w:hint="default"/>
      </w:rPr>
    </w:lvl>
    <w:lvl w:ilvl="2" w:tplc="04160005" w:tentative="1">
      <w:start w:val="1"/>
      <w:numFmt w:val="bullet"/>
      <w:lvlText w:val=""/>
      <w:lvlJc w:val="left"/>
      <w:pPr>
        <w:ind w:left="1876" w:hanging="360"/>
      </w:pPr>
      <w:rPr>
        <w:rFonts w:ascii="Wingdings" w:hAnsi="Wingdings" w:hint="default"/>
      </w:rPr>
    </w:lvl>
    <w:lvl w:ilvl="3" w:tplc="04160001" w:tentative="1">
      <w:start w:val="1"/>
      <w:numFmt w:val="bullet"/>
      <w:lvlText w:val=""/>
      <w:lvlJc w:val="left"/>
      <w:pPr>
        <w:ind w:left="2596" w:hanging="360"/>
      </w:pPr>
      <w:rPr>
        <w:rFonts w:ascii="Symbol" w:hAnsi="Symbol" w:hint="default"/>
      </w:rPr>
    </w:lvl>
    <w:lvl w:ilvl="4" w:tplc="04160003" w:tentative="1">
      <w:start w:val="1"/>
      <w:numFmt w:val="bullet"/>
      <w:lvlText w:val="o"/>
      <w:lvlJc w:val="left"/>
      <w:pPr>
        <w:ind w:left="3316" w:hanging="360"/>
      </w:pPr>
      <w:rPr>
        <w:rFonts w:ascii="Courier New" w:hAnsi="Courier New" w:cs="Courier New" w:hint="default"/>
      </w:rPr>
    </w:lvl>
    <w:lvl w:ilvl="5" w:tplc="04160005" w:tentative="1">
      <w:start w:val="1"/>
      <w:numFmt w:val="bullet"/>
      <w:lvlText w:val=""/>
      <w:lvlJc w:val="left"/>
      <w:pPr>
        <w:ind w:left="4036" w:hanging="360"/>
      </w:pPr>
      <w:rPr>
        <w:rFonts w:ascii="Wingdings" w:hAnsi="Wingdings" w:hint="default"/>
      </w:rPr>
    </w:lvl>
    <w:lvl w:ilvl="6" w:tplc="04160001" w:tentative="1">
      <w:start w:val="1"/>
      <w:numFmt w:val="bullet"/>
      <w:lvlText w:val=""/>
      <w:lvlJc w:val="left"/>
      <w:pPr>
        <w:ind w:left="4756" w:hanging="360"/>
      </w:pPr>
      <w:rPr>
        <w:rFonts w:ascii="Symbol" w:hAnsi="Symbol" w:hint="default"/>
      </w:rPr>
    </w:lvl>
    <w:lvl w:ilvl="7" w:tplc="04160003" w:tentative="1">
      <w:start w:val="1"/>
      <w:numFmt w:val="bullet"/>
      <w:lvlText w:val="o"/>
      <w:lvlJc w:val="left"/>
      <w:pPr>
        <w:ind w:left="5476" w:hanging="360"/>
      </w:pPr>
      <w:rPr>
        <w:rFonts w:ascii="Courier New" w:hAnsi="Courier New" w:cs="Courier New" w:hint="default"/>
      </w:rPr>
    </w:lvl>
    <w:lvl w:ilvl="8" w:tplc="04160005" w:tentative="1">
      <w:start w:val="1"/>
      <w:numFmt w:val="bullet"/>
      <w:lvlText w:val=""/>
      <w:lvlJc w:val="left"/>
      <w:pPr>
        <w:ind w:left="6196" w:hanging="360"/>
      </w:pPr>
      <w:rPr>
        <w:rFonts w:ascii="Wingdings" w:hAnsi="Wingdings" w:hint="default"/>
      </w:rPr>
    </w:lvl>
  </w:abstractNum>
  <w:abstractNum w:abstractNumId="53" w15:restartNumberingAfterBreak="0">
    <w:nsid w:val="43CE760B"/>
    <w:multiLevelType w:val="multilevel"/>
    <w:tmpl w:val="CE92358C"/>
    <w:lvl w:ilvl="0">
      <w:start w:val="1"/>
      <w:numFmt w:val="decimal"/>
      <w:pStyle w:val="LegendaLume"/>
      <w:lvlText w:val="%1."/>
      <w:lvlJc w:val="left"/>
      <w:pPr>
        <w:ind w:left="720" w:hanging="360"/>
      </w:pPr>
      <w:rPr>
        <w:rFonts w:hint="default"/>
      </w:rPr>
    </w:lvl>
    <w:lvl w:ilvl="1">
      <w:start w:val="2"/>
      <w:numFmt w:val="decimal"/>
      <w:isLgl/>
      <w:lvlText w:val="%1.%2."/>
      <w:lvlJc w:val="left"/>
      <w:pPr>
        <w:ind w:left="900" w:hanging="540"/>
      </w:pPr>
      <w:rPr>
        <w:rFonts w:hint="default"/>
      </w:rPr>
    </w:lvl>
    <w:lvl w:ilvl="2">
      <w:start w:val="1"/>
      <w:numFmt w:val="decimal"/>
      <w:pStyle w:val="AzuritTexto"/>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4" w15:restartNumberingAfterBreak="0">
    <w:nsid w:val="478464C2"/>
    <w:multiLevelType w:val="hybridMultilevel"/>
    <w:tmpl w:val="64244798"/>
    <w:styleLink w:val="Estilo12591"/>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5" w15:restartNumberingAfterBreak="0">
    <w:nsid w:val="481F0CDC"/>
    <w:multiLevelType w:val="hybridMultilevel"/>
    <w:tmpl w:val="4A262BD6"/>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6" w15:restartNumberingAfterBreak="0">
    <w:nsid w:val="4A1254AC"/>
    <w:multiLevelType w:val="multilevel"/>
    <w:tmpl w:val="3D682812"/>
    <w:lvl w:ilvl="0">
      <w:start w:val="1"/>
      <w:numFmt w:val="decimal"/>
      <w:lvlText w:val="%1"/>
      <w:lvlJc w:val="left"/>
      <w:pPr>
        <w:ind w:left="400" w:hanging="400"/>
      </w:pPr>
      <w:rPr>
        <w:rFonts w:hint="default"/>
      </w:rPr>
    </w:lvl>
    <w:lvl w:ilvl="1">
      <w:start w:val="1"/>
      <w:numFmt w:val="decimal"/>
      <w:lvlText w:val="%1.%2"/>
      <w:lvlJc w:val="left"/>
      <w:pPr>
        <w:ind w:left="400" w:hanging="4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7" w15:restartNumberingAfterBreak="0">
    <w:nsid w:val="4B862584"/>
    <w:multiLevelType w:val="multilevel"/>
    <w:tmpl w:val="C958B9FA"/>
    <w:lvl w:ilvl="0">
      <w:start w:val="11"/>
      <w:numFmt w:val="decimal"/>
      <w:suff w:val="nothing"/>
      <w:lvlText w:val="%1 - "/>
      <w:lvlJc w:val="left"/>
      <w:pPr>
        <w:ind w:left="0" w:firstLine="0"/>
      </w:pPr>
      <w:rPr>
        <w:rFonts w:ascii="Arial" w:hAnsi="Arial" w:hint="default"/>
        <w:b/>
        <w:i w:val="0"/>
        <w:color w:val="auto"/>
        <w:sz w:val="28"/>
      </w:rPr>
    </w:lvl>
    <w:lvl w:ilvl="1">
      <w:start w:val="1"/>
      <w:numFmt w:val="decimal"/>
      <w:pStyle w:val="Tabela12"/>
      <w:suff w:val="nothing"/>
      <w:lvlText w:val="Figura %1.%2 - "/>
      <w:lvlJc w:val="left"/>
      <w:pPr>
        <w:ind w:left="0" w:firstLine="0"/>
      </w:pPr>
      <w:rPr>
        <w:rFonts w:ascii="Arial" w:hAnsi="Arial" w:hint="default"/>
        <w:b/>
        <w:i w:val="0"/>
        <w:caps w:val="0"/>
        <w:sz w:val="22"/>
      </w:rPr>
    </w:lvl>
    <w:lvl w:ilvl="2">
      <w:start w:val="1"/>
      <w:numFmt w:val="decimal"/>
      <w:suff w:val="nothing"/>
      <w:lvlText w:val="%1.%2.%3 - "/>
      <w:lvlJc w:val="left"/>
      <w:pPr>
        <w:ind w:left="0" w:firstLine="0"/>
      </w:pPr>
      <w:rPr>
        <w:rFonts w:ascii="Times New Roman" w:hAnsi="Times New Roman" w:hint="default"/>
        <w:b/>
        <w:i w:val="0"/>
        <w:sz w:val="24"/>
      </w:rPr>
    </w:lvl>
    <w:lvl w:ilvl="3">
      <w:start w:val="1"/>
      <w:numFmt w:val="decimal"/>
      <w:suff w:val="nothing"/>
      <w:lvlText w:val="%1.%2.%3.%4 - "/>
      <w:lvlJc w:val="left"/>
      <w:pPr>
        <w:ind w:left="0" w:firstLine="0"/>
      </w:pPr>
      <w:rPr>
        <w:rFonts w:ascii="Times New Roman" w:hAnsi="Times New Roman" w:hint="default"/>
        <w:b w:val="0"/>
        <w:i w:val="0"/>
        <w:sz w:val="24"/>
      </w:rPr>
    </w:lvl>
    <w:lvl w:ilvl="4">
      <w:start w:val="1"/>
      <w:numFmt w:val="decimal"/>
      <w:suff w:val="nothing"/>
      <w:lvlText w:val="%1.%2.%3.%4.%5 - "/>
      <w:lvlJc w:val="left"/>
      <w:pPr>
        <w:ind w:left="0" w:firstLine="0"/>
      </w:pPr>
      <w:rPr>
        <w:rFonts w:ascii="Times New Roman" w:hAnsi="Times New Roman" w:hint="default"/>
        <w:b w:val="0"/>
        <w:i/>
        <w:sz w:val="24"/>
      </w:rPr>
    </w:lvl>
    <w:lvl w:ilvl="5">
      <w:start w:val="1"/>
      <w:numFmt w:val="decimal"/>
      <w:suff w:val="nothing"/>
      <w:lvlText w:val="%1.%2.%3.%4.%5.%6 - "/>
      <w:lvlJc w:val="left"/>
      <w:pPr>
        <w:ind w:left="0" w:firstLine="0"/>
      </w:pPr>
      <w:rPr>
        <w:rFonts w:hint="default"/>
      </w:rPr>
    </w:lvl>
    <w:lvl w:ilvl="6">
      <w:start w:val="1"/>
      <w:numFmt w:val="decimal"/>
      <w:suff w:val="nothing"/>
      <w:lvlText w:val="%1.%2.%3.%4.%5.%6.%7 - "/>
      <w:lvlJc w:val="left"/>
      <w:pPr>
        <w:ind w:left="0" w:firstLine="0"/>
      </w:pPr>
      <w:rPr>
        <w:rFonts w:hint="default"/>
      </w:rPr>
    </w:lvl>
    <w:lvl w:ilvl="7">
      <w:start w:val="1"/>
      <w:numFmt w:val="decimal"/>
      <w:suff w:val="nothing"/>
      <w:lvlText w:val="%1.%2.%3.%4.%5.%6.%7.%8 - "/>
      <w:lvlJc w:val="left"/>
      <w:pPr>
        <w:ind w:left="0" w:firstLine="0"/>
      </w:pPr>
      <w:rPr>
        <w:rFonts w:hint="default"/>
      </w:rPr>
    </w:lvl>
    <w:lvl w:ilvl="8">
      <w:start w:val="1"/>
      <w:numFmt w:val="decimal"/>
      <w:suff w:val="nothing"/>
      <w:lvlText w:val="%1.%2.%3.%4.%5.%6.%7.%8.%9 - "/>
      <w:lvlJc w:val="left"/>
      <w:pPr>
        <w:ind w:left="0" w:firstLine="0"/>
      </w:pPr>
      <w:rPr>
        <w:rFonts w:hint="default"/>
      </w:rPr>
    </w:lvl>
  </w:abstractNum>
  <w:abstractNum w:abstractNumId="58" w15:restartNumberingAfterBreak="0">
    <w:nsid w:val="505877C5"/>
    <w:multiLevelType w:val="hybridMultilevel"/>
    <w:tmpl w:val="09DA50C8"/>
    <w:styleLink w:val="Estilo1224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9" w15:restartNumberingAfterBreak="0">
    <w:nsid w:val="50BD2838"/>
    <w:multiLevelType w:val="hybridMultilevel"/>
    <w:tmpl w:val="50E01C8A"/>
    <w:styleLink w:val="Estilo1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0" w15:restartNumberingAfterBreak="0">
    <w:nsid w:val="51B377E8"/>
    <w:multiLevelType w:val="hybridMultilevel"/>
    <w:tmpl w:val="C3B80048"/>
    <w:styleLink w:val="Estilo1221123"/>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1" w15:restartNumberingAfterBreak="0">
    <w:nsid w:val="51EB7E2A"/>
    <w:multiLevelType w:val="hybridMultilevel"/>
    <w:tmpl w:val="E9D63C30"/>
    <w:styleLink w:val="Estilo12211"/>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2" w15:restartNumberingAfterBreak="0">
    <w:nsid w:val="52704675"/>
    <w:multiLevelType w:val="multilevel"/>
    <w:tmpl w:val="6DB2CF1E"/>
    <w:lvl w:ilvl="0">
      <w:start w:val="14"/>
      <w:numFmt w:val="decimal"/>
      <w:lvlText w:val="%1"/>
      <w:lvlJc w:val="left"/>
      <w:pPr>
        <w:tabs>
          <w:tab w:val="num" w:pos="432"/>
        </w:tabs>
        <w:ind w:left="432" w:hanging="432"/>
      </w:pPr>
      <w:rPr>
        <w:rFonts w:hint="default"/>
      </w:rPr>
    </w:lvl>
    <w:lvl w:ilvl="1">
      <w:start w:val="1"/>
      <w:numFmt w:val="decimal"/>
      <w:pStyle w:val="Figura3"/>
      <w:suff w:val="nothing"/>
      <w:lvlText w:val="Foto %1.%2 - "/>
      <w:lvlJc w:val="left"/>
      <w:pPr>
        <w:ind w:left="0" w:firstLine="0"/>
      </w:pPr>
      <w:rPr>
        <w:rFonts w:ascii="Arial" w:hAnsi="Arial" w:hint="default"/>
        <w:b/>
        <w:i w:val="0"/>
        <w:sz w:val="22"/>
        <w:szCs w:val="22"/>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3" w15:restartNumberingAfterBreak="0">
    <w:nsid w:val="536D4D8E"/>
    <w:multiLevelType w:val="hybridMultilevel"/>
    <w:tmpl w:val="03D8DDD0"/>
    <w:lvl w:ilvl="0" w:tplc="0416000F">
      <w:start w:val="1"/>
      <w:numFmt w:val="decimal"/>
      <w:lvlText w:val="%1."/>
      <w:lvlJc w:val="left"/>
      <w:pPr>
        <w:ind w:left="927" w:hanging="360"/>
      </w:pPr>
      <w:rPr>
        <w:rFonts w:cs="Times New Roman"/>
      </w:rPr>
    </w:lvl>
    <w:lvl w:ilvl="1" w:tplc="04160019">
      <w:start w:val="1"/>
      <w:numFmt w:val="lowerLetter"/>
      <w:lvlText w:val="%2."/>
      <w:lvlJc w:val="left"/>
      <w:pPr>
        <w:ind w:left="1647" w:hanging="360"/>
      </w:pPr>
      <w:rPr>
        <w:rFonts w:cs="Times New Roman"/>
      </w:rPr>
    </w:lvl>
    <w:lvl w:ilvl="2" w:tplc="0416001B">
      <w:start w:val="1"/>
      <w:numFmt w:val="lowerRoman"/>
      <w:lvlText w:val="%3."/>
      <w:lvlJc w:val="right"/>
      <w:pPr>
        <w:ind w:left="2367" w:hanging="180"/>
      </w:pPr>
      <w:rPr>
        <w:rFonts w:cs="Times New Roman"/>
      </w:rPr>
    </w:lvl>
    <w:lvl w:ilvl="3" w:tplc="0416000F">
      <w:start w:val="1"/>
      <w:numFmt w:val="decimal"/>
      <w:lvlText w:val="%4."/>
      <w:lvlJc w:val="left"/>
      <w:pPr>
        <w:ind w:left="3087" w:hanging="360"/>
      </w:pPr>
      <w:rPr>
        <w:rFonts w:cs="Times New Roman"/>
      </w:rPr>
    </w:lvl>
    <w:lvl w:ilvl="4" w:tplc="04160019">
      <w:start w:val="1"/>
      <w:numFmt w:val="lowerLetter"/>
      <w:lvlText w:val="%5."/>
      <w:lvlJc w:val="left"/>
      <w:pPr>
        <w:ind w:left="3807" w:hanging="360"/>
      </w:pPr>
      <w:rPr>
        <w:rFonts w:cs="Times New Roman"/>
      </w:rPr>
    </w:lvl>
    <w:lvl w:ilvl="5" w:tplc="0416001B">
      <w:start w:val="1"/>
      <w:numFmt w:val="lowerRoman"/>
      <w:lvlText w:val="%6."/>
      <w:lvlJc w:val="right"/>
      <w:pPr>
        <w:ind w:left="4527" w:hanging="180"/>
      </w:pPr>
      <w:rPr>
        <w:rFonts w:cs="Times New Roman"/>
      </w:rPr>
    </w:lvl>
    <w:lvl w:ilvl="6" w:tplc="0416000F">
      <w:start w:val="1"/>
      <w:numFmt w:val="decimal"/>
      <w:lvlText w:val="%7."/>
      <w:lvlJc w:val="left"/>
      <w:pPr>
        <w:ind w:left="5247" w:hanging="360"/>
      </w:pPr>
      <w:rPr>
        <w:rFonts w:cs="Times New Roman"/>
      </w:rPr>
    </w:lvl>
    <w:lvl w:ilvl="7" w:tplc="04160019">
      <w:start w:val="1"/>
      <w:numFmt w:val="lowerLetter"/>
      <w:lvlText w:val="%8."/>
      <w:lvlJc w:val="left"/>
      <w:pPr>
        <w:ind w:left="5967" w:hanging="360"/>
      </w:pPr>
      <w:rPr>
        <w:rFonts w:cs="Times New Roman"/>
      </w:rPr>
    </w:lvl>
    <w:lvl w:ilvl="8" w:tplc="0416001B">
      <w:start w:val="1"/>
      <w:numFmt w:val="lowerRoman"/>
      <w:lvlText w:val="%9."/>
      <w:lvlJc w:val="right"/>
      <w:pPr>
        <w:ind w:left="6687" w:hanging="180"/>
      </w:pPr>
      <w:rPr>
        <w:rFonts w:cs="Times New Roman"/>
      </w:rPr>
    </w:lvl>
  </w:abstractNum>
  <w:abstractNum w:abstractNumId="64" w15:restartNumberingAfterBreak="0">
    <w:nsid w:val="542B3162"/>
    <w:multiLevelType w:val="multilevel"/>
    <w:tmpl w:val="6B0AEDAA"/>
    <w:lvl w:ilvl="0">
      <w:start w:val="8"/>
      <w:numFmt w:val="decimal"/>
      <w:lvlText w:val="%1"/>
      <w:lvlJc w:val="left"/>
      <w:pPr>
        <w:tabs>
          <w:tab w:val="num" w:pos="432"/>
        </w:tabs>
        <w:ind w:left="432" w:hanging="432"/>
      </w:pPr>
      <w:rPr>
        <w:rFonts w:hint="default"/>
      </w:rPr>
    </w:lvl>
    <w:lvl w:ilvl="1">
      <w:start w:val="1"/>
      <w:numFmt w:val="decimal"/>
      <w:pStyle w:val="EstiloTtulo2JustificadoEspaamentoentrelinhas15linha"/>
      <w:suff w:val="nothing"/>
      <w:lvlText w:val="Foto %1.%2 - "/>
      <w:lvlJc w:val="left"/>
      <w:pPr>
        <w:ind w:left="0" w:firstLine="0"/>
      </w:pPr>
      <w:rPr>
        <w:rFonts w:ascii="Arial" w:hAnsi="Arial" w:hint="default"/>
        <w:b/>
        <w:i w:val="0"/>
        <w:sz w:val="22"/>
        <w:szCs w:val="22"/>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5" w15:restartNumberingAfterBreak="0">
    <w:nsid w:val="5542139C"/>
    <w:multiLevelType w:val="multilevel"/>
    <w:tmpl w:val="ED9654F4"/>
    <w:lvl w:ilvl="0">
      <w:start w:val="7"/>
      <w:numFmt w:val="decimal"/>
      <w:suff w:val="nothing"/>
      <w:lvlText w:val="%1"/>
      <w:lvlJc w:val="left"/>
      <w:pPr>
        <w:ind w:left="0" w:firstLine="0"/>
      </w:pPr>
      <w:rPr>
        <w:rFonts w:hint="default"/>
      </w:rPr>
    </w:lvl>
    <w:lvl w:ilvl="1">
      <w:start w:val="1"/>
      <w:numFmt w:val="decimal"/>
      <w:pStyle w:val="Foto7"/>
      <w:suff w:val="nothing"/>
      <w:lvlText w:val="Tabela %1.%2 - "/>
      <w:lvlJc w:val="left"/>
      <w:pPr>
        <w:ind w:left="0" w:firstLine="0"/>
      </w:pPr>
      <w:rPr>
        <w:rFonts w:ascii="Arial" w:hAnsi="Arial" w:hint="default"/>
        <w:b/>
        <w:i w:val="0"/>
        <w:sz w:val="22"/>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58712F6A"/>
    <w:multiLevelType w:val="hybridMultilevel"/>
    <w:tmpl w:val="E284696E"/>
    <w:lvl w:ilvl="0" w:tplc="1FE64226">
      <w:start w:val="1"/>
      <w:numFmt w:val="bullet"/>
      <w:lvlText w:val=""/>
      <w:lvlJc w:val="left"/>
      <w:pPr>
        <w:ind w:left="720" w:hanging="360"/>
      </w:pPr>
      <w:rPr>
        <w:rFonts w:ascii="Symbol" w:hAnsi="Symbol" w:hint="default"/>
      </w:rPr>
    </w:lvl>
    <w:lvl w:ilvl="1" w:tplc="3A86AA6E" w:tentative="1">
      <w:start w:val="1"/>
      <w:numFmt w:val="bullet"/>
      <w:pStyle w:val="Ttulo111Karla"/>
      <w:lvlText w:val="o"/>
      <w:lvlJc w:val="left"/>
      <w:pPr>
        <w:ind w:left="1440" w:hanging="360"/>
      </w:pPr>
      <w:rPr>
        <w:rFonts w:ascii="Courier New" w:hAnsi="Courier New" w:cs="Courier New" w:hint="default"/>
      </w:rPr>
    </w:lvl>
    <w:lvl w:ilvl="2" w:tplc="AF9A5840">
      <w:start w:val="1"/>
      <w:numFmt w:val="bullet"/>
      <w:lvlText w:val=""/>
      <w:lvlJc w:val="left"/>
      <w:pPr>
        <w:ind w:left="2160" w:hanging="360"/>
      </w:pPr>
      <w:rPr>
        <w:rFonts w:ascii="Wingdings" w:hAnsi="Wingdings" w:hint="default"/>
      </w:rPr>
    </w:lvl>
    <w:lvl w:ilvl="3" w:tplc="F7AC1A24">
      <w:start w:val="1"/>
      <w:numFmt w:val="bullet"/>
      <w:lvlText w:val=""/>
      <w:lvlJc w:val="left"/>
      <w:pPr>
        <w:ind w:left="2880" w:hanging="360"/>
      </w:pPr>
      <w:rPr>
        <w:rFonts w:ascii="Symbol" w:hAnsi="Symbol" w:hint="default"/>
      </w:rPr>
    </w:lvl>
    <w:lvl w:ilvl="4" w:tplc="3DE4B6EA" w:tentative="1">
      <w:start w:val="1"/>
      <w:numFmt w:val="bullet"/>
      <w:lvlText w:val="o"/>
      <w:lvlJc w:val="left"/>
      <w:pPr>
        <w:ind w:left="3600" w:hanging="360"/>
      </w:pPr>
      <w:rPr>
        <w:rFonts w:ascii="Courier New" w:hAnsi="Courier New" w:cs="Courier New" w:hint="default"/>
      </w:rPr>
    </w:lvl>
    <w:lvl w:ilvl="5" w:tplc="B35C6250" w:tentative="1">
      <w:start w:val="1"/>
      <w:numFmt w:val="bullet"/>
      <w:lvlText w:val=""/>
      <w:lvlJc w:val="left"/>
      <w:pPr>
        <w:ind w:left="4320" w:hanging="360"/>
      </w:pPr>
      <w:rPr>
        <w:rFonts w:ascii="Wingdings" w:hAnsi="Wingdings" w:hint="default"/>
      </w:rPr>
    </w:lvl>
    <w:lvl w:ilvl="6" w:tplc="051453EE" w:tentative="1">
      <w:start w:val="1"/>
      <w:numFmt w:val="bullet"/>
      <w:lvlText w:val=""/>
      <w:lvlJc w:val="left"/>
      <w:pPr>
        <w:ind w:left="5040" w:hanging="360"/>
      </w:pPr>
      <w:rPr>
        <w:rFonts w:ascii="Symbol" w:hAnsi="Symbol" w:hint="default"/>
      </w:rPr>
    </w:lvl>
    <w:lvl w:ilvl="7" w:tplc="27C04058" w:tentative="1">
      <w:start w:val="1"/>
      <w:numFmt w:val="bullet"/>
      <w:lvlText w:val="o"/>
      <w:lvlJc w:val="left"/>
      <w:pPr>
        <w:ind w:left="5760" w:hanging="360"/>
      </w:pPr>
      <w:rPr>
        <w:rFonts w:ascii="Courier New" w:hAnsi="Courier New" w:cs="Courier New" w:hint="default"/>
      </w:rPr>
    </w:lvl>
    <w:lvl w:ilvl="8" w:tplc="BB6E2436" w:tentative="1">
      <w:start w:val="1"/>
      <w:numFmt w:val="bullet"/>
      <w:lvlText w:val=""/>
      <w:lvlJc w:val="left"/>
      <w:pPr>
        <w:ind w:left="6480" w:hanging="360"/>
      </w:pPr>
      <w:rPr>
        <w:rFonts w:ascii="Wingdings" w:hAnsi="Wingdings" w:hint="default"/>
      </w:rPr>
    </w:lvl>
  </w:abstractNum>
  <w:abstractNum w:abstractNumId="67" w15:restartNumberingAfterBreak="0">
    <w:nsid w:val="5BB87717"/>
    <w:multiLevelType w:val="hybridMultilevel"/>
    <w:tmpl w:val="2078204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68" w15:restartNumberingAfterBreak="0">
    <w:nsid w:val="5BC27D9F"/>
    <w:multiLevelType w:val="hybridMultilevel"/>
    <w:tmpl w:val="DF125118"/>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9" w15:restartNumberingAfterBreak="0">
    <w:nsid w:val="5CC70B05"/>
    <w:multiLevelType w:val="hybridMultilevel"/>
    <w:tmpl w:val="7894599E"/>
    <w:lvl w:ilvl="0" w:tplc="04160001">
      <w:start w:val="1"/>
      <w:numFmt w:val="bullet"/>
      <w:pStyle w:val="CorpodeTexto"/>
      <w:lvlText w:val=""/>
      <w:lvlJc w:val="left"/>
      <w:pPr>
        <w:tabs>
          <w:tab w:val="num" w:pos="360"/>
        </w:tabs>
        <w:ind w:left="0" w:firstLine="0"/>
      </w:pPr>
      <w:rPr>
        <w:rFonts w:ascii="Wingdings" w:hAnsi="Wingdings" w:hint="default"/>
      </w:rPr>
    </w:lvl>
    <w:lvl w:ilvl="1" w:tplc="04160003">
      <w:start w:val="1"/>
      <w:numFmt w:val="lowerLetter"/>
      <w:lvlText w:val="%2."/>
      <w:lvlJc w:val="right"/>
      <w:pPr>
        <w:tabs>
          <w:tab w:val="num" w:pos="1260"/>
        </w:tabs>
        <w:ind w:left="1260" w:hanging="180"/>
      </w:pPr>
      <w:rPr>
        <w:rFonts w:hint="default"/>
      </w:rPr>
    </w:lvl>
    <w:lvl w:ilvl="2" w:tplc="04160005">
      <w:start w:val="1"/>
      <w:numFmt w:val="decimal"/>
      <w:lvlText w:val="%3."/>
      <w:lvlJc w:val="left"/>
      <w:pPr>
        <w:tabs>
          <w:tab w:val="num" w:pos="2204"/>
        </w:tabs>
        <w:ind w:left="2204" w:hanging="360"/>
      </w:pPr>
      <w:rPr>
        <w:rFont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5CF97E8F"/>
    <w:multiLevelType w:val="multilevel"/>
    <w:tmpl w:val="240A08D2"/>
    <w:lvl w:ilvl="0">
      <w:start w:val="2"/>
      <w:numFmt w:val="decimal"/>
      <w:suff w:val="nothing"/>
      <w:lvlText w:val="%1"/>
      <w:lvlJc w:val="left"/>
      <w:pPr>
        <w:ind w:left="0" w:firstLine="0"/>
      </w:pPr>
      <w:rPr>
        <w:rFonts w:hint="default"/>
      </w:rPr>
    </w:lvl>
    <w:lvl w:ilvl="1">
      <w:start w:val="1"/>
      <w:numFmt w:val="decimal"/>
      <w:pStyle w:val="Foto1"/>
      <w:suff w:val="nothing"/>
      <w:lvlText w:val="Tabela %1.%2 - "/>
      <w:lvlJc w:val="left"/>
      <w:pPr>
        <w:ind w:left="0" w:firstLine="0"/>
      </w:pPr>
      <w:rPr>
        <w:rFonts w:ascii="Arial" w:hAnsi="Arial" w:hint="default"/>
        <w:b/>
        <w:i w:val="0"/>
        <w:sz w:val="22"/>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1" w15:restartNumberingAfterBreak="0">
    <w:nsid w:val="5D2B10FD"/>
    <w:multiLevelType w:val="hybridMultilevel"/>
    <w:tmpl w:val="D5605B84"/>
    <w:lvl w:ilvl="0" w:tplc="04160013">
      <w:start w:val="1"/>
      <w:numFmt w:val="upperRoman"/>
      <w:lvlText w:val="%1."/>
      <w:lvlJc w:val="right"/>
      <w:pPr>
        <w:ind w:left="720" w:hanging="360"/>
      </w:pPr>
    </w:lvl>
    <w:lvl w:ilvl="1" w:tplc="04160019" w:tentative="1">
      <w:start w:val="1"/>
      <w:numFmt w:val="lowerLetter"/>
      <w:pStyle w:val="Figura15"/>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2" w15:restartNumberingAfterBreak="0">
    <w:nsid w:val="5DFF56C5"/>
    <w:multiLevelType w:val="hybridMultilevel"/>
    <w:tmpl w:val="F1B2016C"/>
    <w:lvl w:ilvl="0" w:tplc="04160003">
      <w:start w:val="1"/>
      <w:numFmt w:val="bullet"/>
      <w:lvlText w:val="o"/>
      <w:lvlJc w:val="left"/>
      <w:pPr>
        <w:ind w:left="1068" w:hanging="360"/>
      </w:pPr>
      <w:rPr>
        <w:rFonts w:ascii="Courier New" w:hAnsi="Courier New" w:cs="Courier New" w:hint="default"/>
      </w:rPr>
    </w:lvl>
    <w:lvl w:ilvl="1" w:tplc="04160003" w:tentative="1">
      <w:start w:val="1"/>
      <w:numFmt w:val="bullet"/>
      <w:lvlText w:val="o"/>
      <w:lvlJc w:val="left"/>
      <w:pPr>
        <w:ind w:left="1788" w:hanging="360"/>
      </w:pPr>
      <w:rPr>
        <w:rFonts w:ascii="Courier New" w:hAnsi="Courier New" w:cs="Courier New" w:hint="default"/>
      </w:rPr>
    </w:lvl>
    <w:lvl w:ilvl="2" w:tplc="04160005" w:tentative="1">
      <w:start w:val="1"/>
      <w:numFmt w:val="bullet"/>
      <w:lvlText w:val=""/>
      <w:lvlJc w:val="left"/>
      <w:pPr>
        <w:ind w:left="2508" w:hanging="360"/>
      </w:pPr>
      <w:rPr>
        <w:rFonts w:ascii="Wingdings" w:hAnsi="Wingdings" w:hint="default"/>
      </w:rPr>
    </w:lvl>
    <w:lvl w:ilvl="3" w:tplc="04160001" w:tentative="1">
      <w:start w:val="1"/>
      <w:numFmt w:val="bullet"/>
      <w:lvlText w:val=""/>
      <w:lvlJc w:val="left"/>
      <w:pPr>
        <w:ind w:left="3228" w:hanging="360"/>
      </w:pPr>
      <w:rPr>
        <w:rFonts w:ascii="Symbol" w:hAnsi="Symbol" w:hint="default"/>
      </w:rPr>
    </w:lvl>
    <w:lvl w:ilvl="4" w:tplc="04160003" w:tentative="1">
      <w:start w:val="1"/>
      <w:numFmt w:val="bullet"/>
      <w:lvlText w:val="o"/>
      <w:lvlJc w:val="left"/>
      <w:pPr>
        <w:ind w:left="3948" w:hanging="360"/>
      </w:pPr>
      <w:rPr>
        <w:rFonts w:ascii="Courier New" w:hAnsi="Courier New" w:cs="Courier New" w:hint="default"/>
      </w:rPr>
    </w:lvl>
    <w:lvl w:ilvl="5" w:tplc="04160005" w:tentative="1">
      <w:start w:val="1"/>
      <w:numFmt w:val="bullet"/>
      <w:lvlText w:val=""/>
      <w:lvlJc w:val="left"/>
      <w:pPr>
        <w:ind w:left="4668" w:hanging="360"/>
      </w:pPr>
      <w:rPr>
        <w:rFonts w:ascii="Wingdings" w:hAnsi="Wingdings" w:hint="default"/>
      </w:rPr>
    </w:lvl>
    <w:lvl w:ilvl="6" w:tplc="04160001" w:tentative="1">
      <w:start w:val="1"/>
      <w:numFmt w:val="bullet"/>
      <w:lvlText w:val=""/>
      <w:lvlJc w:val="left"/>
      <w:pPr>
        <w:ind w:left="5388" w:hanging="360"/>
      </w:pPr>
      <w:rPr>
        <w:rFonts w:ascii="Symbol" w:hAnsi="Symbol" w:hint="default"/>
      </w:rPr>
    </w:lvl>
    <w:lvl w:ilvl="7" w:tplc="04160003" w:tentative="1">
      <w:start w:val="1"/>
      <w:numFmt w:val="bullet"/>
      <w:lvlText w:val="o"/>
      <w:lvlJc w:val="left"/>
      <w:pPr>
        <w:ind w:left="6108" w:hanging="360"/>
      </w:pPr>
      <w:rPr>
        <w:rFonts w:ascii="Courier New" w:hAnsi="Courier New" w:cs="Courier New" w:hint="default"/>
      </w:rPr>
    </w:lvl>
    <w:lvl w:ilvl="8" w:tplc="04160005" w:tentative="1">
      <w:start w:val="1"/>
      <w:numFmt w:val="bullet"/>
      <w:lvlText w:val=""/>
      <w:lvlJc w:val="left"/>
      <w:pPr>
        <w:ind w:left="6828" w:hanging="360"/>
      </w:pPr>
      <w:rPr>
        <w:rFonts w:ascii="Wingdings" w:hAnsi="Wingdings" w:hint="default"/>
      </w:rPr>
    </w:lvl>
  </w:abstractNum>
  <w:abstractNum w:abstractNumId="73" w15:restartNumberingAfterBreak="0">
    <w:nsid w:val="5ECD39DE"/>
    <w:multiLevelType w:val="multilevel"/>
    <w:tmpl w:val="5E460F80"/>
    <w:lvl w:ilvl="0">
      <w:start w:val="2"/>
      <w:numFmt w:val="decimal"/>
      <w:lvlText w:val="%1"/>
      <w:lvlJc w:val="left"/>
      <w:pPr>
        <w:ind w:left="360" w:hanging="360"/>
      </w:pPr>
      <w:rPr>
        <w:rFonts w:hint="default"/>
      </w:rPr>
    </w:lvl>
    <w:lvl w:ilvl="1">
      <w:start w:val="1"/>
      <w:numFmt w:val="decimal"/>
      <w:pStyle w:val="AzuritTabela"/>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4" w15:restartNumberingAfterBreak="0">
    <w:nsid w:val="5F337916"/>
    <w:multiLevelType w:val="multilevel"/>
    <w:tmpl w:val="33F003EC"/>
    <w:lvl w:ilvl="0">
      <w:start w:val="12"/>
      <w:numFmt w:val="decimal"/>
      <w:suff w:val="nothing"/>
      <w:lvlText w:val="%1 - "/>
      <w:lvlJc w:val="left"/>
      <w:pPr>
        <w:ind w:left="0" w:firstLine="0"/>
      </w:pPr>
      <w:rPr>
        <w:rFonts w:ascii="Arial" w:hAnsi="Arial" w:hint="default"/>
        <w:b/>
        <w:i w:val="0"/>
        <w:color w:val="auto"/>
        <w:sz w:val="28"/>
      </w:rPr>
    </w:lvl>
    <w:lvl w:ilvl="1">
      <w:start w:val="1"/>
      <w:numFmt w:val="decimal"/>
      <w:pStyle w:val="Tabela13"/>
      <w:suff w:val="nothing"/>
      <w:lvlText w:val="Figura %1.%2 - "/>
      <w:lvlJc w:val="left"/>
      <w:pPr>
        <w:ind w:left="0" w:firstLine="0"/>
      </w:pPr>
      <w:rPr>
        <w:rFonts w:ascii="Arial" w:hAnsi="Arial" w:hint="default"/>
        <w:b/>
        <w:i w:val="0"/>
        <w:caps w:val="0"/>
        <w:sz w:val="22"/>
      </w:rPr>
    </w:lvl>
    <w:lvl w:ilvl="2">
      <w:start w:val="1"/>
      <w:numFmt w:val="decimal"/>
      <w:suff w:val="nothing"/>
      <w:lvlText w:val="%1.%2.%3 - "/>
      <w:lvlJc w:val="left"/>
      <w:pPr>
        <w:ind w:left="0" w:firstLine="0"/>
      </w:pPr>
      <w:rPr>
        <w:rFonts w:ascii="Times New Roman" w:hAnsi="Times New Roman" w:hint="default"/>
        <w:b/>
        <w:i w:val="0"/>
        <w:sz w:val="24"/>
      </w:rPr>
    </w:lvl>
    <w:lvl w:ilvl="3">
      <w:start w:val="1"/>
      <w:numFmt w:val="decimal"/>
      <w:suff w:val="nothing"/>
      <w:lvlText w:val="%1.%2.%3.%4 - "/>
      <w:lvlJc w:val="left"/>
      <w:pPr>
        <w:ind w:left="0" w:firstLine="0"/>
      </w:pPr>
      <w:rPr>
        <w:rFonts w:ascii="Times New Roman" w:hAnsi="Times New Roman" w:hint="default"/>
        <w:b w:val="0"/>
        <w:i w:val="0"/>
        <w:sz w:val="24"/>
      </w:rPr>
    </w:lvl>
    <w:lvl w:ilvl="4">
      <w:start w:val="1"/>
      <w:numFmt w:val="decimal"/>
      <w:suff w:val="nothing"/>
      <w:lvlText w:val="%1.%2.%3.%4.%5 - "/>
      <w:lvlJc w:val="left"/>
      <w:pPr>
        <w:ind w:left="0" w:firstLine="0"/>
      </w:pPr>
      <w:rPr>
        <w:rFonts w:ascii="Times New Roman" w:hAnsi="Times New Roman" w:hint="default"/>
        <w:b w:val="0"/>
        <w:i/>
        <w:sz w:val="24"/>
      </w:rPr>
    </w:lvl>
    <w:lvl w:ilvl="5">
      <w:start w:val="1"/>
      <w:numFmt w:val="decimal"/>
      <w:suff w:val="nothing"/>
      <w:lvlText w:val="%1.%2.%3.%4.%5.%6 - "/>
      <w:lvlJc w:val="left"/>
      <w:pPr>
        <w:ind w:left="0" w:firstLine="0"/>
      </w:pPr>
      <w:rPr>
        <w:rFonts w:hint="default"/>
      </w:rPr>
    </w:lvl>
    <w:lvl w:ilvl="6">
      <w:start w:val="1"/>
      <w:numFmt w:val="decimal"/>
      <w:suff w:val="nothing"/>
      <w:lvlText w:val="%1.%2.%3.%4.%5.%6.%7 - "/>
      <w:lvlJc w:val="left"/>
      <w:pPr>
        <w:ind w:left="0" w:firstLine="0"/>
      </w:pPr>
      <w:rPr>
        <w:rFonts w:hint="default"/>
      </w:rPr>
    </w:lvl>
    <w:lvl w:ilvl="7">
      <w:start w:val="1"/>
      <w:numFmt w:val="decimal"/>
      <w:suff w:val="nothing"/>
      <w:lvlText w:val="%1.%2.%3.%4.%5.%6.%7.%8 - "/>
      <w:lvlJc w:val="left"/>
      <w:pPr>
        <w:ind w:left="0" w:firstLine="0"/>
      </w:pPr>
      <w:rPr>
        <w:rFonts w:hint="default"/>
      </w:rPr>
    </w:lvl>
    <w:lvl w:ilvl="8">
      <w:start w:val="1"/>
      <w:numFmt w:val="decimal"/>
      <w:suff w:val="nothing"/>
      <w:lvlText w:val="%1.%2.%3.%4.%5.%6.%7.%8.%9 - "/>
      <w:lvlJc w:val="left"/>
      <w:pPr>
        <w:ind w:left="0" w:firstLine="0"/>
      </w:pPr>
      <w:rPr>
        <w:rFonts w:hint="default"/>
      </w:rPr>
    </w:lvl>
  </w:abstractNum>
  <w:abstractNum w:abstractNumId="75" w15:restartNumberingAfterBreak="0">
    <w:nsid w:val="60753A9F"/>
    <w:multiLevelType w:val="multilevel"/>
    <w:tmpl w:val="6444DDE8"/>
    <w:lvl w:ilvl="0">
      <w:start w:val="7"/>
      <w:numFmt w:val="decimal"/>
      <w:suff w:val="nothing"/>
      <w:lvlText w:val="%1 - "/>
      <w:lvlJc w:val="left"/>
      <w:pPr>
        <w:ind w:left="0" w:firstLine="0"/>
      </w:pPr>
      <w:rPr>
        <w:rFonts w:ascii="Arial" w:hAnsi="Arial" w:hint="default"/>
        <w:b/>
        <w:i w:val="0"/>
        <w:color w:val="auto"/>
        <w:sz w:val="28"/>
      </w:rPr>
    </w:lvl>
    <w:lvl w:ilvl="1">
      <w:start w:val="1"/>
      <w:numFmt w:val="decimal"/>
      <w:pStyle w:val="Tabela9"/>
      <w:suff w:val="nothing"/>
      <w:lvlText w:val="Figura %1.%2 - "/>
      <w:lvlJc w:val="left"/>
      <w:pPr>
        <w:ind w:left="0" w:firstLine="0"/>
      </w:pPr>
      <w:rPr>
        <w:rFonts w:ascii="Arial" w:hAnsi="Arial" w:hint="default"/>
        <w:b/>
        <w:i w:val="0"/>
        <w:caps w:val="0"/>
        <w:sz w:val="22"/>
      </w:rPr>
    </w:lvl>
    <w:lvl w:ilvl="2">
      <w:start w:val="1"/>
      <w:numFmt w:val="decimal"/>
      <w:suff w:val="nothing"/>
      <w:lvlText w:val="%1.%2.%3 - "/>
      <w:lvlJc w:val="left"/>
      <w:pPr>
        <w:ind w:left="0" w:firstLine="0"/>
      </w:pPr>
      <w:rPr>
        <w:rFonts w:ascii="Times New Roman" w:hAnsi="Times New Roman" w:hint="default"/>
        <w:b/>
        <w:i w:val="0"/>
        <w:sz w:val="24"/>
      </w:rPr>
    </w:lvl>
    <w:lvl w:ilvl="3">
      <w:start w:val="1"/>
      <w:numFmt w:val="decimal"/>
      <w:suff w:val="nothing"/>
      <w:lvlText w:val="%1.%2.%3.%4 - "/>
      <w:lvlJc w:val="left"/>
      <w:pPr>
        <w:ind w:left="0" w:firstLine="0"/>
      </w:pPr>
      <w:rPr>
        <w:rFonts w:ascii="Times New Roman" w:hAnsi="Times New Roman" w:hint="default"/>
        <w:b w:val="0"/>
        <w:i w:val="0"/>
        <w:sz w:val="24"/>
      </w:rPr>
    </w:lvl>
    <w:lvl w:ilvl="4">
      <w:start w:val="1"/>
      <w:numFmt w:val="decimal"/>
      <w:suff w:val="nothing"/>
      <w:lvlText w:val="%1.%2.%3.%4.%5 - "/>
      <w:lvlJc w:val="left"/>
      <w:pPr>
        <w:ind w:left="0" w:firstLine="0"/>
      </w:pPr>
      <w:rPr>
        <w:rFonts w:ascii="Times New Roman" w:hAnsi="Times New Roman" w:hint="default"/>
        <w:b w:val="0"/>
        <w:i/>
        <w:sz w:val="24"/>
      </w:rPr>
    </w:lvl>
    <w:lvl w:ilvl="5">
      <w:start w:val="1"/>
      <w:numFmt w:val="decimal"/>
      <w:suff w:val="nothing"/>
      <w:lvlText w:val="%1.%2.%3.%4.%5.%6 - "/>
      <w:lvlJc w:val="left"/>
      <w:pPr>
        <w:ind w:left="0" w:firstLine="0"/>
      </w:pPr>
      <w:rPr>
        <w:rFonts w:hint="default"/>
      </w:rPr>
    </w:lvl>
    <w:lvl w:ilvl="6">
      <w:start w:val="1"/>
      <w:numFmt w:val="decimal"/>
      <w:suff w:val="nothing"/>
      <w:lvlText w:val="%1.%2.%3.%4.%5.%6.%7 - "/>
      <w:lvlJc w:val="left"/>
      <w:pPr>
        <w:ind w:left="0" w:firstLine="0"/>
      </w:pPr>
      <w:rPr>
        <w:rFonts w:hint="default"/>
      </w:rPr>
    </w:lvl>
    <w:lvl w:ilvl="7">
      <w:start w:val="1"/>
      <w:numFmt w:val="decimal"/>
      <w:suff w:val="nothing"/>
      <w:lvlText w:val="%1.%2.%3.%4.%5.%6.%7.%8 - "/>
      <w:lvlJc w:val="left"/>
      <w:pPr>
        <w:ind w:left="0" w:firstLine="0"/>
      </w:pPr>
      <w:rPr>
        <w:rFonts w:hint="default"/>
      </w:rPr>
    </w:lvl>
    <w:lvl w:ilvl="8">
      <w:start w:val="1"/>
      <w:numFmt w:val="decimal"/>
      <w:suff w:val="nothing"/>
      <w:lvlText w:val="%1.%2.%3.%4.%5.%6.%7.%8.%9 - "/>
      <w:lvlJc w:val="left"/>
      <w:pPr>
        <w:ind w:left="0" w:firstLine="0"/>
      </w:pPr>
      <w:rPr>
        <w:rFonts w:hint="default"/>
      </w:rPr>
    </w:lvl>
  </w:abstractNum>
  <w:abstractNum w:abstractNumId="76" w15:restartNumberingAfterBreak="0">
    <w:nsid w:val="60EB6C74"/>
    <w:multiLevelType w:val="multilevel"/>
    <w:tmpl w:val="ADD07AE8"/>
    <w:lvl w:ilvl="0">
      <w:start w:val="1"/>
      <w:numFmt w:val="decimal"/>
      <w:pStyle w:val="Figura7"/>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7" w15:restartNumberingAfterBreak="0">
    <w:nsid w:val="61513E49"/>
    <w:multiLevelType w:val="hybridMultilevel"/>
    <w:tmpl w:val="6B8EAC28"/>
    <w:lvl w:ilvl="0" w:tplc="04160009">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8" w15:restartNumberingAfterBreak="0">
    <w:nsid w:val="63EB75CD"/>
    <w:multiLevelType w:val="hybridMultilevel"/>
    <w:tmpl w:val="C8BEDE0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9" w15:restartNumberingAfterBreak="0">
    <w:nsid w:val="64084493"/>
    <w:multiLevelType w:val="multilevel"/>
    <w:tmpl w:val="1F8EE2C8"/>
    <w:lvl w:ilvl="0">
      <w:start w:val="15"/>
      <w:numFmt w:val="decimal"/>
      <w:suff w:val="nothing"/>
      <w:lvlText w:val="%1"/>
      <w:lvlJc w:val="left"/>
      <w:pPr>
        <w:ind w:left="0" w:firstLine="0"/>
      </w:pPr>
      <w:rPr>
        <w:rFonts w:hint="default"/>
      </w:rPr>
    </w:lvl>
    <w:lvl w:ilvl="1">
      <w:start w:val="1"/>
      <w:numFmt w:val="decimal"/>
      <w:pStyle w:val="Figura2"/>
      <w:suff w:val="nothing"/>
      <w:lvlText w:val="Tabela %1.%2 - "/>
      <w:lvlJc w:val="left"/>
      <w:pPr>
        <w:ind w:left="0" w:firstLine="0"/>
      </w:pPr>
      <w:rPr>
        <w:rFonts w:ascii="Arial" w:hAnsi="Arial" w:hint="default"/>
        <w:b/>
        <w:i w:val="0"/>
        <w:sz w:val="22"/>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80" w15:restartNumberingAfterBreak="0">
    <w:nsid w:val="67336801"/>
    <w:multiLevelType w:val="multilevel"/>
    <w:tmpl w:val="7C949C8E"/>
    <w:lvl w:ilvl="0">
      <w:start w:val="9"/>
      <w:numFmt w:val="decimal"/>
      <w:suff w:val="nothing"/>
      <w:lvlText w:val="%1"/>
      <w:lvlJc w:val="left"/>
      <w:pPr>
        <w:ind w:left="0" w:firstLine="0"/>
      </w:pPr>
      <w:rPr>
        <w:rFonts w:hint="default"/>
      </w:rPr>
    </w:lvl>
    <w:lvl w:ilvl="1">
      <w:start w:val="1"/>
      <w:numFmt w:val="decimal"/>
      <w:pStyle w:val="Foto10"/>
      <w:suff w:val="nothing"/>
      <w:lvlText w:val="Tabela %1.%2 - "/>
      <w:lvlJc w:val="left"/>
      <w:pPr>
        <w:ind w:left="0" w:firstLine="0"/>
      </w:pPr>
      <w:rPr>
        <w:rFonts w:ascii="Arial" w:hAnsi="Arial" w:hint="default"/>
        <w:b/>
        <w:i w:val="0"/>
        <w:sz w:val="22"/>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81" w15:restartNumberingAfterBreak="0">
    <w:nsid w:val="687D5ADC"/>
    <w:multiLevelType w:val="hybridMultilevel"/>
    <w:tmpl w:val="FCA6FDEA"/>
    <w:lvl w:ilvl="0" w:tplc="9A38D316">
      <w:start w:val="1"/>
      <w:numFmt w:val="bullet"/>
      <w:lvlText w:val=""/>
      <w:lvlJc w:val="left"/>
      <w:pPr>
        <w:tabs>
          <w:tab w:val="num" w:pos="720"/>
        </w:tabs>
        <w:ind w:left="720" w:hanging="360"/>
      </w:pPr>
      <w:rPr>
        <w:rFonts w:ascii="Symbol" w:hAnsi="Symbol" w:hint="default"/>
      </w:rPr>
    </w:lvl>
    <w:lvl w:ilvl="1" w:tplc="98521A8E" w:tentative="1">
      <w:start w:val="1"/>
      <w:numFmt w:val="bullet"/>
      <w:pStyle w:val="AzuritNota"/>
      <w:lvlText w:val="o"/>
      <w:lvlJc w:val="left"/>
      <w:pPr>
        <w:tabs>
          <w:tab w:val="num" w:pos="1440"/>
        </w:tabs>
        <w:ind w:left="1440" w:hanging="360"/>
      </w:pPr>
      <w:rPr>
        <w:rFonts w:ascii="Courier New" w:hAnsi="Courier New" w:cs="Courier New" w:hint="default"/>
      </w:rPr>
    </w:lvl>
    <w:lvl w:ilvl="2" w:tplc="FB0A3C02" w:tentative="1">
      <w:start w:val="1"/>
      <w:numFmt w:val="bullet"/>
      <w:lvlText w:val=""/>
      <w:lvlJc w:val="left"/>
      <w:pPr>
        <w:tabs>
          <w:tab w:val="num" w:pos="2160"/>
        </w:tabs>
        <w:ind w:left="2160" w:hanging="360"/>
      </w:pPr>
      <w:rPr>
        <w:rFonts w:ascii="Wingdings" w:hAnsi="Wingdings" w:hint="default"/>
      </w:rPr>
    </w:lvl>
    <w:lvl w:ilvl="3" w:tplc="642EC822" w:tentative="1">
      <w:start w:val="1"/>
      <w:numFmt w:val="bullet"/>
      <w:lvlText w:val=""/>
      <w:lvlJc w:val="left"/>
      <w:pPr>
        <w:tabs>
          <w:tab w:val="num" w:pos="2880"/>
        </w:tabs>
        <w:ind w:left="2880" w:hanging="360"/>
      </w:pPr>
      <w:rPr>
        <w:rFonts w:ascii="Symbol" w:hAnsi="Symbol" w:hint="default"/>
      </w:rPr>
    </w:lvl>
    <w:lvl w:ilvl="4" w:tplc="6654FA94" w:tentative="1">
      <w:start w:val="1"/>
      <w:numFmt w:val="bullet"/>
      <w:lvlText w:val="o"/>
      <w:lvlJc w:val="left"/>
      <w:pPr>
        <w:tabs>
          <w:tab w:val="num" w:pos="3600"/>
        </w:tabs>
        <w:ind w:left="3600" w:hanging="360"/>
      </w:pPr>
      <w:rPr>
        <w:rFonts w:ascii="Courier New" w:hAnsi="Courier New" w:cs="Courier New" w:hint="default"/>
      </w:rPr>
    </w:lvl>
    <w:lvl w:ilvl="5" w:tplc="A090609E" w:tentative="1">
      <w:start w:val="1"/>
      <w:numFmt w:val="bullet"/>
      <w:lvlText w:val=""/>
      <w:lvlJc w:val="left"/>
      <w:pPr>
        <w:tabs>
          <w:tab w:val="num" w:pos="4320"/>
        </w:tabs>
        <w:ind w:left="4320" w:hanging="360"/>
      </w:pPr>
      <w:rPr>
        <w:rFonts w:ascii="Wingdings" w:hAnsi="Wingdings" w:hint="default"/>
      </w:rPr>
    </w:lvl>
    <w:lvl w:ilvl="6" w:tplc="EC9E0944" w:tentative="1">
      <w:start w:val="1"/>
      <w:numFmt w:val="bullet"/>
      <w:lvlText w:val=""/>
      <w:lvlJc w:val="left"/>
      <w:pPr>
        <w:tabs>
          <w:tab w:val="num" w:pos="5040"/>
        </w:tabs>
        <w:ind w:left="5040" w:hanging="360"/>
      </w:pPr>
      <w:rPr>
        <w:rFonts w:ascii="Symbol" w:hAnsi="Symbol" w:hint="default"/>
      </w:rPr>
    </w:lvl>
    <w:lvl w:ilvl="7" w:tplc="F45033CA" w:tentative="1">
      <w:start w:val="1"/>
      <w:numFmt w:val="bullet"/>
      <w:lvlText w:val="o"/>
      <w:lvlJc w:val="left"/>
      <w:pPr>
        <w:tabs>
          <w:tab w:val="num" w:pos="5760"/>
        </w:tabs>
        <w:ind w:left="5760" w:hanging="360"/>
      </w:pPr>
      <w:rPr>
        <w:rFonts w:ascii="Courier New" w:hAnsi="Courier New" w:cs="Courier New" w:hint="default"/>
      </w:rPr>
    </w:lvl>
    <w:lvl w:ilvl="8" w:tplc="41221F78"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6A61600B"/>
    <w:multiLevelType w:val="multilevel"/>
    <w:tmpl w:val="A9664012"/>
    <w:lvl w:ilvl="0">
      <w:start w:val="3"/>
      <w:numFmt w:val="decimal"/>
      <w:lvlText w:val="%1"/>
      <w:lvlJc w:val="left"/>
      <w:pPr>
        <w:tabs>
          <w:tab w:val="num" w:pos="432"/>
        </w:tabs>
        <w:ind w:left="432" w:hanging="432"/>
      </w:pPr>
      <w:rPr>
        <w:rFonts w:hint="default"/>
      </w:rPr>
    </w:lvl>
    <w:lvl w:ilvl="1">
      <w:start w:val="1"/>
      <w:numFmt w:val="decimal"/>
      <w:pStyle w:val="CorpTab1"/>
      <w:suff w:val="nothing"/>
      <w:lvlText w:val="Foto %1.%2 - "/>
      <w:lvlJc w:val="left"/>
      <w:pPr>
        <w:ind w:left="0" w:firstLine="0"/>
      </w:pPr>
      <w:rPr>
        <w:rFonts w:ascii="Arial" w:hAnsi="Arial" w:hint="default"/>
        <w:b/>
        <w:i w:val="0"/>
        <w:sz w:val="22"/>
        <w:szCs w:val="22"/>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3" w15:restartNumberingAfterBreak="0">
    <w:nsid w:val="6A760841"/>
    <w:multiLevelType w:val="multilevel"/>
    <w:tmpl w:val="D0DAEC0E"/>
    <w:lvl w:ilvl="0">
      <w:start w:val="4"/>
      <w:numFmt w:val="decimal"/>
      <w:suff w:val="nothing"/>
      <w:lvlText w:val="%1 - "/>
      <w:lvlJc w:val="left"/>
      <w:pPr>
        <w:ind w:left="0" w:firstLine="0"/>
      </w:pPr>
      <w:rPr>
        <w:rFonts w:ascii="Arial" w:hAnsi="Arial" w:hint="default"/>
        <w:b/>
        <w:i w:val="0"/>
        <w:color w:val="auto"/>
        <w:sz w:val="28"/>
      </w:rPr>
    </w:lvl>
    <w:lvl w:ilvl="1">
      <w:start w:val="1"/>
      <w:numFmt w:val="decimal"/>
      <w:pStyle w:val="Tabela4"/>
      <w:suff w:val="nothing"/>
      <w:lvlText w:val="Figura %1.%2 - "/>
      <w:lvlJc w:val="left"/>
      <w:pPr>
        <w:ind w:left="0" w:firstLine="0"/>
      </w:pPr>
      <w:rPr>
        <w:rFonts w:ascii="Arial" w:hAnsi="Arial" w:hint="default"/>
        <w:b/>
        <w:i w:val="0"/>
        <w:caps w:val="0"/>
        <w:sz w:val="22"/>
      </w:rPr>
    </w:lvl>
    <w:lvl w:ilvl="2">
      <w:start w:val="1"/>
      <w:numFmt w:val="decimal"/>
      <w:suff w:val="nothing"/>
      <w:lvlText w:val="%1.%2.%3 - "/>
      <w:lvlJc w:val="left"/>
      <w:pPr>
        <w:ind w:left="0" w:firstLine="0"/>
      </w:pPr>
      <w:rPr>
        <w:rFonts w:ascii="Times New Roman" w:hAnsi="Times New Roman" w:hint="default"/>
        <w:b/>
        <w:i w:val="0"/>
        <w:sz w:val="24"/>
      </w:rPr>
    </w:lvl>
    <w:lvl w:ilvl="3">
      <w:start w:val="1"/>
      <w:numFmt w:val="decimal"/>
      <w:suff w:val="nothing"/>
      <w:lvlText w:val="%1.%2.%3.%4 - "/>
      <w:lvlJc w:val="left"/>
      <w:pPr>
        <w:ind w:left="0" w:firstLine="0"/>
      </w:pPr>
      <w:rPr>
        <w:rFonts w:ascii="Times New Roman" w:hAnsi="Times New Roman" w:hint="default"/>
        <w:b w:val="0"/>
        <w:i w:val="0"/>
        <w:sz w:val="24"/>
      </w:rPr>
    </w:lvl>
    <w:lvl w:ilvl="4">
      <w:start w:val="1"/>
      <w:numFmt w:val="decimal"/>
      <w:suff w:val="nothing"/>
      <w:lvlText w:val="%1.%2.%3.%4.%5 - "/>
      <w:lvlJc w:val="left"/>
      <w:pPr>
        <w:ind w:left="0" w:firstLine="0"/>
      </w:pPr>
      <w:rPr>
        <w:rFonts w:ascii="Times New Roman" w:hAnsi="Times New Roman" w:hint="default"/>
        <w:b w:val="0"/>
        <w:i/>
        <w:sz w:val="24"/>
      </w:rPr>
    </w:lvl>
    <w:lvl w:ilvl="5">
      <w:start w:val="1"/>
      <w:numFmt w:val="decimal"/>
      <w:suff w:val="nothing"/>
      <w:lvlText w:val="%1.%2.%3.%4.%5.%6 - "/>
      <w:lvlJc w:val="left"/>
      <w:pPr>
        <w:ind w:left="0" w:firstLine="0"/>
      </w:pPr>
      <w:rPr>
        <w:rFonts w:hint="default"/>
      </w:rPr>
    </w:lvl>
    <w:lvl w:ilvl="6">
      <w:start w:val="1"/>
      <w:numFmt w:val="decimal"/>
      <w:suff w:val="nothing"/>
      <w:lvlText w:val="%1.%2.%3.%4.%5.%6.%7 - "/>
      <w:lvlJc w:val="left"/>
      <w:pPr>
        <w:ind w:left="0" w:firstLine="0"/>
      </w:pPr>
      <w:rPr>
        <w:rFonts w:hint="default"/>
      </w:rPr>
    </w:lvl>
    <w:lvl w:ilvl="7">
      <w:start w:val="1"/>
      <w:numFmt w:val="decimal"/>
      <w:suff w:val="nothing"/>
      <w:lvlText w:val="%1.%2.%3.%4.%5.%6.%7.%8 - "/>
      <w:lvlJc w:val="left"/>
      <w:pPr>
        <w:ind w:left="0" w:firstLine="0"/>
      </w:pPr>
      <w:rPr>
        <w:rFonts w:hint="default"/>
      </w:rPr>
    </w:lvl>
    <w:lvl w:ilvl="8">
      <w:start w:val="1"/>
      <w:numFmt w:val="decimal"/>
      <w:suff w:val="nothing"/>
      <w:lvlText w:val="%1.%2.%3.%4.%5.%6.%7.%8.%9 - "/>
      <w:lvlJc w:val="left"/>
      <w:pPr>
        <w:ind w:left="0" w:firstLine="0"/>
      </w:pPr>
      <w:rPr>
        <w:rFonts w:hint="default"/>
      </w:rPr>
    </w:lvl>
  </w:abstractNum>
  <w:abstractNum w:abstractNumId="84" w15:restartNumberingAfterBreak="0">
    <w:nsid w:val="6D371A11"/>
    <w:multiLevelType w:val="hybridMultilevel"/>
    <w:tmpl w:val="82FED200"/>
    <w:lvl w:ilvl="0" w:tplc="352894E6">
      <w:start w:val="1"/>
      <w:numFmt w:val="decimal"/>
      <w:lvlText w:val="%1-"/>
      <w:lvlJc w:val="left"/>
      <w:pPr>
        <w:ind w:left="720" w:hanging="360"/>
      </w:pPr>
      <w:rPr>
        <w:rFonts w:hint="default"/>
      </w:rPr>
    </w:lvl>
    <w:lvl w:ilvl="1" w:tplc="CC70A1FC" w:tentative="1">
      <w:start w:val="1"/>
      <w:numFmt w:val="lowerLetter"/>
      <w:pStyle w:val="Char110"/>
      <w:lvlText w:val="%2."/>
      <w:lvlJc w:val="left"/>
      <w:pPr>
        <w:ind w:left="1440" w:hanging="360"/>
      </w:pPr>
    </w:lvl>
    <w:lvl w:ilvl="2" w:tplc="D6FE7544" w:tentative="1">
      <w:start w:val="1"/>
      <w:numFmt w:val="lowerRoman"/>
      <w:lvlText w:val="%3."/>
      <w:lvlJc w:val="right"/>
      <w:pPr>
        <w:ind w:left="2160" w:hanging="180"/>
      </w:pPr>
    </w:lvl>
    <w:lvl w:ilvl="3" w:tplc="15C23BD8" w:tentative="1">
      <w:start w:val="1"/>
      <w:numFmt w:val="decimal"/>
      <w:lvlText w:val="%4."/>
      <w:lvlJc w:val="left"/>
      <w:pPr>
        <w:ind w:left="2880" w:hanging="360"/>
      </w:pPr>
    </w:lvl>
    <w:lvl w:ilvl="4" w:tplc="26B09B0E" w:tentative="1">
      <w:start w:val="1"/>
      <w:numFmt w:val="lowerLetter"/>
      <w:lvlText w:val="%5."/>
      <w:lvlJc w:val="left"/>
      <w:pPr>
        <w:ind w:left="3600" w:hanging="360"/>
      </w:pPr>
    </w:lvl>
    <w:lvl w:ilvl="5" w:tplc="D9BC92A0" w:tentative="1">
      <w:start w:val="1"/>
      <w:numFmt w:val="lowerRoman"/>
      <w:lvlText w:val="%6."/>
      <w:lvlJc w:val="right"/>
      <w:pPr>
        <w:ind w:left="4320" w:hanging="180"/>
      </w:pPr>
    </w:lvl>
    <w:lvl w:ilvl="6" w:tplc="AF284708" w:tentative="1">
      <w:start w:val="1"/>
      <w:numFmt w:val="decimal"/>
      <w:lvlText w:val="%7."/>
      <w:lvlJc w:val="left"/>
      <w:pPr>
        <w:ind w:left="5040" w:hanging="360"/>
      </w:pPr>
    </w:lvl>
    <w:lvl w:ilvl="7" w:tplc="6F768BF4" w:tentative="1">
      <w:start w:val="1"/>
      <w:numFmt w:val="lowerLetter"/>
      <w:lvlText w:val="%8."/>
      <w:lvlJc w:val="left"/>
      <w:pPr>
        <w:ind w:left="5760" w:hanging="360"/>
      </w:pPr>
    </w:lvl>
    <w:lvl w:ilvl="8" w:tplc="778A8C02" w:tentative="1">
      <w:start w:val="1"/>
      <w:numFmt w:val="lowerRoman"/>
      <w:lvlText w:val="%9."/>
      <w:lvlJc w:val="right"/>
      <w:pPr>
        <w:ind w:left="6480" w:hanging="180"/>
      </w:pPr>
    </w:lvl>
  </w:abstractNum>
  <w:abstractNum w:abstractNumId="85" w15:restartNumberingAfterBreak="0">
    <w:nsid w:val="6DAE68D4"/>
    <w:multiLevelType w:val="hybridMultilevel"/>
    <w:tmpl w:val="93C42B66"/>
    <w:lvl w:ilvl="0" w:tplc="04160001">
      <w:start w:val="1"/>
      <w:numFmt w:val="bullet"/>
      <w:lvlText w:val=""/>
      <w:lvlJc w:val="left"/>
      <w:pPr>
        <w:ind w:left="720" w:hanging="360"/>
      </w:pPr>
      <w:rPr>
        <w:rFonts w:ascii="Symbol" w:hAnsi="Symbol" w:hint="default"/>
      </w:rPr>
    </w:lvl>
    <w:lvl w:ilvl="1" w:tplc="04160003" w:tentative="1">
      <w:start w:val="1"/>
      <w:numFmt w:val="bullet"/>
      <w:pStyle w:val="Figura13"/>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6" w15:restartNumberingAfterBreak="0">
    <w:nsid w:val="6E947E98"/>
    <w:multiLevelType w:val="hybridMultilevel"/>
    <w:tmpl w:val="A502D4A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7" w15:restartNumberingAfterBreak="0">
    <w:nsid w:val="70E41C00"/>
    <w:multiLevelType w:val="multilevel"/>
    <w:tmpl w:val="9F7A7676"/>
    <w:lvl w:ilvl="0">
      <w:start w:val="1"/>
      <w:numFmt w:val="decimal"/>
      <w:suff w:val="nothing"/>
      <w:lvlText w:val="%1 - "/>
      <w:lvlJc w:val="left"/>
      <w:pPr>
        <w:ind w:left="0" w:firstLine="0"/>
      </w:pPr>
      <w:rPr>
        <w:rFonts w:hint="default"/>
      </w:rPr>
    </w:lvl>
    <w:lvl w:ilvl="1">
      <w:start w:val="1"/>
      <w:numFmt w:val="decimal"/>
      <w:pStyle w:val="Corpodetexto21"/>
      <w:suff w:val="nothing"/>
      <w:lvlText w:val="%1.%2 - "/>
      <w:lvlJc w:val="left"/>
      <w:pPr>
        <w:ind w:left="0" w:firstLine="0"/>
      </w:pPr>
      <w:rPr>
        <w:rFonts w:hint="default"/>
      </w:rPr>
    </w:lvl>
    <w:lvl w:ilvl="2">
      <w:start w:val="1"/>
      <w:numFmt w:val="decimal"/>
      <w:suff w:val="nothing"/>
      <w:lvlText w:val="%1.%2.%3 - "/>
      <w:lvlJc w:val="left"/>
      <w:pPr>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8" w15:restartNumberingAfterBreak="0">
    <w:nsid w:val="737F110C"/>
    <w:multiLevelType w:val="multilevel"/>
    <w:tmpl w:val="5ED0A9F6"/>
    <w:lvl w:ilvl="0">
      <w:start w:val="13"/>
      <w:numFmt w:val="decimal"/>
      <w:suff w:val="nothing"/>
      <w:lvlText w:val="%1 - "/>
      <w:lvlJc w:val="left"/>
      <w:pPr>
        <w:ind w:left="0" w:firstLine="0"/>
      </w:pPr>
      <w:rPr>
        <w:rFonts w:ascii="Arial" w:hAnsi="Arial" w:hint="default"/>
        <w:b/>
        <w:i w:val="0"/>
        <w:color w:val="auto"/>
        <w:sz w:val="28"/>
      </w:rPr>
    </w:lvl>
    <w:lvl w:ilvl="1">
      <w:start w:val="1"/>
      <w:numFmt w:val="decimal"/>
      <w:pStyle w:val="Tabela14"/>
      <w:suff w:val="nothing"/>
      <w:lvlText w:val="Figura %1.%2 - "/>
      <w:lvlJc w:val="left"/>
      <w:pPr>
        <w:ind w:left="0" w:firstLine="0"/>
      </w:pPr>
      <w:rPr>
        <w:rFonts w:ascii="Arial" w:hAnsi="Arial" w:hint="default"/>
        <w:b/>
        <w:i w:val="0"/>
        <w:caps w:val="0"/>
        <w:sz w:val="22"/>
      </w:rPr>
    </w:lvl>
    <w:lvl w:ilvl="2">
      <w:start w:val="1"/>
      <w:numFmt w:val="decimal"/>
      <w:suff w:val="nothing"/>
      <w:lvlText w:val="%1.%2.%3 - "/>
      <w:lvlJc w:val="left"/>
      <w:pPr>
        <w:ind w:left="0" w:firstLine="0"/>
      </w:pPr>
      <w:rPr>
        <w:rFonts w:ascii="Times New Roman" w:hAnsi="Times New Roman" w:hint="default"/>
        <w:b/>
        <w:i w:val="0"/>
        <w:sz w:val="24"/>
      </w:rPr>
    </w:lvl>
    <w:lvl w:ilvl="3">
      <w:start w:val="1"/>
      <w:numFmt w:val="decimal"/>
      <w:suff w:val="nothing"/>
      <w:lvlText w:val="%1.%2.%3.%4 - "/>
      <w:lvlJc w:val="left"/>
      <w:pPr>
        <w:ind w:left="0" w:firstLine="0"/>
      </w:pPr>
      <w:rPr>
        <w:rFonts w:ascii="Times New Roman" w:hAnsi="Times New Roman" w:hint="default"/>
        <w:b w:val="0"/>
        <w:i w:val="0"/>
        <w:sz w:val="24"/>
      </w:rPr>
    </w:lvl>
    <w:lvl w:ilvl="4">
      <w:start w:val="1"/>
      <w:numFmt w:val="decimal"/>
      <w:suff w:val="nothing"/>
      <w:lvlText w:val="%1.%2.%3.%4.%5 - "/>
      <w:lvlJc w:val="left"/>
      <w:pPr>
        <w:ind w:left="0" w:firstLine="0"/>
      </w:pPr>
      <w:rPr>
        <w:rFonts w:ascii="Times New Roman" w:hAnsi="Times New Roman" w:hint="default"/>
        <w:b w:val="0"/>
        <w:i/>
        <w:sz w:val="24"/>
      </w:rPr>
    </w:lvl>
    <w:lvl w:ilvl="5">
      <w:start w:val="1"/>
      <w:numFmt w:val="decimal"/>
      <w:suff w:val="nothing"/>
      <w:lvlText w:val="%1.%2.%3.%4.%5.%6 - "/>
      <w:lvlJc w:val="left"/>
      <w:pPr>
        <w:ind w:left="0" w:firstLine="0"/>
      </w:pPr>
      <w:rPr>
        <w:rFonts w:hint="default"/>
      </w:rPr>
    </w:lvl>
    <w:lvl w:ilvl="6">
      <w:start w:val="1"/>
      <w:numFmt w:val="decimal"/>
      <w:suff w:val="nothing"/>
      <w:lvlText w:val="%1.%2.%3.%4.%5.%6.%7 - "/>
      <w:lvlJc w:val="left"/>
      <w:pPr>
        <w:ind w:left="0" w:firstLine="0"/>
      </w:pPr>
      <w:rPr>
        <w:rFonts w:hint="default"/>
      </w:rPr>
    </w:lvl>
    <w:lvl w:ilvl="7">
      <w:start w:val="1"/>
      <w:numFmt w:val="decimal"/>
      <w:suff w:val="nothing"/>
      <w:lvlText w:val="%1.%2.%3.%4.%5.%6.%7.%8 - "/>
      <w:lvlJc w:val="left"/>
      <w:pPr>
        <w:ind w:left="0" w:firstLine="0"/>
      </w:pPr>
      <w:rPr>
        <w:rFonts w:hint="default"/>
      </w:rPr>
    </w:lvl>
    <w:lvl w:ilvl="8">
      <w:start w:val="1"/>
      <w:numFmt w:val="decimal"/>
      <w:suff w:val="nothing"/>
      <w:lvlText w:val="%1.%2.%3.%4.%5.%6.%7.%8.%9 - "/>
      <w:lvlJc w:val="left"/>
      <w:pPr>
        <w:ind w:left="0" w:firstLine="0"/>
      </w:pPr>
      <w:rPr>
        <w:rFonts w:hint="default"/>
      </w:rPr>
    </w:lvl>
  </w:abstractNum>
  <w:abstractNum w:abstractNumId="89" w15:restartNumberingAfterBreak="0">
    <w:nsid w:val="73A14563"/>
    <w:multiLevelType w:val="hybridMultilevel"/>
    <w:tmpl w:val="18FCC1B0"/>
    <w:lvl w:ilvl="0" w:tplc="04160001">
      <w:start w:val="1"/>
      <w:numFmt w:val="bullet"/>
      <w:lvlText w:val=""/>
      <w:lvlJc w:val="left"/>
      <w:pPr>
        <w:tabs>
          <w:tab w:val="num" w:pos="360"/>
        </w:tabs>
        <w:ind w:left="360" w:hanging="360"/>
      </w:pPr>
      <w:rPr>
        <w:rFonts w:ascii="Wingdings" w:hAnsi="Wingdings" w:hint="default"/>
        <w:color w:val="auto"/>
      </w:rPr>
    </w:lvl>
    <w:lvl w:ilvl="1" w:tplc="04160003" w:tentative="1">
      <w:start w:val="1"/>
      <w:numFmt w:val="bullet"/>
      <w:pStyle w:val="TTULO1KARLA"/>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751C7633"/>
    <w:multiLevelType w:val="hybridMultilevel"/>
    <w:tmpl w:val="98FEDEEC"/>
    <w:styleLink w:val="Estilo123133"/>
    <w:lvl w:ilvl="0" w:tplc="A46668BC">
      <w:start w:val="1"/>
      <w:numFmt w:val="bullet"/>
      <w:pStyle w:val="marcador"/>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7A1964CD"/>
    <w:multiLevelType w:val="hybridMultilevel"/>
    <w:tmpl w:val="E4DEBDBC"/>
    <w:lvl w:ilvl="0" w:tplc="04160001">
      <w:start w:val="1"/>
      <w:numFmt w:val="bullet"/>
      <w:lvlText w:val=""/>
      <w:lvlJc w:val="left"/>
      <w:pPr>
        <w:ind w:left="720" w:hanging="360"/>
      </w:pPr>
      <w:rPr>
        <w:rFonts w:ascii="Symbol" w:hAnsi="Symbol" w:cs="Symbol" w:hint="default"/>
      </w:rPr>
    </w:lvl>
    <w:lvl w:ilvl="1" w:tplc="04160003" w:tentative="1">
      <w:start w:val="1"/>
      <w:numFmt w:val="bullet"/>
      <w:pStyle w:val="Tabela7"/>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cs="Wingdings" w:hint="default"/>
      </w:rPr>
    </w:lvl>
    <w:lvl w:ilvl="3" w:tplc="04160001" w:tentative="1">
      <w:start w:val="1"/>
      <w:numFmt w:val="bullet"/>
      <w:lvlText w:val=""/>
      <w:lvlJc w:val="left"/>
      <w:pPr>
        <w:ind w:left="2880" w:hanging="360"/>
      </w:pPr>
      <w:rPr>
        <w:rFonts w:ascii="Symbol" w:hAnsi="Symbol" w:cs="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cs="Wingdings" w:hint="default"/>
      </w:rPr>
    </w:lvl>
    <w:lvl w:ilvl="6" w:tplc="04160001" w:tentative="1">
      <w:start w:val="1"/>
      <w:numFmt w:val="bullet"/>
      <w:lvlText w:val=""/>
      <w:lvlJc w:val="left"/>
      <w:pPr>
        <w:ind w:left="5040" w:hanging="360"/>
      </w:pPr>
      <w:rPr>
        <w:rFonts w:ascii="Symbol" w:hAnsi="Symbol" w:cs="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cs="Wingdings" w:hint="default"/>
      </w:rPr>
    </w:lvl>
  </w:abstractNum>
  <w:abstractNum w:abstractNumId="92" w15:restartNumberingAfterBreak="0">
    <w:nsid w:val="7C620866"/>
    <w:multiLevelType w:val="multilevel"/>
    <w:tmpl w:val="01322216"/>
    <w:lvl w:ilvl="0">
      <w:start w:val="1"/>
      <w:numFmt w:val="decimal"/>
      <w:lvlText w:val="%1"/>
      <w:lvlJc w:val="left"/>
      <w:pPr>
        <w:tabs>
          <w:tab w:val="num" w:pos="432"/>
        </w:tabs>
        <w:ind w:left="432" w:hanging="432"/>
      </w:pPr>
      <w:rPr>
        <w:rFonts w:hint="default"/>
      </w:rPr>
    </w:lvl>
    <w:lvl w:ilvl="1">
      <w:start w:val="1"/>
      <w:numFmt w:val="decimal"/>
      <w:pStyle w:val="Fonte"/>
      <w:suff w:val="nothing"/>
      <w:lvlText w:val="Foto %1.%2 - "/>
      <w:lvlJc w:val="left"/>
      <w:pPr>
        <w:ind w:left="0" w:firstLine="0"/>
      </w:pPr>
      <w:rPr>
        <w:rFonts w:ascii="Arial" w:hAnsi="Arial" w:hint="default"/>
        <w:b/>
        <w:i w:val="0"/>
        <w:sz w:val="22"/>
        <w:szCs w:val="22"/>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3" w15:restartNumberingAfterBreak="0">
    <w:nsid w:val="7F152E6A"/>
    <w:multiLevelType w:val="hybridMultilevel"/>
    <w:tmpl w:val="A874021A"/>
    <w:lvl w:ilvl="0" w:tplc="04160001">
      <w:start w:val="1"/>
      <w:numFmt w:val="bullet"/>
      <w:lvlText w:val=""/>
      <w:lvlJc w:val="left"/>
      <w:pPr>
        <w:ind w:left="720" w:hanging="360"/>
      </w:pPr>
      <w:rPr>
        <w:rFonts w:ascii="Symbol" w:hAnsi="Symbol" w:hint="default"/>
      </w:rPr>
    </w:lvl>
    <w:lvl w:ilvl="1" w:tplc="04160003" w:tentative="1">
      <w:start w:val="1"/>
      <w:numFmt w:val="bullet"/>
      <w:pStyle w:val="Figura4"/>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16cid:durableId="2113669101">
    <w:abstractNumId w:val="59"/>
  </w:num>
  <w:num w:numId="2" w16cid:durableId="812988064">
    <w:abstractNumId w:val="60"/>
  </w:num>
  <w:num w:numId="3" w16cid:durableId="2078629357">
    <w:abstractNumId w:val="3"/>
  </w:num>
  <w:num w:numId="4" w16cid:durableId="1836725022">
    <w:abstractNumId w:val="61"/>
  </w:num>
  <w:num w:numId="5" w16cid:durableId="452141567">
    <w:abstractNumId w:val="90"/>
  </w:num>
  <w:num w:numId="6" w16cid:durableId="492068436">
    <w:abstractNumId w:val="31"/>
  </w:num>
  <w:num w:numId="7" w16cid:durableId="957372079">
    <w:abstractNumId w:val="58"/>
  </w:num>
  <w:num w:numId="8" w16cid:durableId="1842163973">
    <w:abstractNumId w:val="50"/>
  </w:num>
  <w:num w:numId="9" w16cid:durableId="1097405049">
    <w:abstractNumId w:val="30"/>
  </w:num>
  <w:num w:numId="10" w16cid:durableId="923879281">
    <w:abstractNumId w:val="22"/>
  </w:num>
  <w:num w:numId="11" w16cid:durableId="716901495">
    <w:abstractNumId w:val="54"/>
  </w:num>
  <w:num w:numId="12" w16cid:durableId="1809516059">
    <w:abstractNumId w:val="34"/>
  </w:num>
  <w:num w:numId="13" w16cid:durableId="2049521324">
    <w:abstractNumId w:val="11"/>
  </w:num>
  <w:num w:numId="14" w16cid:durableId="396712291">
    <w:abstractNumId w:val="35"/>
  </w:num>
  <w:num w:numId="15" w16cid:durableId="1259295973">
    <w:abstractNumId w:val="38"/>
  </w:num>
  <w:num w:numId="16" w16cid:durableId="1763573801">
    <w:abstractNumId w:val="36"/>
  </w:num>
  <w:num w:numId="17" w16cid:durableId="1554387874">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36035118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8739076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017080573">
    <w:abstractNumId w:val="4"/>
  </w:num>
  <w:num w:numId="21" w16cid:durableId="1494760605">
    <w:abstractNumId w:val="25"/>
  </w:num>
  <w:num w:numId="22" w16cid:durableId="1611668892">
    <w:abstractNumId w:val="93"/>
  </w:num>
  <w:num w:numId="23" w16cid:durableId="1967615012">
    <w:abstractNumId w:val="5"/>
  </w:num>
  <w:num w:numId="24" w16cid:durableId="1094664576">
    <w:abstractNumId w:val="85"/>
  </w:num>
  <w:num w:numId="25" w16cid:durableId="1932394623">
    <w:abstractNumId w:val="48"/>
  </w:num>
  <w:num w:numId="26" w16cid:durableId="85418546">
    <w:abstractNumId w:val="71"/>
  </w:num>
  <w:num w:numId="27" w16cid:durableId="855728837">
    <w:abstractNumId w:val="15"/>
  </w:num>
  <w:num w:numId="28" w16cid:durableId="371078697">
    <w:abstractNumId w:val="10"/>
  </w:num>
  <w:num w:numId="29" w16cid:durableId="1674530892">
    <w:abstractNumId w:val="47"/>
  </w:num>
  <w:num w:numId="30" w16cid:durableId="2086369980">
    <w:abstractNumId w:val="13"/>
  </w:num>
  <w:num w:numId="31" w16cid:durableId="1969191893">
    <w:abstractNumId w:val="33"/>
  </w:num>
  <w:num w:numId="32" w16cid:durableId="2039550711">
    <w:abstractNumId w:val="91"/>
  </w:num>
  <w:num w:numId="33" w16cid:durableId="1529292091">
    <w:abstractNumId w:val="37"/>
  </w:num>
  <w:num w:numId="34" w16cid:durableId="486940343">
    <w:abstractNumId w:val="23"/>
  </w:num>
  <w:num w:numId="35" w16cid:durableId="910894125">
    <w:abstractNumId w:val="17"/>
  </w:num>
  <w:num w:numId="36" w16cid:durableId="1616326234">
    <w:abstractNumId w:val="69"/>
  </w:num>
  <w:num w:numId="37" w16cid:durableId="1216358471">
    <w:abstractNumId w:val="51"/>
  </w:num>
  <w:num w:numId="38" w16cid:durableId="685909334">
    <w:abstractNumId w:val="87"/>
  </w:num>
  <w:num w:numId="39" w16cid:durableId="613363512">
    <w:abstractNumId w:val="76"/>
  </w:num>
  <w:num w:numId="40" w16cid:durableId="2021158837">
    <w:abstractNumId w:val="75"/>
  </w:num>
  <w:num w:numId="41" w16cid:durableId="1091044530">
    <w:abstractNumId w:val="65"/>
  </w:num>
  <w:num w:numId="42" w16cid:durableId="1518616211">
    <w:abstractNumId w:val="80"/>
  </w:num>
  <w:num w:numId="43" w16cid:durableId="640041657">
    <w:abstractNumId w:val="62"/>
  </w:num>
  <w:num w:numId="44" w16cid:durableId="1429959827">
    <w:abstractNumId w:val="92"/>
  </w:num>
  <w:num w:numId="45" w16cid:durableId="1938362478">
    <w:abstractNumId w:val="20"/>
  </w:num>
  <w:num w:numId="46" w16cid:durableId="173032278">
    <w:abstractNumId w:val="82"/>
  </w:num>
  <w:num w:numId="47" w16cid:durableId="1642231848">
    <w:abstractNumId w:val="7"/>
  </w:num>
  <w:num w:numId="48" w16cid:durableId="1167984530">
    <w:abstractNumId w:val="41"/>
  </w:num>
  <w:num w:numId="49" w16cid:durableId="52002762">
    <w:abstractNumId w:val="39"/>
  </w:num>
  <w:num w:numId="50" w16cid:durableId="1687094584">
    <w:abstractNumId w:val="64"/>
  </w:num>
  <w:num w:numId="51" w16cid:durableId="1503933329">
    <w:abstractNumId w:val="83"/>
  </w:num>
  <w:num w:numId="52" w16cid:durableId="578322230">
    <w:abstractNumId w:val="57"/>
  </w:num>
  <w:num w:numId="53" w16cid:durableId="2050061423">
    <w:abstractNumId w:val="74"/>
  </w:num>
  <w:num w:numId="54" w16cid:durableId="426392756">
    <w:abstractNumId w:val="88"/>
  </w:num>
  <w:num w:numId="55" w16cid:durableId="1201624568">
    <w:abstractNumId w:val="79"/>
  </w:num>
  <w:num w:numId="56" w16cid:durableId="680476781">
    <w:abstractNumId w:val="70"/>
  </w:num>
  <w:num w:numId="57" w16cid:durableId="875388976">
    <w:abstractNumId w:val="44"/>
  </w:num>
  <w:num w:numId="58" w16cid:durableId="1539776087">
    <w:abstractNumId w:val="2"/>
  </w:num>
  <w:num w:numId="59" w16cid:durableId="306475660">
    <w:abstractNumId w:val="6"/>
  </w:num>
  <w:num w:numId="60" w16cid:durableId="1193349175">
    <w:abstractNumId w:val="21"/>
  </w:num>
  <w:num w:numId="61" w16cid:durableId="1847012225">
    <w:abstractNumId w:val="0"/>
  </w:num>
  <w:num w:numId="62" w16cid:durableId="1316183311">
    <w:abstractNumId w:val="73"/>
  </w:num>
  <w:num w:numId="63" w16cid:durableId="108092282">
    <w:abstractNumId w:val="81"/>
  </w:num>
  <w:num w:numId="64" w16cid:durableId="1271283819">
    <w:abstractNumId w:val="28"/>
  </w:num>
  <w:num w:numId="65" w16cid:durableId="2101873975">
    <w:abstractNumId w:val="8"/>
  </w:num>
  <w:num w:numId="66" w16cid:durableId="1832604074">
    <w:abstractNumId w:val="89"/>
  </w:num>
  <w:num w:numId="67" w16cid:durableId="416630242">
    <w:abstractNumId w:val="66"/>
  </w:num>
  <w:num w:numId="68" w16cid:durableId="415857285">
    <w:abstractNumId w:val="53"/>
  </w:num>
  <w:num w:numId="69" w16cid:durableId="1942059084">
    <w:abstractNumId w:val="84"/>
  </w:num>
  <w:num w:numId="70" w16cid:durableId="1157771367">
    <w:abstractNumId w:val="32"/>
  </w:num>
  <w:num w:numId="71" w16cid:durableId="1068725393">
    <w:abstractNumId w:val="1"/>
  </w:num>
  <w:num w:numId="72" w16cid:durableId="717163686">
    <w:abstractNumId w:val="40"/>
  </w:num>
  <w:num w:numId="73" w16cid:durableId="756289040">
    <w:abstractNumId w:val="16"/>
  </w:num>
  <w:num w:numId="74" w16cid:durableId="72318884">
    <w:abstractNumId w:val="67"/>
  </w:num>
  <w:num w:numId="75" w16cid:durableId="1083843117">
    <w:abstractNumId w:val="52"/>
  </w:num>
  <w:num w:numId="76" w16cid:durableId="1499231356">
    <w:abstractNumId w:val="9"/>
  </w:num>
  <w:num w:numId="77" w16cid:durableId="1552185921">
    <w:abstractNumId w:val="63"/>
  </w:num>
  <w:num w:numId="78" w16cid:durableId="1518694545">
    <w:abstractNumId w:val="55"/>
  </w:num>
  <w:num w:numId="79" w16cid:durableId="1443500173">
    <w:abstractNumId w:val="86"/>
  </w:num>
  <w:num w:numId="80" w16cid:durableId="1061244804">
    <w:abstractNumId w:val="72"/>
  </w:num>
  <w:num w:numId="81" w16cid:durableId="436294607">
    <w:abstractNumId w:val="78"/>
  </w:num>
  <w:num w:numId="82" w16cid:durableId="2066025009">
    <w:abstractNumId w:val="77"/>
  </w:num>
  <w:num w:numId="83" w16cid:durableId="372315368">
    <w:abstractNumId w:val="19"/>
  </w:num>
  <w:num w:numId="84" w16cid:durableId="1971856304">
    <w:abstractNumId w:val="68"/>
  </w:num>
  <w:num w:numId="85" w16cid:durableId="1355350343">
    <w:abstractNumId w:val="45"/>
  </w:num>
  <w:num w:numId="86" w16cid:durableId="2113158257">
    <w:abstractNumId w:val="29"/>
  </w:num>
  <w:num w:numId="87" w16cid:durableId="660962582">
    <w:abstractNumId w:val="26"/>
  </w:num>
  <w:num w:numId="88" w16cid:durableId="1474827821">
    <w:abstractNumId w:val="18"/>
  </w:num>
  <w:num w:numId="89" w16cid:durableId="2101367070">
    <w:abstractNumId w:val="49"/>
  </w:num>
  <w:num w:numId="90" w16cid:durableId="143486188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621352233">
    <w:abstractNumId w:val="27"/>
  </w:num>
  <w:num w:numId="92" w16cid:durableId="1292174370">
    <w:abstractNumId w:val="43"/>
  </w:num>
  <w:num w:numId="93" w16cid:durableId="1098332505">
    <w:abstractNumId w:val="14"/>
  </w:num>
  <w:num w:numId="94" w16cid:durableId="1359890584">
    <w:abstractNumId w:val="56"/>
  </w:num>
  <w:num w:numId="95" w16cid:durableId="1308124034">
    <w:abstractNumId w:val="42"/>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05AD"/>
    <w:rsid w:val="0000009B"/>
    <w:rsid w:val="00000384"/>
    <w:rsid w:val="00000C3A"/>
    <w:rsid w:val="000016CA"/>
    <w:rsid w:val="00001B2D"/>
    <w:rsid w:val="00002134"/>
    <w:rsid w:val="000022D3"/>
    <w:rsid w:val="0000287C"/>
    <w:rsid w:val="00002D0A"/>
    <w:rsid w:val="00002F2D"/>
    <w:rsid w:val="0000352C"/>
    <w:rsid w:val="00003617"/>
    <w:rsid w:val="00003648"/>
    <w:rsid w:val="00003922"/>
    <w:rsid w:val="000039A4"/>
    <w:rsid w:val="000043D9"/>
    <w:rsid w:val="0000473D"/>
    <w:rsid w:val="00004EFD"/>
    <w:rsid w:val="0000527A"/>
    <w:rsid w:val="0000558C"/>
    <w:rsid w:val="0000563F"/>
    <w:rsid w:val="000062B7"/>
    <w:rsid w:val="00006FA2"/>
    <w:rsid w:val="00007141"/>
    <w:rsid w:val="00007FAA"/>
    <w:rsid w:val="000100A7"/>
    <w:rsid w:val="000103C8"/>
    <w:rsid w:val="0001045F"/>
    <w:rsid w:val="00010FB1"/>
    <w:rsid w:val="00011FFD"/>
    <w:rsid w:val="00012CD7"/>
    <w:rsid w:val="00013B58"/>
    <w:rsid w:val="00013C64"/>
    <w:rsid w:val="00014131"/>
    <w:rsid w:val="0001514E"/>
    <w:rsid w:val="00020409"/>
    <w:rsid w:val="00020D8B"/>
    <w:rsid w:val="00023ECA"/>
    <w:rsid w:val="00024CEF"/>
    <w:rsid w:val="000250FB"/>
    <w:rsid w:val="00025CF3"/>
    <w:rsid w:val="000264DD"/>
    <w:rsid w:val="00026A89"/>
    <w:rsid w:val="00026A9B"/>
    <w:rsid w:val="00027041"/>
    <w:rsid w:val="000275BF"/>
    <w:rsid w:val="0002786D"/>
    <w:rsid w:val="00030446"/>
    <w:rsid w:val="00030B3E"/>
    <w:rsid w:val="0003252F"/>
    <w:rsid w:val="00032871"/>
    <w:rsid w:val="00032DAB"/>
    <w:rsid w:val="000332E7"/>
    <w:rsid w:val="00033B98"/>
    <w:rsid w:val="00034FB4"/>
    <w:rsid w:val="00035394"/>
    <w:rsid w:val="00035766"/>
    <w:rsid w:val="00036E49"/>
    <w:rsid w:val="00036E70"/>
    <w:rsid w:val="000370E0"/>
    <w:rsid w:val="00040BAD"/>
    <w:rsid w:val="000414E9"/>
    <w:rsid w:val="0004163A"/>
    <w:rsid w:val="0004272C"/>
    <w:rsid w:val="00042CB3"/>
    <w:rsid w:val="00044B4C"/>
    <w:rsid w:val="00044D12"/>
    <w:rsid w:val="00045442"/>
    <w:rsid w:val="00045E7B"/>
    <w:rsid w:val="00045FC8"/>
    <w:rsid w:val="000463EE"/>
    <w:rsid w:val="00047009"/>
    <w:rsid w:val="00050152"/>
    <w:rsid w:val="00050FA3"/>
    <w:rsid w:val="000529DA"/>
    <w:rsid w:val="00054775"/>
    <w:rsid w:val="00054CCA"/>
    <w:rsid w:val="00055C0C"/>
    <w:rsid w:val="00055D87"/>
    <w:rsid w:val="000562FC"/>
    <w:rsid w:val="000564EA"/>
    <w:rsid w:val="0005678D"/>
    <w:rsid w:val="00057E14"/>
    <w:rsid w:val="00057FD3"/>
    <w:rsid w:val="00060653"/>
    <w:rsid w:val="00060A64"/>
    <w:rsid w:val="00063907"/>
    <w:rsid w:val="00063B3D"/>
    <w:rsid w:val="00065D87"/>
    <w:rsid w:val="0006637C"/>
    <w:rsid w:val="00066DC6"/>
    <w:rsid w:val="0006738D"/>
    <w:rsid w:val="00070344"/>
    <w:rsid w:val="00070830"/>
    <w:rsid w:val="00070C14"/>
    <w:rsid w:val="00071017"/>
    <w:rsid w:val="00071D88"/>
    <w:rsid w:val="00075030"/>
    <w:rsid w:val="000755D9"/>
    <w:rsid w:val="0007590C"/>
    <w:rsid w:val="00076070"/>
    <w:rsid w:val="00076205"/>
    <w:rsid w:val="0007643C"/>
    <w:rsid w:val="00076D39"/>
    <w:rsid w:val="000771A7"/>
    <w:rsid w:val="000771AA"/>
    <w:rsid w:val="0007780E"/>
    <w:rsid w:val="000800F9"/>
    <w:rsid w:val="000802D5"/>
    <w:rsid w:val="000809B7"/>
    <w:rsid w:val="00080CD8"/>
    <w:rsid w:val="0008151C"/>
    <w:rsid w:val="000820C7"/>
    <w:rsid w:val="00082128"/>
    <w:rsid w:val="00083C13"/>
    <w:rsid w:val="00083DD4"/>
    <w:rsid w:val="00084652"/>
    <w:rsid w:val="00084DDA"/>
    <w:rsid w:val="00084EAF"/>
    <w:rsid w:val="000850F0"/>
    <w:rsid w:val="00085D53"/>
    <w:rsid w:val="000864E2"/>
    <w:rsid w:val="000876A9"/>
    <w:rsid w:val="00087B77"/>
    <w:rsid w:val="00090104"/>
    <w:rsid w:val="00090875"/>
    <w:rsid w:val="00090E4B"/>
    <w:rsid w:val="000912B5"/>
    <w:rsid w:val="000921EC"/>
    <w:rsid w:val="00092F73"/>
    <w:rsid w:val="00093908"/>
    <w:rsid w:val="00093D36"/>
    <w:rsid w:val="0009420E"/>
    <w:rsid w:val="00094D77"/>
    <w:rsid w:val="00095847"/>
    <w:rsid w:val="0009625E"/>
    <w:rsid w:val="00096E8B"/>
    <w:rsid w:val="0009753F"/>
    <w:rsid w:val="000A028C"/>
    <w:rsid w:val="000A0788"/>
    <w:rsid w:val="000A1D51"/>
    <w:rsid w:val="000A23A0"/>
    <w:rsid w:val="000A36B0"/>
    <w:rsid w:val="000A431B"/>
    <w:rsid w:val="000A5653"/>
    <w:rsid w:val="000A5C6A"/>
    <w:rsid w:val="000A5CB2"/>
    <w:rsid w:val="000A6EA7"/>
    <w:rsid w:val="000A6F9E"/>
    <w:rsid w:val="000A718B"/>
    <w:rsid w:val="000B0D7E"/>
    <w:rsid w:val="000B1B3C"/>
    <w:rsid w:val="000B1D99"/>
    <w:rsid w:val="000B217A"/>
    <w:rsid w:val="000B24F1"/>
    <w:rsid w:val="000B2D2E"/>
    <w:rsid w:val="000B38B7"/>
    <w:rsid w:val="000B398C"/>
    <w:rsid w:val="000B3DEB"/>
    <w:rsid w:val="000B56C9"/>
    <w:rsid w:val="000B5829"/>
    <w:rsid w:val="000B6877"/>
    <w:rsid w:val="000B6922"/>
    <w:rsid w:val="000B7450"/>
    <w:rsid w:val="000C04B5"/>
    <w:rsid w:val="000C1006"/>
    <w:rsid w:val="000C145B"/>
    <w:rsid w:val="000C1ADC"/>
    <w:rsid w:val="000C1B4A"/>
    <w:rsid w:val="000C1C0B"/>
    <w:rsid w:val="000C2123"/>
    <w:rsid w:val="000C2230"/>
    <w:rsid w:val="000C2CF3"/>
    <w:rsid w:val="000C30C5"/>
    <w:rsid w:val="000C3320"/>
    <w:rsid w:val="000C413F"/>
    <w:rsid w:val="000C450B"/>
    <w:rsid w:val="000C48C8"/>
    <w:rsid w:val="000C4BAE"/>
    <w:rsid w:val="000C5906"/>
    <w:rsid w:val="000C60FB"/>
    <w:rsid w:val="000C6575"/>
    <w:rsid w:val="000C6CC6"/>
    <w:rsid w:val="000C72A9"/>
    <w:rsid w:val="000C79A8"/>
    <w:rsid w:val="000C7AA4"/>
    <w:rsid w:val="000D0DAB"/>
    <w:rsid w:val="000D1997"/>
    <w:rsid w:val="000D23AF"/>
    <w:rsid w:val="000D24D5"/>
    <w:rsid w:val="000D2813"/>
    <w:rsid w:val="000D2BE4"/>
    <w:rsid w:val="000D368C"/>
    <w:rsid w:val="000D3D6B"/>
    <w:rsid w:val="000D58D6"/>
    <w:rsid w:val="000D5C73"/>
    <w:rsid w:val="000D69A2"/>
    <w:rsid w:val="000D74FE"/>
    <w:rsid w:val="000D7686"/>
    <w:rsid w:val="000D7FBD"/>
    <w:rsid w:val="000E0515"/>
    <w:rsid w:val="000E0564"/>
    <w:rsid w:val="000E1C5F"/>
    <w:rsid w:val="000E2E01"/>
    <w:rsid w:val="000E3397"/>
    <w:rsid w:val="000E358A"/>
    <w:rsid w:val="000E36A9"/>
    <w:rsid w:val="000E3975"/>
    <w:rsid w:val="000E4B40"/>
    <w:rsid w:val="000E506B"/>
    <w:rsid w:val="000E50CC"/>
    <w:rsid w:val="000E545B"/>
    <w:rsid w:val="000F03F4"/>
    <w:rsid w:val="000F090C"/>
    <w:rsid w:val="000F16A8"/>
    <w:rsid w:val="000F19D8"/>
    <w:rsid w:val="000F1E78"/>
    <w:rsid w:val="000F2DB6"/>
    <w:rsid w:val="000F42AB"/>
    <w:rsid w:val="000F4C79"/>
    <w:rsid w:val="000F4ED1"/>
    <w:rsid w:val="000F5480"/>
    <w:rsid w:val="000F5FCF"/>
    <w:rsid w:val="000F653F"/>
    <w:rsid w:val="000F7427"/>
    <w:rsid w:val="000F79F5"/>
    <w:rsid w:val="000F7AC0"/>
    <w:rsid w:val="00100122"/>
    <w:rsid w:val="00100452"/>
    <w:rsid w:val="00101DED"/>
    <w:rsid w:val="00103257"/>
    <w:rsid w:val="00103B9B"/>
    <w:rsid w:val="0010403B"/>
    <w:rsid w:val="0010463F"/>
    <w:rsid w:val="00105143"/>
    <w:rsid w:val="0010521C"/>
    <w:rsid w:val="001059E7"/>
    <w:rsid w:val="00106EE5"/>
    <w:rsid w:val="001073D8"/>
    <w:rsid w:val="0010776D"/>
    <w:rsid w:val="00107995"/>
    <w:rsid w:val="00107D3F"/>
    <w:rsid w:val="001103BA"/>
    <w:rsid w:val="00110BBF"/>
    <w:rsid w:val="00110BF2"/>
    <w:rsid w:val="00110E83"/>
    <w:rsid w:val="00110FAB"/>
    <w:rsid w:val="001113BD"/>
    <w:rsid w:val="001118C0"/>
    <w:rsid w:val="00111A25"/>
    <w:rsid w:val="00113930"/>
    <w:rsid w:val="00113E9A"/>
    <w:rsid w:val="00114057"/>
    <w:rsid w:val="00114157"/>
    <w:rsid w:val="0011419C"/>
    <w:rsid w:val="001156CE"/>
    <w:rsid w:val="00115AF6"/>
    <w:rsid w:val="00116901"/>
    <w:rsid w:val="00116B32"/>
    <w:rsid w:val="00117381"/>
    <w:rsid w:val="00117BD5"/>
    <w:rsid w:val="00117C5C"/>
    <w:rsid w:val="00120419"/>
    <w:rsid w:val="001215FC"/>
    <w:rsid w:val="00122479"/>
    <w:rsid w:val="00122A50"/>
    <w:rsid w:val="00122AF8"/>
    <w:rsid w:val="00122CA3"/>
    <w:rsid w:val="00123232"/>
    <w:rsid w:val="0012371E"/>
    <w:rsid w:val="001237E0"/>
    <w:rsid w:val="00123F44"/>
    <w:rsid w:val="001242F2"/>
    <w:rsid w:val="0012432D"/>
    <w:rsid w:val="001247B5"/>
    <w:rsid w:val="00124D37"/>
    <w:rsid w:val="0012584F"/>
    <w:rsid w:val="00125F1F"/>
    <w:rsid w:val="001264CA"/>
    <w:rsid w:val="0013085D"/>
    <w:rsid w:val="001323DE"/>
    <w:rsid w:val="00132769"/>
    <w:rsid w:val="001328C3"/>
    <w:rsid w:val="00132A21"/>
    <w:rsid w:val="00132F1A"/>
    <w:rsid w:val="0013364C"/>
    <w:rsid w:val="00133BC6"/>
    <w:rsid w:val="001351DA"/>
    <w:rsid w:val="00135C0B"/>
    <w:rsid w:val="001404A1"/>
    <w:rsid w:val="0014054B"/>
    <w:rsid w:val="00140B81"/>
    <w:rsid w:val="001410BA"/>
    <w:rsid w:val="00141C53"/>
    <w:rsid w:val="001429F1"/>
    <w:rsid w:val="00142AF9"/>
    <w:rsid w:val="00142F6F"/>
    <w:rsid w:val="001431C1"/>
    <w:rsid w:val="0014395A"/>
    <w:rsid w:val="00144947"/>
    <w:rsid w:val="00144E4F"/>
    <w:rsid w:val="00145BFC"/>
    <w:rsid w:val="00146185"/>
    <w:rsid w:val="0015015B"/>
    <w:rsid w:val="00151142"/>
    <w:rsid w:val="00151BFA"/>
    <w:rsid w:val="00152442"/>
    <w:rsid w:val="00152EB7"/>
    <w:rsid w:val="00152EF8"/>
    <w:rsid w:val="00153177"/>
    <w:rsid w:val="00153619"/>
    <w:rsid w:val="00153DE8"/>
    <w:rsid w:val="00154D9D"/>
    <w:rsid w:val="001553A4"/>
    <w:rsid w:val="0015581F"/>
    <w:rsid w:val="001559F7"/>
    <w:rsid w:val="001562A9"/>
    <w:rsid w:val="0015737B"/>
    <w:rsid w:val="00157869"/>
    <w:rsid w:val="0015791A"/>
    <w:rsid w:val="00161CC3"/>
    <w:rsid w:val="0016216A"/>
    <w:rsid w:val="00162980"/>
    <w:rsid w:val="00163451"/>
    <w:rsid w:val="001638F8"/>
    <w:rsid w:val="00163CA8"/>
    <w:rsid w:val="001645B0"/>
    <w:rsid w:val="00164C14"/>
    <w:rsid w:val="00164CFD"/>
    <w:rsid w:val="00164DDF"/>
    <w:rsid w:val="00165413"/>
    <w:rsid w:val="00165832"/>
    <w:rsid w:val="00165E59"/>
    <w:rsid w:val="001667FD"/>
    <w:rsid w:val="00166B5D"/>
    <w:rsid w:val="0017008F"/>
    <w:rsid w:val="00171114"/>
    <w:rsid w:val="00171214"/>
    <w:rsid w:val="00171DC8"/>
    <w:rsid w:val="00172049"/>
    <w:rsid w:val="001721D6"/>
    <w:rsid w:val="00172341"/>
    <w:rsid w:val="0017308E"/>
    <w:rsid w:val="00173776"/>
    <w:rsid w:val="00173A8F"/>
    <w:rsid w:val="001740E6"/>
    <w:rsid w:val="0017417E"/>
    <w:rsid w:val="001756B8"/>
    <w:rsid w:val="00175FD6"/>
    <w:rsid w:val="00176162"/>
    <w:rsid w:val="00176173"/>
    <w:rsid w:val="001764A9"/>
    <w:rsid w:val="00176D06"/>
    <w:rsid w:val="001771A7"/>
    <w:rsid w:val="00177BA4"/>
    <w:rsid w:val="00177C4F"/>
    <w:rsid w:val="001801F6"/>
    <w:rsid w:val="001806E0"/>
    <w:rsid w:val="0018198D"/>
    <w:rsid w:val="00181B20"/>
    <w:rsid w:val="00181BC7"/>
    <w:rsid w:val="00183280"/>
    <w:rsid w:val="0018402A"/>
    <w:rsid w:val="00184514"/>
    <w:rsid w:val="00184EDF"/>
    <w:rsid w:val="00185466"/>
    <w:rsid w:val="00186F9C"/>
    <w:rsid w:val="001871A8"/>
    <w:rsid w:val="001879A3"/>
    <w:rsid w:val="00190227"/>
    <w:rsid w:val="00190909"/>
    <w:rsid w:val="0019114D"/>
    <w:rsid w:val="00191215"/>
    <w:rsid w:val="00192DCA"/>
    <w:rsid w:val="0019346E"/>
    <w:rsid w:val="00193E29"/>
    <w:rsid w:val="001940EC"/>
    <w:rsid w:val="00194279"/>
    <w:rsid w:val="00195686"/>
    <w:rsid w:val="00195DBF"/>
    <w:rsid w:val="00196120"/>
    <w:rsid w:val="001964C7"/>
    <w:rsid w:val="00196663"/>
    <w:rsid w:val="00196DF7"/>
    <w:rsid w:val="00196F68"/>
    <w:rsid w:val="00197DDC"/>
    <w:rsid w:val="001A0EBB"/>
    <w:rsid w:val="001A0FBD"/>
    <w:rsid w:val="001A11D1"/>
    <w:rsid w:val="001A12D4"/>
    <w:rsid w:val="001A154C"/>
    <w:rsid w:val="001A19BB"/>
    <w:rsid w:val="001A22D0"/>
    <w:rsid w:val="001A2933"/>
    <w:rsid w:val="001A31B0"/>
    <w:rsid w:val="001A348B"/>
    <w:rsid w:val="001A4411"/>
    <w:rsid w:val="001A45D5"/>
    <w:rsid w:val="001A4E9E"/>
    <w:rsid w:val="001A55E1"/>
    <w:rsid w:val="001A5858"/>
    <w:rsid w:val="001A5C6A"/>
    <w:rsid w:val="001A5F15"/>
    <w:rsid w:val="001A6335"/>
    <w:rsid w:val="001A6528"/>
    <w:rsid w:val="001A6618"/>
    <w:rsid w:val="001B0665"/>
    <w:rsid w:val="001B13EB"/>
    <w:rsid w:val="001B1DD2"/>
    <w:rsid w:val="001B1FEE"/>
    <w:rsid w:val="001B227E"/>
    <w:rsid w:val="001B2303"/>
    <w:rsid w:val="001B2F2F"/>
    <w:rsid w:val="001B3386"/>
    <w:rsid w:val="001B38A4"/>
    <w:rsid w:val="001B3EE3"/>
    <w:rsid w:val="001B43B7"/>
    <w:rsid w:val="001B5B1F"/>
    <w:rsid w:val="001B6D03"/>
    <w:rsid w:val="001B7561"/>
    <w:rsid w:val="001C0348"/>
    <w:rsid w:val="001C07AE"/>
    <w:rsid w:val="001C0A74"/>
    <w:rsid w:val="001C0F02"/>
    <w:rsid w:val="001C182E"/>
    <w:rsid w:val="001C1D9D"/>
    <w:rsid w:val="001C2063"/>
    <w:rsid w:val="001C214A"/>
    <w:rsid w:val="001C2687"/>
    <w:rsid w:val="001C2BAA"/>
    <w:rsid w:val="001C3606"/>
    <w:rsid w:val="001C38A6"/>
    <w:rsid w:val="001C3C1C"/>
    <w:rsid w:val="001C4070"/>
    <w:rsid w:val="001C4086"/>
    <w:rsid w:val="001C41C5"/>
    <w:rsid w:val="001C4B9E"/>
    <w:rsid w:val="001C4CAB"/>
    <w:rsid w:val="001C4D9B"/>
    <w:rsid w:val="001C4E6C"/>
    <w:rsid w:val="001C61D4"/>
    <w:rsid w:val="001C67DF"/>
    <w:rsid w:val="001C6827"/>
    <w:rsid w:val="001C71C1"/>
    <w:rsid w:val="001C7316"/>
    <w:rsid w:val="001D047B"/>
    <w:rsid w:val="001D0F77"/>
    <w:rsid w:val="001D1198"/>
    <w:rsid w:val="001D1BA5"/>
    <w:rsid w:val="001D1CE6"/>
    <w:rsid w:val="001D2332"/>
    <w:rsid w:val="001D243E"/>
    <w:rsid w:val="001D2AD7"/>
    <w:rsid w:val="001D2F0A"/>
    <w:rsid w:val="001D3E82"/>
    <w:rsid w:val="001D4852"/>
    <w:rsid w:val="001D56C8"/>
    <w:rsid w:val="001D5BB4"/>
    <w:rsid w:val="001D6134"/>
    <w:rsid w:val="001D646F"/>
    <w:rsid w:val="001D6F92"/>
    <w:rsid w:val="001D73E1"/>
    <w:rsid w:val="001D7AE9"/>
    <w:rsid w:val="001D7B31"/>
    <w:rsid w:val="001E02A9"/>
    <w:rsid w:val="001E0EFE"/>
    <w:rsid w:val="001E0F80"/>
    <w:rsid w:val="001E11CE"/>
    <w:rsid w:val="001E248E"/>
    <w:rsid w:val="001E2606"/>
    <w:rsid w:val="001E3141"/>
    <w:rsid w:val="001E323D"/>
    <w:rsid w:val="001E364A"/>
    <w:rsid w:val="001E5618"/>
    <w:rsid w:val="001E608A"/>
    <w:rsid w:val="001E7EA6"/>
    <w:rsid w:val="001F00D9"/>
    <w:rsid w:val="001F0D58"/>
    <w:rsid w:val="001F2827"/>
    <w:rsid w:val="001F2882"/>
    <w:rsid w:val="001F2A8D"/>
    <w:rsid w:val="001F2C93"/>
    <w:rsid w:val="001F3159"/>
    <w:rsid w:val="001F3365"/>
    <w:rsid w:val="001F3A8F"/>
    <w:rsid w:val="001F3D28"/>
    <w:rsid w:val="001F4E74"/>
    <w:rsid w:val="001F5F1C"/>
    <w:rsid w:val="001F640B"/>
    <w:rsid w:val="001F665D"/>
    <w:rsid w:val="001F7082"/>
    <w:rsid w:val="001F78BB"/>
    <w:rsid w:val="001F7A89"/>
    <w:rsid w:val="00200322"/>
    <w:rsid w:val="00200F81"/>
    <w:rsid w:val="002012FE"/>
    <w:rsid w:val="002015DD"/>
    <w:rsid w:val="00202076"/>
    <w:rsid w:val="002028D7"/>
    <w:rsid w:val="00203BCA"/>
    <w:rsid w:val="00203F79"/>
    <w:rsid w:val="00204A4A"/>
    <w:rsid w:val="00204A61"/>
    <w:rsid w:val="002050ED"/>
    <w:rsid w:val="0020648B"/>
    <w:rsid w:val="00206893"/>
    <w:rsid w:val="00206BB2"/>
    <w:rsid w:val="00206DD6"/>
    <w:rsid w:val="002079EE"/>
    <w:rsid w:val="00210611"/>
    <w:rsid w:val="00210D4C"/>
    <w:rsid w:val="00211278"/>
    <w:rsid w:val="0021157E"/>
    <w:rsid w:val="00211B7A"/>
    <w:rsid w:val="00211D5E"/>
    <w:rsid w:val="00212BAD"/>
    <w:rsid w:val="0021556E"/>
    <w:rsid w:val="00215F01"/>
    <w:rsid w:val="00216957"/>
    <w:rsid w:val="0021763A"/>
    <w:rsid w:val="002176CE"/>
    <w:rsid w:val="00220F29"/>
    <w:rsid w:val="0022127A"/>
    <w:rsid w:val="00221DCA"/>
    <w:rsid w:val="00222334"/>
    <w:rsid w:val="00222336"/>
    <w:rsid w:val="00222ABE"/>
    <w:rsid w:val="00223561"/>
    <w:rsid w:val="0022362D"/>
    <w:rsid w:val="00223680"/>
    <w:rsid w:val="00223B02"/>
    <w:rsid w:val="0022470F"/>
    <w:rsid w:val="002254FB"/>
    <w:rsid w:val="00225EEF"/>
    <w:rsid w:val="00225FEF"/>
    <w:rsid w:val="00226BDB"/>
    <w:rsid w:val="00226DA6"/>
    <w:rsid w:val="0022702F"/>
    <w:rsid w:val="00227C01"/>
    <w:rsid w:val="00227CAA"/>
    <w:rsid w:val="00230BDF"/>
    <w:rsid w:val="002311BE"/>
    <w:rsid w:val="002312F9"/>
    <w:rsid w:val="00231677"/>
    <w:rsid w:val="00232067"/>
    <w:rsid w:val="00232786"/>
    <w:rsid w:val="00232D7E"/>
    <w:rsid w:val="0023308E"/>
    <w:rsid w:val="00233408"/>
    <w:rsid w:val="0023342C"/>
    <w:rsid w:val="00233928"/>
    <w:rsid w:val="0023506D"/>
    <w:rsid w:val="00235BEA"/>
    <w:rsid w:val="002378D2"/>
    <w:rsid w:val="00237AF2"/>
    <w:rsid w:val="002400A9"/>
    <w:rsid w:val="00240F2F"/>
    <w:rsid w:val="00241721"/>
    <w:rsid w:val="00241747"/>
    <w:rsid w:val="00241A44"/>
    <w:rsid w:val="00242D36"/>
    <w:rsid w:val="002432E8"/>
    <w:rsid w:val="00244150"/>
    <w:rsid w:val="00244954"/>
    <w:rsid w:val="00244A72"/>
    <w:rsid w:val="00244BEA"/>
    <w:rsid w:val="0024502B"/>
    <w:rsid w:val="00246A5A"/>
    <w:rsid w:val="00247337"/>
    <w:rsid w:val="002474EA"/>
    <w:rsid w:val="002500DC"/>
    <w:rsid w:val="0025090A"/>
    <w:rsid w:val="002515CB"/>
    <w:rsid w:val="00251696"/>
    <w:rsid w:val="00252244"/>
    <w:rsid w:val="00252266"/>
    <w:rsid w:val="00252DD0"/>
    <w:rsid w:val="00253329"/>
    <w:rsid w:val="00253FC1"/>
    <w:rsid w:val="00254BF5"/>
    <w:rsid w:val="00255F58"/>
    <w:rsid w:val="002560C0"/>
    <w:rsid w:val="00256444"/>
    <w:rsid w:val="00256592"/>
    <w:rsid w:val="0025707F"/>
    <w:rsid w:val="00257A23"/>
    <w:rsid w:val="00257B21"/>
    <w:rsid w:val="00257C4D"/>
    <w:rsid w:val="0026061B"/>
    <w:rsid w:val="00260F73"/>
    <w:rsid w:val="00261278"/>
    <w:rsid w:val="00263B6A"/>
    <w:rsid w:val="00264613"/>
    <w:rsid w:val="002648E0"/>
    <w:rsid w:val="002656A2"/>
    <w:rsid w:val="00265C01"/>
    <w:rsid w:val="00266477"/>
    <w:rsid w:val="002667F4"/>
    <w:rsid w:val="00266A39"/>
    <w:rsid w:val="00266B30"/>
    <w:rsid w:val="002705F9"/>
    <w:rsid w:val="002708C9"/>
    <w:rsid w:val="00271253"/>
    <w:rsid w:val="00271527"/>
    <w:rsid w:val="00271656"/>
    <w:rsid w:val="00274970"/>
    <w:rsid w:val="0027595F"/>
    <w:rsid w:val="00275D83"/>
    <w:rsid w:val="002764FE"/>
    <w:rsid w:val="00277EB7"/>
    <w:rsid w:val="00282062"/>
    <w:rsid w:val="0028381A"/>
    <w:rsid w:val="00283899"/>
    <w:rsid w:val="002842DD"/>
    <w:rsid w:val="00284659"/>
    <w:rsid w:val="002846C8"/>
    <w:rsid w:val="00284856"/>
    <w:rsid w:val="002859CC"/>
    <w:rsid w:val="00285E58"/>
    <w:rsid w:val="00286511"/>
    <w:rsid w:val="002865BB"/>
    <w:rsid w:val="00287541"/>
    <w:rsid w:val="002876EA"/>
    <w:rsid w:val="00290257"/>
    <w:rsid w:val="002910FB"/>
    <w:rsid w:val="00292CC3"/>
    <w:rsid w:val="00292D75"/>
    <w:rsid w:val="00292F00"/>
    <w:rsid w:val="002937B4"/>
    <w:rsid w:val="002939DB"/>
    <w:rsid w:val="00294452"/>
    <w:rsid w:val="002947EB"/>
    <w:rsid w:val="002949F5"/>
    <w:rsid w:val="00295DEA"/>
    <w:rsid w:val="0029619F"/>
    <w:rsid w:val="002962D9"/>
    <w:rsid w:val="002978B4"/>
    <w:rsid w:val="002A00AF"/>
    <w:rsid w:val="002A0ACE"/>
    <w:rsid w:val="002A1293"/>
    <w:rsid w:val="002A1BF8"/>
    <w:rsid w:val="002A1F35"/>
    <w:rsid w:val="002A2AA0"/>
    <w:rsid w:val="002A2C90"/>
    <w:rsid w:val="002A2CDA"/>
    <w:rsid w:val="002A358D"/>
    <w:rsid w:val="002A3B00"/>
    <w:rsid w:val="002A3F77"/>
    <w:rsid w:val="002A42A5"/>
    <w:rsid w:val="002A4AC6"/>
    <w:rsid w:val="002A522E"/>
    <w:rsid w:val="002A5261"/>
    <w:rsid w:val="002A598B"/>
    <w:rsid w:val="002A70BD"/>
    <w:rsid w:val="002A7116"/>
    <w:rsid w:val="002A7EF0"/>
    <w:rsid w:val="002B2689"/>
    <w:rsid w:val="002B3B64"/>
    <w:rsid w:val="002B3B6B"/>
    <w:rsid w:val="002B4216"/>
    <w:rsid w:val="002B4A22"/>
    <w:rsid w:val="002B6D4E"/>
    <w:rsid w:val="002B7A76"/>
    <w:rsid w:val="002C109B"/>
    <w:rsid w:val="002C318A"/>
    <w:rsid w:val="002C3726"/>
    <w:rsid w:val="002C377C"/>
    <w:rsid w:val="002C5825"/>
    <w:rsid w:val="002C5FE4"/>
    <w:rsid w:val="002C72FE"/>
    <w:rsid w:val="002C7F7D"/>
    <w:rsid w:val="002D0BDC"/>
    <w:rsid w:val="002D1B9D"/>
    <w:rsid w:val="002D1F35"/>
    <w:rsid w:val="002D21B8"/>
    <w:rsid w:val="002D2E6B"/>
    <w:rsid w:val="002D366C"/>
    <w:rsid w:val="002D3806"/>
    <w:rsid w:val="002D3860"/>
    <w:rsid w:val="002D3BC1"/>
    <w:rsid w:val="002D4766"/>
    <w:rsid w:val="002D4A57"/>
    <w:rsid w:val="002D5160"/>
    <w:rsid w:val="002D5327"/>
    <w:rsid w:val="002D54C0"/>
    <w:rsid w:val="002D58B1"/>
    <w:rsid w:val="002D6A1A"/>
    <w:rsid w:val="002D6E0D"/>
    <w:rsid w:val="002D7BAA"/>
    <w:rsid w:val="002E0173"/>
    <w:rsid w:val="002E08AA"/>
    <w:rsid w:val="002E11BD"/>
    <w:rsid w:val="002E11C7"/>
    <w:rsid w:val="002E1421"/>
    <w:rsid w:val="002E152C"/>
    <w:rsid w:val="002E1DF4"/>
    <w:rsid w:val="002E253B"/>
    <w:rsid w:val="002E3245"/>
    <w:rsid w:val="002E3562"/>
    <w:rsid w:val="002E42D6"/>
    <w:rsid w:val="002E4AF1"/>
    <w:rsid w:val="002E50C5"/>
    <w:rsid w:val="002E50F9"/>
    <w:rsid w:val="002E5907"/>
    <w:rsid w:val="002E59F4"/>
    <w:rsid w:val="002E5FBA"/>
    <w:rsid w:val="002E61F1"/>
    <w:rsid w:val="002E6AB2"/>
    <w:rsid w:val="002E7AF8"/>
    <w:rsid w:val="002E7C9C"/>
    <w:rsid w:val="002F0017"/>
    <w:rsid w:val="002F06C6"/>
    <w:rsid w:val="002F0D71"/>
    <w:rsid w:val="002F0F30"/>
    <w:rsid w:val="002F1544"/>
    <w:rsid w:val="002F2502"/>
    <w:rsid w:val="002F358D"/>
    <w:rsid w:val="002F3841"/>
    <w:rsid w:val="002F4541"/>
    <w:rsid w:val="002F4CC0"/>
    <w:rsid w:val="002F4F3F"/>
    <w:rsid w:val="002F504C"/>
    <w:rsid w:val="002F75D7"/>
    <w:rsid w:val="002F75F9"/>
    <w:rsid w:val="0030069A"/>
    <w:rsid w:val="00300BE9"/>
    <w:rsid w:val="00302F3F"/>
    <w:rsid w:val="0030306C"/>
    <w:rsid w:val="00304E25"/>
    <w:rsid w:val="00305941"/>
    <w:rsid w:val="0030645A"/>
    <w:rsid w:val="003107E1"/>
    <w:rsid w:val="003108D2"/>
    <w:rsid w:val="0031155D"/>
    <w:rsid w:val="003116CF"/>
    <w:rsid w:val="003118F2"/>
    <w:rsid w:val="00312140"/>
    <w:rsid w:val="003127E6"/>
    <w:rsid w:val="003129E6"/>
    <w:rsid w:val="00312A3D"/>
    <w:rsid w:val="00312AF0"/>
    <w:rsid w:val="00313356"/>
    <w:rsid w:val="0031343C"/>
    <w:rsid w:val="00313E34"/>
    <w:rsid w:val="00314782"/>
    <w:rsid w:val="0031556C"/>
    <w:rsid w:val="003156E0"/>
    <w:rsid w:val="00315D3C"/>
    <w:rsid w:val="00315E6B"/>
    <w:rsid w:val="00316AAB"/>
    <w:rsid w:val="003205A6"/>
    <w:rsid w:val="00320D05"/>
    <w:rsid w:val="00320E45"/>
    <w:rsid w:val="0032145F"/>
    <w:rsid w:val="0032154F"/>
    <w:rsid w:val="0032157C"/>
    <w:rsid w:val="003223DB"/>
    <w:rsid w:val="00322948"/>
    <w:rsid w:val="003238DB"/>
    <w:rsid w:val="00324231"/>
    <w:rsid w:val="00324A0B"/>
    <w:rsid w:val="003256E8"/>
    <w:rsid w:val="003257C7"/>
    <w:rsid w:val="00325B80"/>
    <w:rsid w:val="00325BD6"/>
    <w:rsid w:val="0032601B"/>
    <w:rsid w:val="003267B6"/>
    <w:rsid w:val="0032693D"/>
    <w:rsid w:val="0032733A"/>
    <w:rsid w:val="00327AB8"/>
    <w:rsid w:val="0033085B"/>
    <w:rsid w:val="00330F08"/>
    <w:rsid w:val="003313ED"/>
    <w:rsid w:val="003328E7"/>
    <w:rsid w:val="00333073"/>
    <w:rsid w:val="00333A7E"/>
    <w:rsid w:val="00333B41"/>
    <w:rsid w:val="00334D24"/>
    <w:rsid w:val="003358B8"/>
    <w:rsid w:val="00335BE1"/>
    <w:rsid w:val="00335E6F"/>
    <w:rsid w:val="00336090"/>
    <w:rsid w:val="003360AB"/>
    <w:rsid w:val="0033643B"/>
    <w:rsid w:val="00336567"/>
    <w:rsid w:val="00340488"/>
    <w:rsid w:val="003408C3"/>
    <w:rsid w:val="003412C6"/>
    <w:rsid w:val="003424A0"/>
    <w:rsid w:val="003424EE"/>
    <w:rsid w:val="00342F32"/>
    <w:rsid w:val="003434B5"/>
    <w:rsid w:val="003444FA"/>
    <w:rsid w:val="003446F9"/>
    <w:rsid w:val="00344700"/>
    <w:rsid w:val="00344788"/>
    <w:rsid w:val="00344E2D"/>
    <w:rsid w:val="003455C4"/>
    <w:rsid w:val="003458F8"/>
    <w:rsid w:val="003461FA"/>
    <w:rsid w:val="00346495"/>
    <w:rsid w:val="003468C6"/>
    <w:rsid w:val="00346929"/>
    <w:rsid w:val="00346A51"/>
    <w:rsid w:val="00346E50"/>
    <w:rsid w:val="00351AA5"/>
    <w:rsid w:val="00351FB1"/>
    <w:rsid w:val="003521B7"/>
    <w:rsid w:val="00352435"/>
    <w:rsid w:val="003548B9"/>
    <w:rsid w:val="0035627C"/>
    <w:rsid w:val="00356401"/>
    <w:rsid w:val="003566CB"/>
    <w:rsid w:val="00356742"/>
    <w:rsid w:val="00356818"/>
    <w:rsid w:val="00356A20"/>
    <w:rsid w:val="0035737E"/>
    <w:rsid w:val="00357739"/>
    <w:rsid w:val="00360884"/>
    <w:rsid w:val="00361680"/>
    <w:rsid w:val="003617F5"/>
    <w:rsid w:val="00361A2B"/>
    <w:rsid w:val="00361C06"/>
    <w:rsid w:val="00362320"/>
    <w:rsid w:val="003629D6"/>
    <w:rsid w:val="003629E8"/>
    <w:rsid w:val="00362D13"/>
    <w:rsid w:val="003635F1"/>
    <w:rsid w:val="00363651"/>
    <w:rsid w:val="003639B0"/>
    <w:rsid w:val="00363D0A"/>
    <w:rsid w:val="003643AB"/>
    <w:rsid w:val="00364516"/>
    <w:rsid w:val="00364762"/>
    <w:rsid w:val="0036483D"/>
    <w:rsid w:val="00364D71"/>
    <w:rsid w:val="00365B4D"/>
    <w:rsid w:val="00370CB7"/>
    <w:rsid w:val="00370FF5"/>
    <w:rsid w:val="00371EC2"/>
    <w:rsid w:val="00371F57"/>
    <w:rsid w:val="00372409"/>
    <w:rsid w:val="00372A47"/>
    <w:rsid w:val="00373E44"/>
    <w:rsid w:val="00374304"/>
    <w:rsid w:val="0037434F"/>
    <w:rsid w:val="0037493B"/>
    <w:rsid w:val="003749CF"/>
    <w:rsid w:val="003753EC"/>
    <w:rsid w:val="003755F1"/>
    <w:rsid w:val="003762F2"/>
    <w:rsid w:val="00376B0E"/>
    <w:rsid w:val="00376E34"/>
    <w:rsid w:val="003777E2"/>
    <w:rsid w:val="00377A2D"/>
    <w:rsid w:val="00377F3E"/>
    <w:rsid w:val="00380113"/>
    <w:rsid w:val="00380B2D"/>
    <w:rsid w:val="00381E9A"/>
    <w:rsid w:val="0038257F"/>
    <w:rsid w:val="00382AE7"/>
    <w:rsid w:val="00383F9E"/>
    <w:rsid w:val="003852E5"/>
    <w:rsid w:val="003856AB"/>
    <w:rsid w:val="00386279"/>
    <w:rsid w:val="0038658B"/>
    <w:rsid w:val="003866B6"/>
    <w:rsid w:val="00387F90"/>
    <w:rsid w:val="003902AF"/>
    <w:rsid w:val="0039071C"/>
    <w:rsid w:val="00390D3C"/>
    <w:rsid w:val="0039100F"/>
    <w:rsid w:val="003911CA"/>
    <w:rsid w:val="003931EA"/>
    <w:rsid w:val="003936F8"/>
    <w:rsid w:val="003944A4"/>
    <w:rsid w:val="0039459E"/>
    <w:rsid w:val="003949EB"/>
    <w:rsid w:val="00395326"/>
    <w:rsid w:val="00396099"/>
    <w:rsid w:val="003976C7"/>
    <w:rsid w:val="003A0B54"/>
    <w:rsid w:val="003A1032"/>
    <w:rsid w:val="003A166C"/>
    <w:rsid w:val="003A17B8"/>
    <w:rsid w:val="003A195C"/>
    <w:rsid w:val="003A1D7B"/>
    <w:rsid w:val="003A1EE2"/>
    <w:rsid w:val="003A1F18"/>
    <w:rsid w:val="003A21DF"/>
    <w:rsid w:val="003A3B51"/>
    <w:rsid w:val="003A3F04"/>
    <w:rsid w:val="003A4839"/>
    <w:rsid w:val="003A57B2"/>
    <w:rsid w:val="003A7101"/>
    <w:rsid w:val="003A74B7"/>
    <w:rsid w:val="003A7566"/>
    <w:rsid w:val="003A7FF1"/>
    <w:rsid w:val="003B1D1C"/>
    <w:rsid w:val="003B1DA4"/>
    <w:rsid w:val="003B2957"/>
    <w:rsid w:val="003B31CB"/>
    <w:rsid w:val="003B477C"/>
    <w:rsid w:val="003B568E"/>
    <w:rsid w:val="003B5F14"/>
    <w:rsid w:val="003B6DDD"/>
    <w:rsid w:val="003B6F12"/>
    <w:rsid w:val="003B7383"/>
    <w:rsid w:val="003B7716"/>
    <w:rsid w:val="003B773D"/>
    <w:rsid w:val="003B7B4A"/>
    <w:rsid w:val="003B7E3A"/>
    <w:rsid w:val="003B7EC3"/>
    <w:rsid w:val="003C0570"/>
    <w:rsid w:val="003C1A99"/>
    <w:rsid w:val="003C225A"/>
    <w:rsid w:val="003C274B"/>
    <w:rsid w:val="003C2A60"/>
    <w:rsid w:val="003C2C9D"/>
    <w:rsid w:val="003C3269"/>
    <w:rsid w:val="003C4253"/>
    <w:rsid w:val="003C4E04"/>
    <w:rsid w:val="003C55CD"/>
    <w:rsid w:val="003C6B33"/>
    <w:rsid w:val="003C71C5"/>
    <w:rsid w:val="003C748A"/>
    <w:rsid w:val="003D04E2"/>
    <w:rsid w:val="003D12BD"/>
    <w:rsid w:val="003D13F9"/>
    <w:rsid w:val="003D1816"/>
    <w:rsid w:val="003D2807"/>
    <w:rsid w:val="003D28F2"/>
    <w:rsid w:val="003D3E14"/>
    <w:rsid w:val="003D46D1"/>
    <w:rsid w:val="003D6116"/>
    <w:rsid w:val="003D6859"/>
    <w:rsid w:val="003D69CF"/>
    <w:rsid w:val="003D6F4E"/>
    <w:rsid w:val="003D7463"/>
    <w:rsid w:val="003E02D2"/>
    <w:rsid w:val="003E0863"/>
    <w:rsid w:val="003E0CFC"/>
    <w:rsid w:val="003E238F"/>
    <w:rsid w:val="003E3ACE"/>
    <w:rsid w:val="003E4C58"/>
    <w:rsid w:val="003E529E"/>
    <w:rsid w:val="003E583B"/>
    <w:rsid w:val="003E621A"/>
    <w:rsid w:val="003E6927"/>
    <w:rsid w:val="003E6C56"/>
    <w:rsid w:val="003E6F90"/>
    <w:rsid w:val="003E7ED3"/>
    <w:rsid w:val="003F031B"/>
    <w:rsid w:val="003F0E80"/>
    <w:rsid w:val="003F1A0E"/>
    <w:rsid w:val="003F1C39"/>
    <w:rsid w:val="003F24BB"/>
    <w:rsid w:val="003F337A"/>
    <w:rsid w:val="003F3442"/>
    <w:rsid w:val="003F3610"/>
    <w:rsid w:val="003F3B78"/>
    <w:rsid w:val="003F3DE4"/>
    <w:rsid w:val="003F4837"/>
    <w:rsid w:val="003F4990"/>
    <w:rsid w:val="003F4D2E"/>
    <w:rsid w:val="003F4E80"/>
    <w:rsid w:val="00400438"/>
    <w:rsid w:val="00400FE3"/>
    <w:rsid w:val="0040149C"/>
    <w:rsid w:val="0040197B"/>
    <w:rsid w:val="00401DE8"/>
    <w:rsid w:val="00401F10"/>
    <w:rsid w:val="00402568"/>
    <w:rsid w:val="0040278D"/>
    <w:rsid w:val="00402850"/>
    <w:rsid w:val="0040344F"/>
    <w:rsid w:val="00403B3E"/>
    <w:rsid w:val="00403BF9"/>
    <w:rsid w:val="004046E4"/>
    <w:rsid w:val="004056BE"/>
    <w:rsid w:val="0040758C"/>
    <w:rsid w:val="00407BED"/>
    <w:rsid w:val="00407D5C"/>
    <w:rsid w:val="00407DA0"/>
    <w:rsid w:val="004105FF"/>
    <w:rsid w:val="00410B94"/>
    <w:rsid w:val="00410D8F"/>
    <w:rsid w:val="00411ED5"/>
    <w:rsid w:val="0041275E"/>
    <w:rsid w:val="0041407E"/>
    <w:rsid w:val="004158B8"/>
    <w:rsid w:val="00416083"/>
    <w:rsid w:val="00417C16"/>
    <w:rsid w:val="00420240"/>
    <w:rsid w:val="00420D7E"/>
    <w:rsid w:val="004216CC"/>
    <w:rsid w:val="00422936"/>
    <w:rsid w:val="00422A94"/>
    <w:rsid w:val="00422DC7"/>
    <w:rsid w:val="00422E70"/>
    <w:rsid w:val="0042511E"/>
    <w:rsid w:val="004251C2"/>
    <w:rsid w:val="00425AE0"/>
    <w:rsid w:val="00425C39"/>
    <w:rsid w:val="00425F89"/>
    <w:rsid w:val="0042641A"/>
    <w:rsid w:val="00427896"/>
    <w:rsid w:val="00427CAE"/>
    <w:rsid w:val="00427E44"/>
    <w:rsid w:val="00430769"/>
    <w:rsid w:val="004308F1"/>
    <w:rsid w:val="00431985"/>
    <w:rsid w:val="00431C28"/>
    <w:rsid w:val="004327E2"/>
    <w:rsid w:val="004335FA"/>
    <w:rsid w:val="004338EF"/>
    <w:rsid w:val="00434335"/>
    <w:rsid w:val="0043481F"/>
    <w:rsid w:val="00435FD7"/>
    <w:rsid w:val="004362CC"/>
    <w:rsid w:val="00436362"/>
    <w:rsid w:val="004373C6"/>
    <w:rsid w:val="00440EFB"/>
    <w:rsid w:val="0044285A"/>
    <w:rsid w:val="00442C80"/>
    <w:rsid w:val="0044386B"/>
    <w:rsid w:val="00444676"/>
    <w:rsid w:val="00444C2F"/>
    <w:rsid w:val="00444D99"/>
    <w:rsid w:val="004457F0"/>
    <w:rsid w:val="00445A44"/>
    <w:rsid w:val="00445BEC"/>
    <w:rsid w:val="004461FD"/>
    <w:rsid w:val="00446BD6"/>
    <w:rsid w:val="00447B75"/>
    <w:rsid w:val="00451E86"/>
    <w:rsid w:val="004520C0"/>
    <w:rsid w:val="0045278B"/>
    <w:rsid w:val="00452C94"/>
    <w:rsid w:val="00452F14"/>
    <w:rsid w:val="0045379D"/>
    <w:rsid w:val="00454294"/>
    <w:rsid w:val="00454AAD"/>
    <w:rsid w:val="004560A4"/>
    <w:rsid w:val="0045642A"/>
    <w:rsid w:val="00456947"/>
    <w:rsid w:val="00460850"/>
    <w:rsid w:val="004611FA"/>
    <w:rsid w:val="00461FDC"/>
    <w:rsid w:val="00462260"/>
    <w:rsid w:val="0046280C"/>
    <w:rsid w:val="0046314D"/>
    <w:rsid w:val="0046371F"/>
    <w:rsid w:val="00464267"/>
    <w:rsid w:val="00464E93"/>
    <w:rsid w:val="00465960"/>
    <w:rsid w:val="004659A8"/>
    <w:rsid w:val="00465D0F"/>
    <w:rsid w:val="00466419"/>
    <w:rsid w:val="00466AEC"/>
    <w:rsid w:val="00466E6F"/>
    <w:rsid w:val="004670D0"/>
    <w:rsid w:val="004670E9"/>
    <w:rsid w:val="0046732B"/>
    <w:rsid w:val="004679C6"/>
    <w:rsid w:val="00467A2C"/>
    <w:rsid w:val="0047013B"/>
    <w:rsid w:val="004710E3"/>
    <w:rsid w:val="00472604"/>
    <w:rsid w:val="0047388E"/>
    <w:rsid w:val="00473980"/>
    <w:rsid w:val="00473A97"/>
    <w:rsid w:val="00474440"/>
    <w:rsid w:val="0047454C"/>
    <w:rsid w:val="004748FE"/>
    <w:rsid w:val="004762BE"/>
    <w:rsid w:val="00476B49"/>
    <w:rsid w:val="004773A3"/>
    <w:rsid w:val="00477788"/>
    <w:rsid w:val="004800B1"/>
    <w:rsid w:val="004804DF"/>
    <w:rsid w:val="004810AC"/>
    <w:rsid w:val="0048145C"/>
    <w:rsid w:val="004815D8"/>
    <w:rsid w:val="00481DA5"/>
    <w:rsid w:val="0048274E"/>
    <w:rsid w:val="00482E92"/>
    <w:rsid w:val="00482F6C"/>
    <w:rsid w:val="00484185"/>
    <w:rsid w:val="004841C9"/>
    <w:rsid w:val="004841CC"/>
    <w:rsid w:val="0048430A"/>
    <w:rsid w:val="004845A5"/>
    <w:rsid w:val="00484E37"/>
    <w:rsid w:val="00485327"/>
    <w:rsid w:val="004859DB"/>
    <w:rsid w:val="004860FE"/>
    <w:rsid w:val="0048618A"/>
    <w:rsid w:val="00486538"/>
    <w:rsid w:val="004869EC"/>
    <w:rsid w:val="00486CFD"/>
    <w:rsid w:val="00486D3F"/>
    <w:rsid w:val="00486EA5"/>
    <w:rsid w:val="00490A20"/>
    <w:rsid w:val="00490AAE"/>
    <w:rsid w:val="00490EEB"/>
    <w:rsid w:val="00491063"/>
    <w:rsid w:val="00491A72"/>
    <w:rsid w:val="00492440"/>
    <w:rsid w:val="0049380A"/>
    <w:rsid w:val="00493B33"/>
    <w:rsid w:val="00494663"/>
    <w:rsid w:val="00494C3B"/>
    <w:rsid w:val="0049544E"/>
    <w:rsid w:val="00495615"/>
    <w:rsid w:val="00495981"/>
    <w:rsid w:val="00496338"/>
    <w:rsid w:val="00496785"/>
    <w:rsid w:val="004A0055"/>
    <w:rsid w:val="004A02B8"/>
    <w:rsid w:val="004A0354"/>
    <w:rsid w:val="004A21EA"/>
    <w:rsid w:val="004A2215"/>
    <w:rsid w:val="004A276E"/>
    <w:rsid w:val="004A2BBF"/>
    <w:rsid w:val="004A3539"/>
    <w:rsid w:val="004A3FF0"/>
    <w:rsid w:val="004A43B8"/>
    <w:rsid w:val="004A4651"/>
    <w:rsid w:val="004A4889"/>
    <w:rsid w:val="004A4D30"/>
    <w:rsid w:val="004A6306"/>
    <w:rsid w:val="004A6D43"/>
    <w:rsid w:val="004A793B"/>
    <w:rsid w:val="004B1CC0"/>
    <w:rsid w:val="004B26AF"/>
    <w:rsid w:val="004B278B"/>
    <w:rsid w:val="004B3830"/>
    <w:rsid w:val="004B46A9"/>
    <w:rsid w:val="004B4C30"/>
    <w:rsid w:val="004B4F24"/>
    <w:rsid w:val="004B53FA"/>
    <w:rsid w:val="004B59E2"/>
    <w:rsid w:val="004B6FED"/>
    <w:rsid w:val="004B7199"/>
    <w:rsid w:val="004B77D9"/>
    <w:rsid w:val="004C0BA1"/>
    <w:rsid w:val="004C0E97"/>
    <w:rsid w:val="004C2EF1"/>
    <w:rsid w:val="004C3416"/>
    <w:rsid w:val="004C3535"/>
    <w:rsid w:val="004C3922"/>
    <w:rsid w:val="004C44E1"/>
    <w:rsid w:val="004C515F"/>
    <w:rsid w:val="004C555F"/>
    <w:rsid w:val="004C678B"/>
    <w:rsid w:val="004C6CD3"/>
    <w:rsid w:val="004C6F0A"/>
    <w:rsid w:val="004C71DF"/>
    <w:rsid w:val="004C7F27"/>
    <w:rsid w:val="004D0320"/>
    <w:rsid w:val="004D0AC9"/>
    <w:rsid w:val="004D0C7C"/>
    <w:rsid w:val="004D15E1"/>
    <w:rsid w:val="004D215E"/>
    <w:rsid w:val="004D3639"/>
    <w:rsid w:val="004D373B"/>
    <w:rsid w:val="004D3D85"/>
    <w:rsid w:val="004D44C8"/>
    <w:rsid w:val="004D46E1"/>
    <w:rsid w:val="004D4C78"/>
    <w:rsid w:val="004D51D7"/>
    <w:rsid w:val="004D574E"/>
    <w:rsid w:val="004D6CBE"/>
    <w:rsid w:val="004D6F45"/>
    <w:rsid w:val="004D75C0"/>
    <w:rsid w:val="004D7BEB"/>
    <w:rsid w:val="004E0E93"/>
    <w:rsid w:val="004E1FAC"/>
    <w:rsid w:val="004E21ED"/>
    <w:rsid w:val="004E230B"/>
    <w:rsid w:val="004E3566"/>
    <w:rsid w:val="004E388E"/>
    <w:rsid w:val="004E3C98"/>
    <w:rsid w:val="004E420F"/>
    <w:rsid w:val="004E4429"/>
    <w:rsid w:val="004E4AD1"/>
    <w:rsid w:val="004E5290"/>
    <w:rsid w:val="004E5340"/>
    <w:rsid w:val="004E5A02"/>
    <w:rsid w:val="004E63EF"/>
    <w:rsid w:val="004E6E25"/>
    <w:rsid w:val="004E6ECA"/>
    <w:rsid w:val="004E7B52"/>
    <w:rsid w:val="004F1352"/>
    <w:rsid w:val="004F1732"/>
    <w:rsid w:val="004F2942"/>
    <w:rsid w:val="004F2D22"/>
    <w:rsid w:val="004F362E"/>
    <w:rsid w:val="004F3C22"/>
    <w:rsid w:val="004F3D9C"/>
    <w:rsid w:val="004F440B"/>
    <w:rsid w:val="004F5007"/>
    <w:rsid w:val="004F55D4"/>
    <w:rsid w:val="004F55E7"/>
    <w:rsid w:val="004F6731"/>
    <w:rsid w:val="004F7855"/>
    <w:rsid w:val="0050050E"/>
    <w:rsid w:val="00500C17"/>
    <w:rsid w:val="0050201A"/>
    <w:rsid w:val="00502FB9"/>
    <w:rsid w:val="005050A9"/>
    <w:rsid w:val="0050521B"/>
    <w:rsid w:val="00506544"/>
    <w:rsid w:val="00506A35"/>
    <w:rsid w:val="0050709D"/>
    <w:rsid w:val="005077B4"/>
    <w:rsid w:val="00507D21"/>
    <w:rsid w:val="0051006E"/>
    <w:rsid w:val="0051041C"/>
    <w:rsid w:val="0051042D"/>
    <w:rsid w:val="00510632"/>
    <w:rsid w:val="005107A7"/>
    <w:rsid w:val="00510DA5"/>
    <w:rsid w:val="00512D49"/>
    <w:rsid w:val="005134B3"/>
    <w:rsid w:val="005137F9"/>
    <w:rsid w:val="00513B8E"/>
    <w:rsid w:val="005142EF"/>
    <w:rsid w:val="0051457A"/>
    <w:rsid w:val="005147D0"/>
    <w:rsid w:val="00514F79"/>
    <w:rsid w:val="0051718D"/>
    <w:rsid w:val="0051729F"/>
    <w:rsid w:val="00517ABB"/>
    <w:rsid w:val="00521674"/>
    <w:rsid w:val="00522197"/>
    <w:rsid w:val="00523D49"/>
    <w:rsid w:val="00524166"/>
    <w:rsid w:val="00524319"/>
    <w:rsid w:val="00524A51"/>
    <w:rsid w:val="0052550C"/>
    <w:rsid w:val="0052574C"/>
    <w:rsid w:val="00526673"/>
    <w:rsid w:val="0052772C"/>
    <w:rsid w:val="00527799"/>
    <w:rsid w:val="00531783"/>
    <w:rsid w:val="00532F64"/>
    <w:rsid w:val="0053356A"/>
    <w:rsid w:val="00534042"/>
    <w:rsid w:val="005353E4"/>
    <w:rsid w:val="00535A5B"/>
    <w:rsid w:val="005361B2"/>
    <w:rsid w:val="005363AC"/>
    <w:rsid w:val="0053648A"/>
    <w:rsid w:val="0053738D"/>
    <w:rsid w:val="00537736"/>
    <w:rsid w:val="0053778B"/>
    <w:rsid w:val="00537B5F"/>
    <w:rsid w:val="005400F3"/>
    <w:rsid w:val="00540BA2"/>
    <w:rsid w:val="00540C1C"/>
    <w:rsid w:val="00540F3B"/>
    <w:rsid w:val="005416F0"/>
    <w:rsid w:val="00541EDC"/>
    <w:rsid w:val="00542FD4"/>
    <w:rsid w:val="005433EB"/>
    <w:rsid w:val="005434D4"/>
    <w:rsid w:val="00543F5C"/>
    <w:rsid w:val="00543FC3"/>
    <w:rsid w:val="00544138"/>
    <w:rsid w:val="00544359"/>
    <w:rsid w:val="0054666B"/>
    <w:rsid w:val="00546874"/>
    <w:rsid w:val="0054755D"/>
    <w:rsid w:val="00550006"/>
    <w:rsid w:val="00550A89"/>
    <w:rsid w:val="00551963"/>
    <w:rsid w:val="00551C71"/>
    <w:rsid w:val="00551D86"/>
    <w:rsid w:val="00551ED6"/>
    <w:rsid w:val="00553196"/>
    <w:rsid w:val="00553DD4"/>
    <w:rsid w:val="00555D18"/>
    <w:rsid w:val="00556FBF"/>
    <w:rsid w:val="00556FF4"/>
    <w:rsid w:val="00557CBB"/>
    <w:rsid w:val="00557CEC"/>
    <w:rsid w:val="00560166"/>
    <w:rsid w:val="00561133"/>
    <w:rsid w:val="005619BD"/>
    <w:rsid w:val="00561D12"/>
    <w:rsid w:val="00562F41"/>
    <w:rsid w:val="00564D3B"/>
    <w:rsid w:val="00565039"/>
    <w:rsid w:val="00565B4A"/>
    <w:rsid w:val="005665F1"/>
    <w:rsid w:val="00566B32"/>
    <w:rsid w:val="00567389"/>
    <w:rsid w:val="005676F8"/>
    <w:rsid w:val="00567FA7"/>
    <w:rsid w:val="0057045F"/>
    <w:rsid w:val="0057150C"/>
    <w:rsid w:val="00572179"/>
    <w:rsid w:val="005731B0"/>
    <w:rsid w:val="00574F6D"/>
    <w:rsid w:val="00575174"/>
    <w:rsid w:val="005757B8"/>
    <w:rsid w:val="00576885"/>
    <w:rsid w:val="00576917"/>
    <w:rsid w:val="00577E4A"/>
    <w:rsid w:val="00580253"/>
    <w:rsid w:val="00580270"/>
    <w:rsid w:val="00580FA7"/>
    <w:rsid w:val="005815ED"/>
    <w:rsid w:val="005819C1"/>
    <w:rsid w:val="00581B5B"/>
    <w:rsid w:val="00581F70"/>
    <w:rsid w:val="00582FAA"/>
    <w:rsid w:val="00583775"/>
    <w:rsid w:val="00584AD0"/>
    <w:rsid w:val="00584BBD"/>
    <w:rsid w:val="00584D6C"/>
    <w:rsid w:val="00584E3E"/>
    <w:rsid w:val="00585485"/>
    <w:rsid w:val="0058564C"/>
    <w:rsid w:val="005857FB"/>
    <w:rsid w:val="00586090"/>
    <w:rsid w:val="005863A8"/>
    <w:rsid w:val="00586E03"/>
    <w:rsid w:val="00586F87"/>
    <w:rsid w:val="00587336"/>
    <w:rsid w:val="005878F2"/>
    <w:rsid w:val="00587A94"/>
    <w:rsid w:val="00587B77"/>
    <w:rsid w:val="00587D5F"/>
    <w:rsid w:val="00587E80"/>
    <w:rsid w:val="005904B6"/>
    <w:rsid w:val="00590578"/>
    <w:rsid w:val="005907EB"/>
    <w:rsid w:val="00590942"/>
    <w:rsid w:val="00590D65"/>
    <w:rsid w:val="00591B50"/>
    <w:rsid w:val="00593149"/>
    <w:rsid w:val="0059318C"/>
    <w:rsid w:val="00594B54"/>
    <w:rsid w:val="0059533C"/>
    <w:rsid w:val="00595542"/>
    <w:rsid w:val="00595911"/>
    <w:rsid w:val="00597CDF"/>
    <w:rsid w:val="00597E47"/>
    <w:rsid w:val="00597F17"/>
    <w:rsid w:val="005A00AF"/>
    <w:rsid w:val="005A023F"/>
    <w:rsid w:val="005A02E8"/>
    <w:rsid w:val="005A058F"/>
    <w:rsid w:val="005A0CC5"/>
    <w:rsid w:val="005A103E"/>
    <w:rsid w:val="005A1C49"/>
    <w:rsid w:val="005A2539"/>
    <w:rsid w:val="005A28D4"/>
    <w:rsid w:val="005A2A5A"/>
    <w:rsid w:val="005A2E04"/>
    <w:rsid w:val="005A2F35"/>
    <w:rsid w:val="005A3248"/>
    <w:rsid w:val="005A38EA"/>
    <w:rsid w:val="005A3DED"/>
    <w:rsid w:val="005A4BF2"/>
    <w:rsid w:val="005A60A3"/>
    <w:rsid w:val="005A6616"/>
    <w:rsid w:val="005A6C86"/>
    <w:rsid w:val="005A71A9"/>
    <w:rsid w:val="005A7410"/>
    <w:rsid w:val="005A7850"/>
    <w:rsid w:val="005A7B4D"/>
    <w:rsid w:val="005A7C61"/>
    <w:rsid w:val="005B076C"/>
    <w:rsid w:val="005B0BBA"/>
    <w:rsid w:val="005B10C9"/>
    <w:rsid w:val="005B11CB"/>
    <w:rsid w:val="005B2B7A"/>
    <w:rsid w:val="005B2BB1"/>
    <w:rsid w:val="005B37C7"/>
    <w:rsid w:val="005B3CAD"/>
    <w:rsid w:val="005B409C"/>
    <w:rsid w:val="005B4BA6"/>
    <w:rsid w:val="005B57F1"/>
    <w:rsid w:val="005B626C"/>
    <w:rsid w:val="005B6AEE"/>
    <w:rsid w:val="005B6E5F"/>
    <w:rsid w:val="005B7E52"/>
    <w:rsid w:val="005C0C9F"/>
    <w:rsid w:val="005C154D"/>
    <w:rsid w:val="005C1B86"/>
    <w:rsid w:val="005C2806"/>
    <w:rsid w:val="005C305B"/>
    <w:rsid w:val="005C3875"/>
    <w:rsid w:val="005C3AC6"/>
    <w:rsid w:val="005C4BF3"/>
    <w:rsid w:val="005C6E64"/>
    <w:rsid w:val="005C6FE5"/>
    <w:rsid w:val="005C7239"/>
    <w:rsid w:val="005D064C"/>
    <w:rsid w:val="005D0E4B"/>
    <w:rsid w:val="005D16AC"/>
    <w:rsid w:val="005D2306"/>
    <w:rsid w:val="005D2D77"/>
    <w:rsid w:val="005D3352"/>
    <w:rsid w:val="005D3F74"/>
    <w:rsid w:val="005D6C0C"/>
    <w:rsid w:val="005E08F8"/>
    <w:rsid w:val="005E0CCF"/>
    <w:rsid w:val="005E110A"/>
    <w:rsid w:val="005E134C"/>
    <w:rsid w:val="005E13A9"/>
    <w:rsid w:val="005E1D13"/>
    <w:rsid w:val="005E2054"/>
    <w:rsid w:val="005E3380"/>
    <w:rsid w:val="005E365F"/>
    <w:rsid w:val="005E3DB1"/>
    <w:rsid w:val="005E4503"/>
    <w:rsid w:val="005E581B"/>
    <w:rsid w:val="005E5904"/>
    <w:rsid w:val="005E5B55"/>
    <w:rsid w:val="005E6003"/>
    <w:rsid w:val="005E68F0"/>
    <w:rsid w:val="005E707E"/>
    <w:rsid w:val="005E7816"/>
    <w:rsid w:val="005F02CD"/>
    <w:rsid w:val="005F03BB"/>
    <w:rsid w:val="005F1609"/>
    <w:rsid w:val="005F3834"/>
    <w:rsid w:val="005F47F4"/>
    <w:rsid w:val="005F5F21"/>
    <w:rsid w:val="005F5F53"/>
    <w:rsid w:val="005F6C03"/>
    <w:rsid w:val="005F6E4B"/>
    <w:rsid w:val="005F705C"/>
    <w:rsid w:val="005F70B3"/>
    <w:rsid w:val="005F7637"/>
    <w:rsid w:val="00600E3D"/>
    <w:rsid w:val="00601766"/>
    <w:rsid w:val="006022CB"/>
    <w:rsid w:val="00602679"/>
    <w:rsid w:val="00603362"/>
    <w:rsid w:val="00603561"/>
    <w:rsid w:val="006053EE"/>
    <w:rsid w:val="006053F5"/>
    <w:rsid w:val="00605581"/>
    <w:rsid w:val="00605907"/>
    <w:rsid w:val="00605AB8"/>
    <w:rsid w:val="0060616E"/>
    <w:rsid w:val="00606408"/>
    <w:rsid w:val="006065AD"/>
    <w:rsid w:val="006070A2"/>
    <w:rsid w:val="006070DC"/>
    <w:rsid w:val="00607940"/>
    <w:rsid w:val="0061022E"/>
    <w:rsid w:val="0061038C"/>
    <w:rsid w:val="00611691"/>
    <w:rsid w:val="00612144"/>
    <w:rsid w:val="00612688"/>
    <w:rsid w:val="00612F6A"/>
    <w:rsid w:val="00613386"/>
    <w:rsid w:val="006135F5"/>
    <w:rsid w:val="00613766"/>
    <w:rsid w:val="006139B3"/>
    <w:rsid w:val="00613CF7"/>
    <w:rsid w:val="00613D8B"/>
    <w:rsid w:val="0061414A"/>
    <w:rsid w:val="00614A11"/>
    <w:rsid w:val="006156EB"/>
    <w:rsid w:val="00615E95"/>
    <w:rsid w:val="00616A4C"/>
    <w:rsid w:val="00617473"/>
    <w:rsid w:val="00617889"/>
    <w:rsid w:val="0062032E"/>
    <w:rsid w:val="00620B54"/>
    <w:rsid w:val="00620C4A"/>
    <w:rsid w:val="0062137A"/>
    <w:rsid w:val="00621D41"/>
    <w:rsid w:val="00621D7D"/>
    <w:rsid w:val="0062200B"/>
    <w:rsid w:val="00622B4C"/>
    <w:rsid w:val="00623133"/>
    <w:rsid w:val="00623428"/>
    <w:rsid w:val="00624589"/>
    <w:rsid w:val="00624858"/>
    <w:rsid w:val="006249DF"/>
    <w:rsid w:val="00624A47"/>
    <w:rsid w:val="00624C3B"/>
    <w:rsid w:val="00624D67"/>
    <w:rsid w:val="0062533F"/>
    <w:rsid w:val="006255DA"/>
    <w:rsid w:val="006259DA"/>
    <w:rsid w:val="00626CEE"/>
    <w:rsid w:val="00626E9D"/>
    <w:rsid w:val="00630E1C"/>
    <w:rsid w:val="00632081"/>
    <w:rsid w:val="0063214A"/>
    <w:rsid w:val="006334FD"/>
    <w:rsid w:val="006337CE"/>
    <w:rsid w:val="006338AA"/>
    <w:rsid w:val="00634059"/>
    <w:rsid w:val="0063469B"/>
    <w:rsid w:val="0063560B"/>
    <w:rsid w:val="0063561F"/>
    <w:rsid w:val="006358E3"/>
    <w:rsid w:val="00636370"/>
    <w:rsid w:val="00640FEA"/>
    <w:rsid w:val="0064221E"/>
    <w:rsid w:val="00642B75"/>
    <w:rsid w:val="00643002"/>
    <w:rsid w:val="00643578"/>
    <w:rsid w:val="00645126"/>
    <w:rsid w:val="006458A2"/>
    <w:rsid w:val="00647251"/>
    <w:rsid w:val="0064778E"/>
    <w:rsid w:val="00647F34"/>
    <w:rsid w:val="006510A1"/>
    <w:rsid w:val="00651413"/>
    <w:rsid w:val="006518FE"/>
    <w:rsid w:val="00651955"/>
    <w:rsid w:val="00652388"/>
    <w:rsid w:val="006529C5"/>
    <w:rsid w:val="00652ACB"/>
    <w:rsid w:val="006543B6"/>
    <w:rsid w:val="00655989"/>
    <w:rsid w:val="00655C0F"/>
    <w:rsid w:val="00656B99"/>
    <w:rsid w:val="00657E58"/>
    <w:rsid w:val="006608CE"/>
    <w:rsid w:val="0066093E"/>
    <w:rsid w:val="00660998"/>
    <w:rsid w:val="0066115E"/>
    <w:rsid w:val="006616DD"/>
    <w:rsid w:val="006617A8"/>
    <w:rsid w:val="00662671"/>
    <w:rsid w:val="00662826"/>
    <w:rsid w:val="0066309D"/>
    <w:rsid w:val="006630A6"/>
    <w:rsid w:val="0066516C"/>
    <w:rsid w:val="006653BC"/>
    <w:rsid w:val="0066592A"/>
    <w:rsid w:val="00666004"/>
    <w:rsid w:val="006668C5"/>
    <w:rsid w:val="006669DE"/>
    <w:rsid w:val="0066739F"/>
    <w:rsid w:val="00667768"/>
    <w:rsid w:val="006714C3"/>
    <w:rsid w:val="006735ED"/>
    <w:rsid w:val="0067369B"/>
    <w:rsid w:val="00674677"/>
    <w:rsid w:val="006749F4"/>
    <w:rsid w:val="006759BE"/>
    <w:rsid w:val="00675FFE"/>
    <w:rsid w:val="006761C0"/>
    <w:rsid w:val="00676530"/>
    <w:rsid w:val="00677010"/>
    <w:rsid w:val="00681022"/>
    <w:rsid w:val="00681259"/>
    <w:rsid w:val="0068205C"/>
    <w:rsid w:val="006820C3"/>
    <w:rsid w:val="006837EB"/>
    <w:rsid w:val="00683941"/>
    <w:rsid w:val="006847E1"/>
    <w:rsid w:val="00684DC0"/>
    <w:rsid w:val="00684DDA"/>
    <w:rsid w:val="006859E1"/>
    <w:rsid w:val="00686178"/>
    <w:rsid w:val="0068627A"/>
    <w:rsid w:val="00690101"/>
    <w:rsid w:val="006904EA"/>
    <w:rsid w:val="0069054E"/>
    <w:rsid w:val="00690790"/>
    <w:rsid w:val="00690BA8"/>
    <w:rsid w:val="00690CB9"/>
    <w:rsid w:val="006910DD"/>
    <w:rsid w:val="00691669"/>
    <w:rsid w:val="006919E9"/>
    <w:rsid w:val="00692B31"/>
    <w:rsid w:val="00692C7A"/>
    <w:rsid w:val="00693245"/>
    <w:rsid w:val="006936BC"/>
    <w:rsid w:val="00694427"/>
    <w:rsid w:val="00695BA9"/>
    <w:rsid w:val="00695D3A"/>
    <w:rsid w:val="00695EC7"/>
    <w:rsid w:val="006965D8"/>
    <w:rsid w:val="006970C1"/>
    <w:rsid w:val="0069735A"/>
    <w:rsid w:val="006A01BD"/>
    <w:rsid w:val="006A14BA"/>
    <w:rsid w:val="006A24BE"/>
    <w:rsid w:val="006A258D"/>
    <w:rsid w:val="006A2CDC"/>
    <w:rsid w:val="006A3BB5"/>
    <w:rsid w:val="006A4887"/>
    <w:rsid w:val="006A51E5"/>
    <w:rsid w:val="006A5407"/>
    <w:rsid w:val="006A5E95"/>
    <w:rsid w:val="006A60CD"/>
    <w:rsid w:val="006A616B"/>
    <w:rsid w:val="006A75F9"/>
    <w:rsid w:val="006B08DE"/>
    <w:rsid w:val="006B199E"/>
    <w:rsid w:val="006B2FC6"/>
    <w:rsid w:val="006B3271"/>
    <w:rsid w:val="006B373D"/>
    <w:rsid w:val="006B3FE0"/>
    <w:rsid w:val="006B4506"/>
    <w:rsid w:val="006B5319"/>
    <w:rsid w:val="006B5674"/>
    <w:rsid w:val="006B60ED"/>
    <w:rsid w:val="006B63DA"/>
    <w:rsid w:val="006B66CF"/>
    <w:rsid w:val="006B6F3B"/>
    <w:rsid w:val="006B7633"/>
    <w:rsid w:val="006C0222"/>
    <w:rsid w:val="006C1724"/>
    <w:rsid w:val="006C17A0"/>
    <w:rsid w:val="006C19FD"/>
    <w:rsid w:val="006C1CFF"/>
    <w:rsid w:val="006C2956"/>
    <w:rsid w:val="006C2E80"/>
    <w:rsid w:val="006C40C8"/>
    <w:rsid w:val="006C4446"/>
    <w:rsid w:val="006C5990"/>
    <w:rsid w:val="006C5AA9"/>
    <w:rsid w:val="006C5C1F"/>
    <w:rsid w:val="006C5FD9"/>
    <w:rsid w:val="006C6597"/>
    <w:rsid w:val="006C6A63"/>
    <w:rsid w:val="006C6BD3"/>
    <w:rsid w:val="006C7304"/>
    <w:rsid w:val="006D0C3C"/>
    <w:rsid w:val="006D2239"/>
    <w:rsid w:val="006D378F"/>
    <w:rsid w:val="006D4B79"/>
    <w:rsid w:val="006D5EFF"/>
    <w:rsid w:val="006D6036"/>
    <w:rsid w:val="006D67D0"/>
    <w:rsid w:val="006D7216"/>
    <w:rsid w:val="006D79E4"/>
    <w:rsid w:val="006D7C83"/>
    <w:rsid w:val="006D7DCA"/>
    <w:rsid w:val="006E073E"/>
    <w:rsid w:val="006E23FD"/>
    <w:rsid w:val="006E2E64"/>
    <w:rsid w:val="006E2F78"/>
    <w:rsid w:val="006E3121"/>
    <w:rsid w:val="006E3CBC"/>
    <w:rsid w:val="006E3FBD"/>
    <w:rsid w:val="006E494F"/>
    <w:rsid w:val="006E64DC"/>
    <w:rsid w:val="006E67BC"/>
    <w:rsid w:val="006E7A8A"/>
    <w:rsid w:val="006F0A0A"/>
    <w:rsid w:val="006F1B95"/>
    <w:rsid w:val="006F1EBB"/>
    <w:rsid w:val="006F22E5"/>
    <w:rsid w:val="006F2304"/>
    <w:rsid w:val="006F3B23"/>
    <w:rsid w:val="006F3F8A"/>
    <w:rsid w:val="006F436D"/>
    <w:rsid w:val="006F4501"/>
    <w:rsid w:val="006F46FD"/>
    <w:rsid w:val="006F494D"/>
    <w:rsid w:val="006F4969"/>
    <w:rsid w:val="006F6D5A"/>
    <w:rsid w:val="00700CC5"/>
    <w:rsid w:val="00701C6B"/>
    <w:rsid w:val="00703252"/>
    <w:rsid w:val="00703C0A"/>
    <w:rsid w:val="0070452B"/>
    <w:rsid w:val="0070468E"/>
    <w:rsid w:val="0070494A"/>
    <w:rsid w:val="007052B4"/>
    <w:rsid w:val="00705695"/>
    <w:rsid w:val="007059EF"/>
    <w:rsid w:val="0070698D"/>
    <w:rsid w:val="00707027"/>
    <w:rsid w:val="00707520"/>
    <w:rsid w:val="00707A24"/>
    <w:rsid w:val="00707CB6"/>
    <w:rsid w:val="0071182A"/>
    <w:rsid w:val="00711E7C"/>
    <w:rsid w:val="00712066"/>
    <w:rsid w:val="0071222E"/>
    <w:rsid w:val="00712269"/>
    <w:rsid w:val="007136AF"/>
    <w:rsid w:val="00713B5B"/>
    <w:rsid w:val="0071405F"/>
    <w:rsid w:val="00714307"/>
    <w:rsid w:val="0071549E"/>
    <w:rsid w:val="007157FA"/>
    <w:rsid w:val="007162EE"/>
    <w:rsid w:val="0071700E"/>
    <w:rsid w:val="0071704D"/>
    <w:rsid w:val="00717270"/>
    <w:rsid w:val="007176D9"/>
    <w:rsid w:val="00717816"/>
    <w:rsid w:val="00717CA4"/>
    <w:rsid w:val="007200DE"/>
    <w:rsid w:val="00720964"/>
    <w:rsid w:val="00720C96"/>
    <w:rsid w:val="00722D08"/>
    <w:rsid w:val="00722D72"/>
    <w:rsid w:val="00722FA1"/>
    <w:rsid w:val="007234AD"/>
    <w:rsid w:val="007236F1"/>
    <w:rsid w:val="007240DC"/>
    <w:rsid w:val="0072506B"/>
    <w:rsid w:val="007251EA"/>
    <w:rsid w:val="00725B59"/>
    <w:rsid w:val="00726A1B"/>
    <w:rsid w:val="00730A6F"/>
    <w:rsid w:val="00730D1C"/>
    <w:rsid w:val="007310DF"/>
    <w:rsid w:val="00731C66"/>
    <w:rsid w:val="00732874"/>
    <w:rsid w:val="00732CE0"/>
    <w:rsid w:val="00733A77"/>
    <w:rsid w:val="00734BFD"/>
    <w:rsid w:val="00736944"/>
    <w:rsid w:val="00737038"/>
    <w:rsid w:val="007377D6"/>
    <w:rsid w:val="00740363"/>
    <w:rsid w:val="00740587"/>
    <w:rsid w:val="00740A64"/>
    <w:rsid w:val="00740DD7"/>
    <w:rsid w:val="007410DA"/>
    <w:rsid w:val="007417FE"/>
    <w:rsid w:val="00741A67"/>
    <w:rsid w:val="00742137"/>
    <w:rsid w:val="007426DA"/>
    <w:rsid w:val="007436A0"/>
    <w:rsid w:val="007437BE"/>
    <w:rsid w:val="00743A95"/>
    <w:rsid w:val="0074507C"/>
    <w:rsid w:val="0074587F"/>
    <w:rsid w:val="0074619B"/>
    <w:rsid w:val="007466F1"/>
    <w:rsid w:val="0074724C"/>
    <w:rsid w:val="0075043F"/>
    <w:rsid w:val="00750797"/>
    <w:rsid w:val="00750DC6"/>
    <w:rsid w:val="00751446"/>
    <w:rsid w:val="00751E50"/>
    <w:rsid w:val="00751F16"/>
    <w:rsid w:val="00751F97"/>
    <w:rsid w:val="00752710"/>
    <w:rsid w:val="00752B67"/>
    <w:rsid w:val="00752F26"/>
    <w:rsid w:val="00753220"/>
    <w:rsid w:val="00753315"/>
    <w:rsid w:val="00754712"/>
    <w:rsid w:val="00754BC6"/>
    <w:rsid w:val="0075582B"/>
    <w:rsid w:val="00755D96"/>
    <w:rsid w:val="00756CB0"/>
    <w:rsid w:val="0075703E"/>
    <w:rsid w:val="00757EBD"/>
    <w:rsid w:val="00760C63"/>
    <w:rsid w:val="00761B4B"/>
    <w:rsid w:val="007620E1"/>
    <w:rsid w:val="007625C2"/>
    <w:rsid w:val="00763245"/>
    <w:rsid w:val="0076349E"/>
    <w:rsid w:val="00763702"/>
    <w:rsid w:val="00763AD4"/>
    <w:rsid w:val="007655C3"/>
    <w:rsid w:val="00765A7D"/>
    <w:rsid w:val="007661DB"/>
    <w:rsid w:val="007665C9"/>
    <w:rsid w:val="00766A5E"/>
    <w:rsid w:val="00767082"/>
    <w:rsid w:val="0076760F"/>
    <w:rsid w:val="00767DFC"/>
    <w:rsid w:val="00770521"/>
    <w:rsid w:val="00770A48"/>
    <w:rsid w:val="00770DD7"/>
    <w:rsid w:val="00771890"/>
    <w:rsid w:val="00771A7B"/>
    <w:rsid w:val="00771A97"/>
    <w:rsid w:val="00771FBC"/>
    <w:rsid w:val="00772E94"/>
    <w:rsid w:val="00772EDF"/>
    <w:rsid w:val="00773013"/>
    <w:rsid w:val="00773145"/>
    <w:rsid w:val="00773266"/>
    <w:rsid w:val="00773F38"/>
    <w:rsid w:val="00775A9A"/>
    <w:rsid w:val="00775A9C"/>
    <w:rsid w:val="00775C8F"/>
    <w:rsid w:val="00775F3E"/>
    <w:rsid w:val="00776177"/>
    <w:rsid w:val="00776801"/>
    <w:rsid w:val="00776DF2"/>
    <w:rsid w:val="007771A6"/>
    <w:rsid w:val="00777ECD"/>
    <w:rsid w:val="007814A0"/>
    <w:rsid w:val="00781824"/>
    <w:rsid w:val="00781A85"/>
    <w:rsid w:val="00781D2A"/>
    <w:rsid w:val="00782040"/>
    <w:rsid w:val="00782ACA"/>
    <w:rsid w:val="00782D4D"/>
    <w:rsid w:val="00783C82"/>
    <w:rsid w:val="0078403C"/>
    <w:rsid w:val="007843E8"/>
    <w:rsid w:val="0078477F"/>
    <w:rsid w:val="0078496E"/>
    <w:rsid w:val="00785D11"/>
    <w:rsid w:val="00786390"/>
    <w:rsid w:val="00790AF2"/>
    <w:rsid w:val="00791C6B"/>
    <w:rsid w:val="00791C74"/>
    <w:rsid w:val="00791D5C"/>
    <w:rsid w:val="0079238A"/>
    <w:rsid w:val="00792704"/>
    <w:rsid w:val="0079381D"/>
    <w:rsid w:val="00793878"/>
    <w:rsid w:val="00794080"/>
    <w:rsid w:val="00794815"/>
    <w:rsid w:val="00794BE4"/>
    <w:rsid w:val="00794CBA"/>
    <w:rsid w:val="00795030"/>
    <w:rsid w:val="0079562C"/>
    <w:rsid w:val="007957BC"/>
    <w:rsid w:val="00796B9F"/>
    <w:rsid w:val="00796C0A"/>
    <w:rsid w:val="00797C53"/>
    <w:rsid w:val="007A025F"/>
    <w:rsid w:val="007A04D0"/>
    <w:rsid w:val="007A07B4"/>
    <w:rsid w:val="007A0948"/>
    <w:rsid w:val="007A1292"/>
    <w:rsid w:val="007A1555"/>
    <w:rsid w:val="007A2159"/>
    <w:rsid w:val="007A273F"/>
    <w:rsid w:val="007A2ACF"/>
    <w:rsid w:val="007A2F98"/>
    <w:rsid w:val="007A3A0F"/>
    <w:rsid w:val="007A4137"/>
    <w:rsid w:val="007A42E8"/>
    <w:rsid w:val="007A495E"/>
    <w:rsid w:val="007A4D7B"/>
    <w:rsid w:val="007A6000"/>
    <w:rsid w:val="007A635F"/>
    <w:rsid w:val="007A6673"/>
    <w:rsid w:val="007A67DF"/>
    <w:rsid w:val="007A72A2"/>
    <w:rsid w:val="007A7E1C"/>
    <w:rsid w:val="007B0103"/>
    <w:rsid w:val="007B11FF"/>
    <w:rsid w:val="007B1415"/>
    <w:rsid w:val="007B1B7C"/>
    <w:rsid w:val="007B34C1"/>
    <w:rsid w:val="007B3FE2"/>
    <w:rsid w:val="007B42A6"/>
    <w:rsid w:val="007B4612"/>
    <w:rsid w:val="007B4B2B"/>
    <w:rsid w:val="007B4E8B"/>
    <w:rsid w:val="007B4F7A"/>
    <w:rsid w:val="007B5838"/>
    <w:rsid w:val="007B60E3"/>
    <w:rsid w:val="007B64C6"/>
    <w:rsid w:val="007B6709"/>
    <w:rsid w:val="007B7098"/>
    <w:rsid w:val="007B734E"/>
    <w:rsid w:val="007B7619"/>
    <w:rsid w:val="007B7D26"/>
    <w:rsid w:val="007C0A91"/>
    <w:rsid w:val="007C0BFE"/>
    <w:rsid w:val="007C0EAE"/>
    <w:rsid w:val="007C1148"/>
    <w:rsid w:val="007C1221"/>
    <w:rsid w:val="007C1483"/>
    <w:rsid w:val="007C1672"/>
    <w:rsid w:val="007C210E"/>
    <w:rsid w:val="007C3452"/>
    <w:rsid w:val="007C4700"/>
    <w:rsid w:val="007C5284"/>
    <w:rsid w:val="007C6E54"/>
    <w:rsid w:val="007D05F1"/>
    <w:rsid w:val="007D14A3"/>
    <w:rsid w:val="007D1AD1"/>
    <w:rsid w:val="007D2A5B"/>
    <w:rsid w:val="007D327C"/>
    <w:rsid w:val="007D340B"/>
    <w:rsid w:val="007D3507"/>
    <w:rsid w:val="007D37D4"/>
    <w:rsid w:val="007D38BC"/>
    <w:rsid w:val="007D4435"/>
    <w:rsid w:val="007D4FC2"/>
    <w:rsid w:val="007D515B"/>
    <w:rsid w:val="007D5442"/>
    <w:rsid w:val="007D5B8E"/>
    <w:rsid w:val="007D5E01"/>
    <w:rsid w:val="007D64FC"/>
    <w:rsid w:val="007D7223"/>
    <w:rsid w:val="007D73F9"/>
    <w:rsid w:val="007D763A"/>
    <w:rsid w:val="007E0701"/>
    <w:rsid w:val="007E0E63"/>
    <w:rsid w:val="007E125E"/>
    <w:rsid w:val="007E148A"/>
    <w:rsid w:val="007E2A5F"/>
    <w:rsid w:val="007E2A66"/>
    <w:rsid w:val="007E3976"/>
    <w:rsid w:val="007E4751"/>
    <w:rsid w:val="007E57AE"/>
    <w:rsid w:val="007E58E5"/>
    <w:rsid w:val="007E5ACF"/>
    <w:rsid w:val="007E5FAB"/>
    <w:rsid w:val="007E659B"/>
    <w:rsid w:val="007E66C3"/>
    <w:rsid w:val="007E674A"/>
    <w:rsid w:val="007E6993"/>
    <w:rsid w:val="007E6C37"/>
    <w:rsid w:val="007E73FE"/>
    <w:rsid w:val="007E7447"/>
    <w:rsid w:val="007E77A5"/>
    <w:rsid w:val="007E7A17"/>
    <w:rsid w:val="007E7ADC"/>
    <w:rsid w:val="007F0506"/>
    <w:rsid w:val="007F1733"/>
    <w:rsid w:val="007F1B5F"/>
    <w:rsid w:val="007F1D70"/>
    <w:rsid w:val="007F236D"/>
    <w:rsid w:val="007F2507"/>
    <w:rsid w:val="007F2CCB"/>
    <w:rsid w:val="007F33F2"/>
    <w:rsid w:val="007F4099"/>
    <w:rsid w:val="007F48D0"/>
    <w:rsid w:val="007F55D1"/>
    <w:rsid w:val="007F5716"/>
    <w:rsid w:val="007F6264"/>
    <w:rsid w:val="007F7B36"/>
    <w:rsid w:val="008006DC"/>
    <w:rsid w:val="0080091C"/>
    <w:rsid w:val="008014C9"/>
    <w:rsid w:val="008015F3"/>
    <w:rsid w:val="00802C9B"/>
    <w:rsid w:val="008034D7"/>
    <w:rsid w:val="008048F5"/>
    <w:rsid w:val="0080491D"/>
    <w:rsid w:val="00805965"/>
    <w:rsid w:val="008067F0"/>
    <w:rsid w:val="00806ECC"/>
    <w:rsid w:val="0080745D"/>
    <w:rsid w:val="00807790"/>
    <w:rsid w:val="008107CC"/>
    <w:rsid w:val="00810E82"/>
    <w:rsid w:val="00810FCA"/>
    <w:rsid w:val="00811367"/>
    <w:rsid w:val="008118B9"/>
    <w:rsid w:val="00811A06"/>
    <w:rsid w:val="00812210"/>
    <w:rsid w:val="00812A91"/>
    <w:rsid w:val="00813824"/>
    <w:rsid w:val="00813B32"/>
    <w:rsid w:val="00813EBB"/>
    <w:rsid w:val="0081474B"/>
    <w:rsid w:val="00814A94"/>
    <w:rsid w:val="00815384"/>
    <w:rsid w:val="00815631"/>
    <w:rsid w:val="00816A80"/>
    <w:rsid w:val="008170A8"/>
    <w:rsid w:val="00817276"/>
    <w:rsid w:val="008176BC"/>
    <w:rsid w:val="00817B3A"/>
    <w:rsid w:val="00817BF1"/>
    <w:rsid w:val="008227DB"/>
    <w:rsid w:val="008232B4"/>
    <w:rsid w:val="00823BDE"/>
    <w:rsid w:val="00824012"/>
    <w:rsid w:val="00824997"/>
    <w:rsid w:val="00824A50"/>
    <w:rsid w:val="00824DC4"/>
    <w:rsid w:val="008257BC"/>
    <w:rsid w:val="00825E2A"/>
    <w:rsid w:val="0082614B"/>
    <w:rsid w:val="008265F3"/>
    <w:rsid w:val="00826E13"/>
    <w:rsid w:val="0083088F"/>
    <w:rsid w:val="00830EEA"/>
    <w:rsid w:val="008316E7"/>
    <w:rsid w:val="00832597"/>
    <w:rsid w:val="00832737"/>
    <w:rsid w:val="0083280D"/>
    <w:rsid w:val="00832C0F"/>
    <w:rsid w:val="00832F51"/>
    <w:rsid w:val="008331FA"/>
    <w:rsid w:val="00833DD8"/>
    <w:rsid w:val="008346A1"/>
    <w:rsid w:val="00834BAC"/>
    <w:rsid w:val="00835002"/>
    <w:rsid w:val="00835549"/>
    <w:rsid w:val="00835A2F"/>
    <w:rsid w:val="00837343"/>
    <w:rsid w:val="008377D7"/>
    <w:rsid w:val="00842FA5"/>
    <w:rsid w:val="00843107"/>
    <w:rsid w:val="00843402"/>
    <w:rsid w:val="008437C2"/>
    <w:rsid w:val="00843EA5"/>
    <w:rsid w:val="00845F6A"/>
    <w:rsid w:val="00850C9B"/>
    <w:rsid w:val="00851390"/>
    <w:rsid w:val="00851C70"/>
    <w:rsid w:val="00851CAB"/>
    <w:rsid w:val="00852573"/>
    <w:rsid w:val="008525E7"/>
    <w:rsid w:val="008534A3"/>
    <w:rsid w:val="00854204"/>
    <w:rsid w:val="008547C2"/>
    <w:rsid w:val="00854CBF"/>
    <w:rsid w:val="00854F91"/>
    <w:rsid w:val="0085512E"/>
    <w:rsid w:val="008555D7"/>
    <w:rsid w:val="00856B9E"/>
    <w:rsid w:val="0085730B"/>
    <w:rsid w:val="008574B1"/>
    <w:rsid w:val="0085755C"/>
    <w:rsid w:val="00857A47"/>
    <w:rsid w:val="00857CBA"/>
    <w:rsid w:val="00860532"/>
    <w:rsid w:val="00861165"/>
    <w:rsid w:val="00861C06"/>
    <w:rsid w:val="008629AA"/>
    <w:rsid w:val="0086303C"/>
    <w:rsid w:val="00863381"/>
    <w:rsid w:val="0086339A"/>
    <w:rsid w:val="008633A5"/>
    <w:rsid w:val="008636F7"/>
    <w:rsid w:val="008639D5"/>
    <w:rsid w:val="00864F96"/>
    <w:rsid w:val="008653EB"/>
    <w:rsid w:val="00865580"/>
    <w:rsid w:val="008657D5"/>
    <w:rsid w:val="0086646F"/>
    <w:rsid w:val="00866652"/>
    <w:rsid w:val="00866E0F"/>
    <w:rsid w:val="00866ED1"/>
    <w:rsid w:val="00866FA1"/>
    <w:rsid w:val="00867FC4"/>
    <w:rsid w:val="008700E2"/>
    <w:rsid w:val="00870320"/>
    <w:rsid w:val="008704A7"/>
    <w:rsid w:val="008707A5"/>
    <w:rsid w:val="0087122B"/>
    <w:rsid w:val="008713DF"/>
    <w:rsid w:val="00871640"/>
    <w:rsid w:val="00871BBE"/>
    <w:rsid w:val="008721E7"/>
    <w:rsid w:val="00873169"/>
    <w:rsid w:val="008733D8"/>
    <w:rsid w:val="0087351D"/>
    <w:rsid w:val="008735D2"/>
    <w:rsid w:val="00873AFA"/>
    <w:rsid w:val="00874721"/>
    <w:rsid w:val="00875120"/>
    <w:rsid w:val="00875200"/>
    <w:rsid w:val="0087617F"/>
    <w:rsid w:val="008766F4"/>
    <w:rsid w:val="00876C2D"/>
    <w:rsid w:val="008772CE"/>
    <w:rsid w:val="008779DA"/>
    <w:rsid w:val="00877E52"/>
    <w:rsid w:val="008806A6"/>
    <w:rsid w:val="00880C11"/>
    <w:rsid w:val="00881145"/>
    <w:rsid w:val="00881597"/>
    <w:rsid w:val="0088255A"/>
    <w:rsid w:val="0088272A"/>
    <w:rsid w:val="008828B3"/>
    <w:rsid w:val="00882B8B"/>
    <w:rsid w:val="0088327A"/>
    <w:rsid w:val="00883B88"/>
    <w:rsid w:val="00884144"/>
    <w:rsid w:val="008848C0"/>
    <w:rsid w:val="00884CEA"/>
    <w:rsid w:val="00885590"/>
    <w:rsid w:val="00885E7B"/>
    <w:rsid w:val="0088641B"/>
    <w:rsid w:val="00887E81"/>
    <w:rsid w:val="008913F6"/>
    <w:rsid w:val="00891A5B"/>
    <w:rsid w:val="008921F6"/>
    <w:rsid w:val="00892E3D"/>
    <w:rsid w:val="008933F1"/>
    <w:rsid w:val="008937A2"/>
    <w:rsid w:val="00894A17"/>
    <w:rsid w:val="00895278"/>
    <w:rsid w:val="00895880"/>
    <w:rsid w:val="00895AEC"/>
    <w:rsid w:val="0089605E"/>
    <w:rsid w:val="0089738A"/>
    <w:rsid w:val="008977C2"/>
    <w:rsid w:val="00897A29"/>
    <w:rsid w:val="00897A73"/>
    <w:rsid w:val="00897AFC"/>
    <w:rsid w:val="008A171B"/>
    <w:rsid w:val="008A2E75"/>
    <w:rsid w:val="008A3168"/>
    <w:rsid w:val="008A3A46"/>
    <w:rsid w:val="008A4142"/>
    <w:rsid w:val="008A42F1"/>
    <w:rsid w:val="008A4FD1"/>
    <w:rsid w:val="008A5639"/>
    <w:rsid w:val="008A58B9"/>
    <w:rsid w:val="008A5912"/>
    <w:rsid w:val="008A62EC"/>
    <w:rsid w:val="008A72B1"/>
    <w:rsid w:val="008A75B5"/>
    <w:rsid w:val="008A77EC"/>
    <w:rsid w:val="008B041E"/>
    <w:rsid w:val="008B048C"/>
    <w:rsid w:val="008B1090"/>
    <w:rsid w:val="008B15D3"/>
    <w:rsid w:val="008B243D"/>
    <w:rsid w:val="008B2576"/>
    <w:rsid w:val="008B31A4"/>
    <w:rsid w:val="008B3308"/>
    <w:rsid w:val="008B42B2"/>
    <w:rsid w:val="008B44EC"/>
    <w:rsid w:val="008B587E"/>
    <w:rsid w:val="008B5884"/>
    <w:rsid w:val="008B5A3F"/>
    <w:rsid w:val="008B6F1D"/>
    <w:rsid w:val="008C0105"/>
    <w:rsid w:val="008C067E"/>
    <w:rsid w:val="008C0EBF"/>
    <w:rsid w:val="008C0F7B"/>
    <w:rsid w:val="008C1408"/>
    <w:rsid w:val="008C14CF"/>
    <w:rsid w:val="008C1848"/>
    <w:rsid w:val="008C1ED1"/>
    <w:rsid w:val="008C2AA1"/>
    <w:rsid w:val="008C2BE4"/>
    <w:rsid w:val="008C329D"/>
    <w:rsid w:val="008C368A"/>
    <w:rsid w:val="008C3F5B"/>
    <w:rsid w:val="008C4BAD"/>
    <w:rsid w:val="008C4E27"/>
    <w:rsid w:val="008C5019"/>
    <w:rsid w:val="008C65A2"/>
    <w:rsid w:val="008C77F9"/>
    <w:rsid w:val="008C7960"/>
    <w:rsid w:val="008D03F9"/>
    <w:rsid w:val="008D053F"/>
    <w:rsid w:val="008D0BE3"/>
    <w:rsid w:val="008D1548"/>
    <w:rsid w:val="008D15E6"/>
    <w:rsid w:val="008D1F16"/>
    <w:rsid w:val="008D3516"/>
    <w:rsid w:val="008D3849"/>
    <w:rsid w:val="008D4118"/>
    <w:rsid w:val="008D41FA"/>
    <w:rsid w:val="008D678E"/>
    <w:rsid w:val="008D6F62"/>
    <w:rsid w:val="008D718E"/>
    <w:rsid w:val="008D7859"/>
    <w:rsid w:val="008D7A47"/>
    <w:rsid w:val="008E021F"/>
    <w:rsid w:val="008E0943"/>
    <w:rsid w:val="008E0C16"/>
    <w:rsid w:val="008E1F50"/>
    <w:rsid w:val="008E2399"/>
    <w:rsid w:val="008E2475"/>
    <w:rsid w:val="008E32F5"/>
    <w:rsid w:val="008E3966"/>
    <w:rsid w:val="008E3C9A"/>
    <w:rsid w:val="008E44BC"/>
    <w:rsid w:val="008E4D43"/>
    <w:rsid w:val="008E65D4"/>
    <w:rsid w:val="008E692E"/>
    <w:rsid w:val="008F04DA"/>
    <w:rsid w:val="008F181A"/>
    <w:rsid w:val="008F2F75"/>
    <w:rsid w:val="008F38B3"/>
    <w:rsid w:val="008F3E5D"/>
    <w:rsid w:val="008F45DA"/>
    <w:rsid w:val="008F47E1"/>
    <w:rsid w:val="008F4856"/>
    <w:rsid w:val="008F4C1C"/>
    <w:rsid w:val="008F4C8A"/>
    <w:rsid w:val="008F5B1F"/>
    <w:rsid w:val="008F5C2D"/>
    <w:rsid w:val="008F5D08"/>
    <w:rsid w:val="008F6086"/>
    <w:rsid w:val="008F61FE"/>
    <w:rsid w:val="008F6478"/>
    <w:rsid w:val="008F6749"/>
    <w:rsid w:val="008F6A78"/>
    <w:rsid w:val="008F7801"/>
    <w:rsid w:val="008F7D59"/>
    <w:rsid w:val="008F7DD9"/>
    <w:rsid w:val="008F7EB6"/>
    <w:rsid w:val="0090026B"/>
    <w:rsid w:val="009007E8"/>
    <w:rsid w:val="00900B84"/>
    <w:rsid w:val="00901624"/>
    <w:rsid w:val="009027FB"/>
    <w:rsid w:val="00902AD8"/>
    <w:rsid w:val="00902D12"/>
    <w:rsid w:val="00907EBF"/>
    <w:rsid w:val="009104F6"/>
    <w:rsid w:val="00912BF4"/>
    <w:rsid w:val="0091338E"/>
    <w:rsid w:val="0091371B"/>
    <w:rsid w:val="00913B35"/>
    <w:rsid w:val="00913EED"/>
    <w:rsid w:val="00915252"/>
    <w:rsid w:val="00915D93"/>
    <w:rsid w:val="00917179"/>
    <w:rsid w:val="009171D4"/>
    <w:rsid w:val="00920A6F"/>
    <w:rsid w:val="00920E65"/>
    <w:rsid w:val="009218B9"/>
    <w:rsid w:val="0092287E"/>
    <w:rsid w:val="00924370"/>
    <w:rsid w:val="00924CE6"/>
    <w:rsid w:val="00924D02"/>
    <w:rsid w:val="00925E75"/>
    <w:rsid w:val="00927C11"/>
    <w:rsid w:val="009300C3"/>
    <w:rsid w:val="009307CB"/>
    <w:rsid w:val="009308AE"/>
    <w:rsid w:val="00930ACD"/>
    <w:rsid w:val="00930C9F"/>
    <w:rsid w:val="009311F7"/>
    <w:rsid w:val="0093163B"/>
    <w:rsid w:val="00932E70"/>
    <w:rsid w:val="00932F44"/>
    <w:rsid w:val="00933ECD"/>
    <w:rsid w:val="00934189"/>
    <w:rsid w:val="0093554E"/>
    <w:rsid w:val="009356A2"/>
    <w:rsid w:val="009361EF"/>
    <w:rsid w:val="009365C0"/>
    <w:rsid w:val="00937448"/>
    <w:rsid w:val="0093788E"/>
    <w:rsid w:val="0094089D"/>
    <w:rsid w:val="00941EB9"/>
    <w:rsid w:val="00942A53"/>
    <w:rsid w:val="00943087"/>
    <w:rsid w:val="009433CA"/>
    <w:rsid w:val="00943454"/>
    <w:rsid w:val="00944650"/>
    <w:rsid w:val="00945650"/>
    <w:rsid w:val="00945A1F"/>
    <w:rsid w:val="00945C9F"/>
    <w:rsid w:val="00946201"/>
    <w:rsid w:val="009462A3"/>
    <w:rsid w:val="00946457"/>
    <w:rsid w:val="009468A3"/>
    <w:rsid w:val="009468F1"/>
    <w:rsid w:val="00946ADD"/>
    <w:rsid w:val="00947044"/>
    <w:rsid w:val="00947314"/>
    <w:rsid w:val="00947547"/>
    <w:rsid w:val="00947F9D"/>
    <w:rsid w:val="00950757"/>
    <w:rsid w:val="0095081A"/>
    <w:rsid w:val="00950935"/>
    <w:rsid w:val="00950BEE"/>
    <w:rsid w:val="0095124E"/>
    <w:rsid w:val="009516C2"/>
    <w:rsid w:val="00951FF4"/>
    <w:rsid w:val="0095266E"/>
    <w:rsid w:val="009528DE"/>
    <w:rsid w:val="00952CB5"/>
    <w:rsid w:val="00954BF7"/>
    <w:rsid w:val="009569B8"/>
    <w:rsid w:val="00956B01"/>
    <w:rsid w:val="00957935"/>
    <w:rsid w:val="00961448"/>
    <w:rsid w:val="00961541"/>
    <w:rsid w:val="00961787"/>
    <w:rsid w:val="00961EE5"/>
    <w:rsid w:val="00962207"/>
    <w:rsid w:val="0096238F"/>
    <w:rsid w:val="0096246A"/>
    <w:rsid w:val="00962523"/>
    <w:rsid w:val="00962947"/>
    <w:rsid w:val="00962FF1"/>
    <w:rsid w:val="009634C0"/>
    <w:rsid w:val="00963DA4"/>
    <w:rsid w:val="00963EB6"/>
    <w:rsid w:val="009641E2"/>
    <w:rsid w:val="009642EE"/>
    <w:rsid w:val="009648E1"/>
    <w:rsid w:val="0096501D"/>
    <w:rsid w:val="0096710A"/>
    <w:rsid w:val="009676BB"/>
    <w:rsid w:val="009677C7"/>
    <w:rsid w:val="00970937"/>
    <w:rsid w:val="00970C31"/>
    <w:rsid w:val="009727CF"/>
    <w:rsid w:val="00972DCC"/>
    <w:rsid w:val="00973497"/>
    <w:rsid w:val="0097438C"/>
    <w:rsid w:val="00974AB5"/>
    <w:rsid w:val="00975385"/>
    <w:rsid w:val="00975EBE"/>
    <w:rsid w:val="0097613F"/>
    <w:rsid w:val="009804F6"/>
    <w:rsid w:val="00980789"/>
    <w:rsid w:val="00980FF2"/>
    <w:rsid w:val="009812D1"/>
    <w:rsid w:val="0098276D"/>
    <w:rsid w:val="009829C0"/>
    <w:rsid w:val="00982C9B"/>
    <w:rsid w:val="00983135"/>
    <w:rsid w:val="00983369"/>
    <w:rsid w:val="00983403"/>
    <w:rsid w:val="00983492"/>
    <w:rsid w:val="0098390F"/>
    <w:rsid w:val="009839D5"/>
    <w:rsid w:val="00984225"/>
    <w:rsid w:val="009842F7"/>
    <w:rsid w:val="00984D79"/>
    <w:rsid w:val="00985CA1"/>
    <w:rsid w:val="00985FDD"/>
    <w:rsid w:val="0098620C"/>
    <w:rsid w:val="00986AB9"/>
    <w:rsid w:val="00990175"/>
    <w:rsid w:val="00990B7E"/>
    <w:rsid w:val="0099137B"/>
    <w:rsid w:val="009915BC"/>
    <w:rsid w:val="009919BA"/>
    <w:rsid w:val="009919F0"/>
    <w:rsid w:val="0099201F"/>
    <w:rsid w:val="00992113"/>
    <w:rsid w:val="00992211"/>
    <w:rsid w:val="00992906"/>
    <w:rsid w:val="00992C74"/>
    <w:rsid w:val="0099599F"/>
    <w:rsid w:val="0099622C"/>
    <w:rsid w:val="009977EA"/>
    <w:rsid w:val="009978CD"/>
    <w:rsid w:val="009A00C2"/>
    <w:rsid w:val="009A0745"/>
    <w:rsid w:val="009A0A54"/>
    <w:rsid w:val="009A1E81"/>
    <w:rsid w:val="009A1ECD"/>
    <w:rsid w:val="009A1FBD"/>
    <w:rsid w:val="009A28D2"/>
    <w:rsid w:val="009A2D5B"/>
    <w:rsid w:val="009A2FDD"/>
    <w:rsid w:val="009A43F6"/>
    <w:rsid w:val="009A489A"/>
    <w:rsid w:val="009A4BC0"/>
    <w:rsid w:val="009A4BED"/>
    <w:rsid w:val="009A4FED"/>
    <w:rsid w:val="009A5202"/>
    <w:rsid w:val="009A6A16"/>
    <w:rsid w:val="009A7111"/>
    <w:rsid w:val="009A726C"/>
    <w:rsid w:val="009A7784"/>
    <w:rsid w:val="009B0041"/>
    <w:rsid w:val="009B0907"/>
    <w:rsid w:val="009B0F13"/>
    <w:rsid w:val="009B2A08"/>
    <w:rsid w:val="009B38AE"/>
    <w:rsid w:val="009B3E34"/>
    <w:rsid w:val="009B40EE"/>
    <w:rsid w:val="009B45E0"/>
    <w:rsid w:val="009B51A0"/>
    <w:rsid w:val="009B60A4"/>
    <w:rsid w:val="009B6C8D"/>
    <w:rsid w:val="009B7717"/>
    <w:rsid w:val="009B7A7C"/>
    <w:rsid w:val="009C0036"/>
    <w:rsid w:val="009C0F6A"/>
    <w:rsid w:val="009C1338"/>
    <w:rsid w:val="009C1506"/>
    <w:rsid w:val="009C199B"/>
    <w:rsid w:val="009C19DF"/>
    <w:rsid w:val="009C2675"/>
    <w:rsid w:val="009C2C0F"/>
    <w:rsid w:val="009C2F83"/>
    <w:rsid w:val="009C3A0A"/>
    <w:rsid w:val="009C3AA0"/>
    <w:rsid w:val="009C4418"/>
    <w:rsid w:val="009C45E4"/>
    <w:rsid w:val="009C4898"/>
    <w:rsid w:val="009C53BD"/>
    <w:rsid w:val="009C5465"/>
    <w:rsid w:val="009C572B"/>
    <w:rsid w:val="009C5971"/>
    <w:rsid w:val="009C5BB2"/>
    <w:rsid w:val="009C5BC0"/>
    <w:rsid w:val="009C62FE"/>
    <w:rsid w:val="009C688D"/>
    <w:rsid w:val="009C6A1D"/>
    <w:rsid w:val="009C6CD0"/>
    <w:rsid w:val="009C7F7C"/>
    <w:rsid w:val="009D0F66"/>
    <w:rsid w:val="009D2AC1"/>
    <w:rsid w:val="009D3933"/>
    <w:rsid w:val="009D3DF1"/>
    <w:rsid w:val="009D5992"/>
    <w:rsid w:val="009D68A0"/>
    <w:rsid w:val="009D6BA3"/>
    <w:rsid w:val="009D7DAA"/>
    <w:rsid w:val="009E10CA"/>
    <w:rsid w:val="009E3700"/>
    <w:rsid w:val="009E4BA0"/>
    <w:rsid w:val="009E4BBB"/>
    <w:rsid w:val="009E5EA1"/>
    <w:rsid w:val="009E6CCC"/>
    <w:rsid w:val="009E7A3C"/>
    <w:rsid w:val="009E7E7A"/>
    <w:rsid w:val="009F01EB"/>
    <w:rsid w:val="009F0DE1"/>
    <w:rsid w:val="009F0E80"/>
    <w:rsid w:val="009F3179"/>
    <w:rsid w:val="009F3A87"/>
    <w:rsid w:val="009F4206"/>
    <w:rsid w:val="009F5B3F"/>
    <w:rsid w:val="009F6163"/>
    <w:rsid w:val="009F6226"/>
    <w:rsid w:val="009F6529"/>
    <w:rsid w:val="009F6EB1"/>
    <w:rsid w:val="009F7373"/>
    <w:rsid w:val="00A00CFE"/>
    <w:rsid w:val="00A00E28"/>
    <w:rsid w:val="00A01D0B"/>
    <w:rsid w:val="00A01E98"/>
    <w:rsid w:val="00A035D5"/>
    <w:rsid w:val="00A03AC0"/>
    <w:rsid w:val="00A03D51"/>
    <w:rsid w:val="00A045B7"/>
    <w:rsid w:val="00A04947"/>
    <w:rsid w:val="00A04A1D"/>
    <w:rsid w:val="00A04DDC"/>
    <w:rsid w:val="00A05319"/>
    <w:rsid w:val="00A05ACF"/>
    <w:rsid w:val="00A06D72"/>
    <w:rsid w:val="00A06F4B"/>
    <w:rsid w:val="00A07A07"/>
    <w:rsid w:val="00A108BB"/>
    <w:rsid w:val="00A11AEB"/>
    <w:rsid w:val="00A12637"/>
    <w:rsid w:val="00A126AB"/>
    <w:rsid w:val="00A12E06"/>
    <w:rsid w:val="00A1384B"/>
    <w:rsid w:val="00A13905"/>
    <w:rsid w:val="00A13B68"/>
    <w:rsid w:val="00A1567E"/>
    <w:rsid w:val="00A157ED"/>
    <w:rsid w:val="00A15CEC"/>
    <w:rsid w:val="00A15FD4"/>
    <w:rsid w:val="00A166EB"/>
    <w:rsid w:val="00A16BE6"/>
    <w:rsid w:val="00A16F95"/>
    <w:rsid w:val="00A174D2"/>
    <w:rsid w:val="00A177D4"/>
    <w:rsid w:val="00A21FD4"/>
    <w:rsid w:val="00A228AE"/>
    <w:rsid w:val="00A232C6"/>
    <w:rsid w:val="00A23351"/>
    <w:rsid w:val="00A243F1"/>
    <w:rsid w:val="00A24847"/>
    <w:rsid w:val="00A2551F"/>
    <w:rsid w:val="00A25CF8"/>
    <w:rsid w:val="00A265B7"/>
    <w:rsid w:val="00A26624"/>
    <w:rsid w:val="00A27A12"/>
    <w:rsid w:val="00A3003E"/>
    <w:rsid w:val="00A30058"/>
    <w:rsid w:val="00A30C90"/>
    <w:rsid w:val="00A31716"/>
    <w:rsid w:val="00A320CC"/>
    <w:rsid w:val="00A333E9"/>
    <w:rsid w:val="00A3360E"/>
    <w:rsid w:val="00A35382"/>
    <w:rsid w:val="00A357B5"/>
    <w:rsid w:val="00A357F9"/>
    <w:rsid w:val="00A3672B"/>
    <w:rsid w:val="00A36764"/>
    <w:rsid w:val="00A36FC4"/>
    <w:rsid w:val="00A379D9"/>
    <w:rsid w:val="00A403B7"/>
    <w:rsid w:val="00A405AD"/>
    <w:rsid w:val="00A40843"/>
    <w:rsid w:val="00A41127"/>
    <w:rsid w:val="00A4229B"/>
    <w:rsid w:val="00A42543"/>
    <w:rsid w:val="00A42CB5"/>
    <w:rsid w:val="00A431A7"/>
    <w:rsid w:val="00A43555"/>
    <w:rsid w:val="00A43D0F"/>
    <w:rsid w:val="00A43ECB"/>
    <w:rsid w:val="00A44093"/>
    <w:rsid w:val="00A452C8"/>
    <w:rsid w:val="00A45929"/>
    <w:rsid w:val="00A45CB5"/>
    <w:rsid w:val="00A46978"/>
    <w:rsid w:val="00A46CC8"/>
    <w:rsid w:val="00A46FFA"/>
    <w:rsid w:val="00A47025"/>
    <w:rsid w:val="00A4709D"/>
    <w:rsid w:val="00A5038B"/>
    <w:rsid w:val="00A51A80"/>
    <w:rsid w:val="00A5241E"/>
    <w:rsid w:val="00A5416E"/>
    <w:rsid w:val="00A5427D"/>
    <w:rsid w:val="00A542CA"/>
    <w:rsid w:val="00A5444E"/>
    <w:rsid w:val="00A54575"/>
    <w:rsid w:val="00A550F6"/>
    <w:rsid w:val="00A558E8"/>
    <w:rsid w:val="00A56E60"/>
    <w:rsid w:val="00A56F8D"/>
    <w:rsid w:val="00A5765E"/>
    <w:rsid w:val="00A57DB1"/>
    <w:rsid w:val="00A57E27"/>
    <w:rsid w:val="00A61A2A"/>
    <w:rsid w:val="00A61D6D"/>
    <w:rsid w:val="00A61FE4"/>
    <w:rsid w:val="00A63D1A"/>
    <w:rsid w:val="00A64741"/>
    <w:rsid w:val="00A66AD1"/>
    <w:rsid w:val="00A703B6"/>
    <w:rsid w:val="00A70759"/>
    <w:rsid w:val="00A7098A"/>
    <w:rsid w:val="00A70F67"/>
    <w:rsid w:val="00A71A1E"/>
    <w:rsid w:val="00A71AF4"/>
    <w:rsid w:val="00A720F5"/>
    <w:rsid w:val="00A739B1"/>
    <w:rsid w:val="00A73B27"/>
    <w:rsid w:val="00A743B3"/>
    <w:rsid w:val="00A74A72"/>
    <w:rsid w:val="00A74A9A"/>
    <w:rsid w:val="00A75AD2"/>
    <w:rsid w:val="00A7646D"/>
    <w:rsid w:val="00A76530"/>
    <w:rsid w:val="00A76733"/>
    <w:rsid w:val="00A769E3"/>
    <w:rsid w:val="00A76F9F"/>
    <w:rsid w:val="00A7751D"/>
    <w:rsid w:val="00A77BDB"/>
    <w:rsid w:val="00A77C6A"/>
    <w:rsid w:val="00A77FBB"/>
    <w:rsid w:val="00A81EA2"/>
    <w:rsid w:val="00A82039"/>
    <w:rsid w:val="00A82493"/>
    <w:rsid w:val="00A82D1B"/>
    <w:rsid w:val="00A84820"/>
    <w:rsid w:val="00A84938"/>
    <w:rsid w:val="00A84C13"/>
    <w:rsid w:val="00A859E3"/>
    <w:rsid w:val="00A866CB"/>
    <w:rsid w:val="00A86902"/>
    <w:rsid w:val="00A86C5B"/>
    <w:rsid w:val="00A871DF"/>
    <w:rsid w:val="00A879C2"/>
    <w:rsid w:val="00A87F2D"/>
    <w:rsid w:val="00A9039E"/>
    <w:rsid w:val="00A90ED9"/>
    <w:rsid w:val="00A91419"/>
    <w:rsid w:val="00A91EC0"/>
    <w:rsid w:val="00A92F6C"/>
    <w:rsid w:val="00A9352F"/>
    <w:rsid w:val="00A93A98"/>
    <w:rsid w:val="00A93D0A"/>
    <w:rsid w:val="00A94059"/>
    <w:rsid w:val="00A955A4"/>
    <w:rsid w:val="00A95806"/>
    <w:rsid w:val="00A95A5C"/>
    <w:rsid w:val="00A960CD"/>
    <w:rsid w:val="00A96CE5"/>
    <w:rsid w:val="00A9741C"/>
    <w:rsid w:val="00AA0440"/>
    <w:rsid w:val="00AA0649"/>
    <w:rsid w:val="00AA0652"/>
    <w:rsid w:val="00AA0DE4"/>
    <w:rsid w:val="00AA1735"/>
    <w:rsid w:val="00AA19B8"/>
    <w:rsid w:val="00AA3AF1"/>
    <w:rsid w:val="00AA4047"/>
    <w:rsid w:val="00AA4793"/>
    <w:rsid w:val="00AA4C0F"/>
    <w:rsid w:val="00AA5389"/>
    <w:rsid w:val="00AA5B3A"/>
    <w:rsid w:val="00AA6456"/>
    <w:rsid w:val="00AA6459"/>
    <w:rsid w:val="00AA7379"/>
    <w:rsid w:val="00AA7DCB"/>
    <w:rsid w:val="00AA7FB8"/>
    <w:rsid w:val="00AB0C13"/>
    <w:rsid w:val="00AB2171"/>
    <w:rsid w:val="00AB2652"/>
    <w:rsid w:val="00AB29C6"/>
    <w:rsid w:val="00AB2D25"/>
    <w:rsid w:val="00AB3375"/>
    <w:rsid w:val="00AB3C74"/>
    <w:rsid w:val="00AB3FAE"/>
    <w:rsid w:val="00AB4563"/>
    <w:rsid w:val="00AB5545"/>
    <w:rsid w:val="00AB5709"/>
    <w:rsid w:val="00AB6BDA"/>
    <w:rsid w:val="00AB76DD"/>
    <w:rsid w:val="00AB7B84"/>
    <w:rsid w:val="00AC0A5B"/>
    <w:rsid w:val="00AC0D2E"/>
    <w:rsid w:val="00AC0EB2"/>
    <w:rsid w:val="00AC1010"/>
    <w:rsid w:val="00AC1235"/>
    <w:rsid w:val="00AC25F7"/>
    <w:rsid w:val="00AC2736"/>
    <w:rsid w:val="00AC2F6E"/>
    <w:rsid w:val="00AC3641"/>
    <w:rsid w:val="00AC3CAD"/>
    <w:rsid w:val="00AC46B8"/>
    <w:rsid w:val="00AC48A4"/>
    <w:rsid w:val="00AC4D08"/>
    <w:rsid w:val="00AC50F9"/>
    <w:rsid w:val="00AC5C52"/>
    <w:rsid w:val="00AC6352"/>
    <w:rsid w:val="00AC7137"/>
    <w:rsid w:val="00AC75F7"/>
    <w:rsid w:val="00AC76DE"/>
    <w:rsid w:val="00AC77D9"/>
    <w:rsid w:val="00AC7C83"/>
    <w:rsid w:val="00AD0518"/>
    <w:rsid w:val="00AD0538"/>
    <w:rsid w:val="00AD055A"/>
    <w:rsid w:val="00AD09A8"/>
    <w:rsid w:val="00AD119A"/>
    <w:rsid w:val="00AD132E"/>
    <w:rsid w:val="00AD1925"/>
    <w:rsid w:val="00AD1A4D"/>
    <w:rsid w:val="00AD28A6"/>
    <w:rsid w:val="00AD3064"/>
    <w:rsid w:val="00AD47F2"/>
    <w:rsid w:val="00AD4DC6"/>
    <w:rsid w:val="00AD5ECE"/>
    <w:rsid w:val="00AD6CFE"/>
    <w:rsid w:val="00AD7432"/>
    <w:rsid w:val="00AD7D49"/>
    <w:rsid w:val="00AE0247"/>
    <w:rsid w:val="00AE053F"/>
    <w:rsid w:val="00AE057C"/>
    <w:rsid w:val="00AE066D"/>
    <w:rsid w:val="00AE06CB"/>
    <w:rsid w:val="00AE10E6"/>
    <w:rsid w:val="00AE21B2"/>
    <w:rsid w:val="00AE23A6"/>
    <w:rsid w:val="00AE27FC"/>
    <w:rsid w:val="00AE2F41"/>
    <w:rsid w:val="00AE3040"/>
    <w:rsid w:val="00AE32D0"/>
    <w:rsid w:val="00AE399F"/>
    <w:rsid w:val="00AE3DB8"/>
    <w:rsid w:val="00AE4C71"/>
    <w:rsid w:val="00AE6634"/>
    <w:rsid w:val="00AE688E"/>
    <w:rsid w:val="00AE6907"/>
    <w:rsid w:val="00AE6E23"/>
    <w:rsid w:val="00AE703E"/>
    <w:rsid w:val="00AE73BF"/>
    <w:rsid w:val="00AF181C"/>
    <w:rsid w:val="00AF19FA"/>
    <w:rsid w:val="00AF25E4"/>
    <w:rsid w:val="00AF327A"/>
    <w:rsid w:val="00AF3528"/>
    <w:rsid w:val="00AF3F4B"/>
    <w:rsid w:val="00AF404A"/>
    <w:rsid w:val="00AF5D5F"/>
    <w:rsid w:val="00AF5D63"/>
    <w:rsid w:val="00AF688B"/>
    <w:rsid w:val="00AF6B15"/>
    <w:rsid w:val="00AF7496"/>
    <w:rsid w:val="00AF762A"/>
    <w:rsid w:val="00AF77A1"/>
    <w:rsid w:val="00B0000C"/>
    <w:rsid w:val="00B00330"/>
    <w:rsid w:val="00B00827"/>
    <w:rsid w:val="00B01290"/>
    <w:rsid w:val="00B012AD"/>
    <w:rsid w:val="00B020DF"/>
    <w:rsid w:val="00B02427"/>
    <w:rsid w:val="00B03616"/>
    <w:rsid w:val="00B0368C"/>
    <w:rsid w:val="00B038FD"/>
    <w:rsid w:val="00B039A7"/>
    <w:rsid w:val="00B0417E"/>
    <w:rsid w:val="00B041BD"/>
    <w:rsid w:val="00B04A81"/>
    <w:rsid w:val="00B04B0C"/>
    <w:rsid w:val="00B05105"/>
    <w:rsid w:val="00B05725"/>
    <w:rsid w:val="00B05A42"/>
    <w:rsid w:val="00B05F2B"/>
    <w:rsid w:val="00B05F87"/>
    <w:rsid w:val="00B07CEB"/>
    <w:rsid w:val="00B106AE"/>
    <w:rsid w:val="00B10949"/>
    <w:rsid w:val="00B11F0A"/>
    <w:rsid w:val="00B12CD2"/>
    <w:rsid w:val="00B13093"/>
    <w:rsid w:val="00B13836"/>
    <w:rsid w:val="00B139B8"/>
    <w:rsid w:val="00B146DC"/>
    <w:rsid w:val="00B14755"/>
    <w:rsid w:val="00B15E52"/>
    <w:rsid w:val="00B16C1C"/>
    <w:rsid w:val="00B16FA0"/>
    <w:rsid w:val="00B2014B"/>
    <w:rsid w:val="00B207E9"/>
    <w:rsid w:val="00B2113B"/>
    <w:rsid w:val="00B211C3"/>
    <w:rsid w:val="00B216EA"/>
    <w:rsid w:val="00B21DD0"/>
    <w:rsid w:val="00B2206D"/>
    <w:rsid w:val="00B221B4"/>
    <w:rsid w:val="00B23026"/>
    <w:rsid w:val="00B23BDB"/>
    <w:rsid w:val="00B23DA0"/>
    <w:rsid w:val="00B26138"/>
    <w:rsid w:val="00B26267"/>
    <w:rsid w:val="00B26313"/>
    <w:rsid w:val="00B26D7B"/>
    <w:rsid w:val="00B312A2"/>
    <w:rsid w:val="00B31526"/>
    <w:rsid w:val="00B31651"/>
    <w:rsid w:val="00B31A41"/>
    <w:rsid w:val="00B31BA9"/>
    <w:rsid w:val="00B32122"/>
    <w:rsid w:val="00B321E9"/>
    <w:rsid w:val="00B32E6B"/>
    <w:rsid w:val="00B32F80"/>
    <w:rsid w:val="00B35CA7"/>
    <w:rsid w:val="00B35DAB"/>
    <w:rsid w:val="00B35E5A"/>
    <w:rsid w:val="00B361BF"/>
    <w:rsid w:val="00B3660E"/>
    <w:rsid w:val="00B36E4E"/>
    <w:rsid w:val="00B373ED"/>
    <w:rsid w:val="00B4026F"/>
    <w:rsid w:val="00B4035F"/>
    <w:rsid w:val="00B409B8"/>
    <w:rsid w:val="00B40CB4"/>
    <w:rsid w:val="00B40D2E"/>
    <w:rsid w:val="00B40E66"/>
    <w:rsid w:val="00B41301"/>
    <w:rsid w:val="00B422AD"/>
    <w:rsid w:val="00B42BE8"/>
    <w:rsid w:val="00B43863"/>
    <w:rsid w:val="00B4484C"/>
    <w:rsid w:val="00B45AB3"/>
    <w:rsid w:val="00B45AFA"/>
    <w:rsid w:val="00B45FDB"/>
    <w:rsid w:val="00B4654E"/>
    <w:rsid w:val="00B46D6F"/>
    <w:rsid w:val="00B471A2"/>
    <w:rsid w:val="00B47E14"/>
    <w:rsid w:val="00B503F5"/>
    <w:rsid w:val="00B50581"/>
    <w:rsid w:val="00B526C4"/>
    <w:rsid w:val="00B52D4C"/>
    <w:rsid w:val="00B53F20"/>
    <w:rsid w:val="00B54165"/>
    <w:rsid w:val="00B54AB3"/>
    <w:rsid w:val="00B55471"/>
    <w:rsid w:val="00B5558B"/>
    <w:rsid w:val="00B55794"/>
    <w:rsid w:val="00B55B21"/>
    <w:rsid w:val="00B55C76"/>
    <w:rsid w:val="00B57A48"/>
    <w:rsid w:val="00B57ADB"/>
    <w:rsid w:val="00B6005F"/>
    <w:rsid w:val="00B6020D"/>
    <w:rsid w:val="00B60462"/>
    <w:rsid w:val="00B6056B"/>
    <w:rsid w:val="00B60AB9"/>
    <w:rsid w:val="00B60AE1"/>
    <w:rsid w:val="00B61A1B"/>
    <w:rsid w:val="00B636E2"/>
    <w:rsid w:val="00B636F9"/>
    <w:rsid w:val="00B644D0"/>
    <w:rsid w:val="00B64FA0"/>
    <w:rsid w:val="00B6590E"/>
    <w:rsid w:val="00B6596B"/>
    <w:rsid w:val="00B65B0C"/>
    <w:rsid w:val="00B667DC"/>
    <w:rsid w:val="00B706CF"/>
    <w:rsid w:val="00B70A6A"/>
    <w:rsid w:val="00B7171E"/>
    <w:rsid w:val="00B72977"/>
    <w:rsid w:val="00B72BDC"/>
    <w:rsid w:val="00B739D0"/>
    <w:rsid w:val="00B7427B"/>
    <w:rsid w:val="00B74708"/>
    <w:rsid w:val="00B74B16"/>
    <w:rsid w:val="00B7588E"/>
    <w:rsid w:val="00B75A41"/>
    <w:rsid w:val="00B7730E"/>
    <w:rsid w:val="00B777A0"/>
    <w:rsid w:val="00B80055"/>
    <w:rsid w:val="00B80A68"/>
    <w:rsid w:val="00B80A6C"/>
    <w:rsid w:val="00B81417"/>
    <w:rsid w:val="00B8164F"/>
    <w:rsid w:val="00B81859"/>
    <w:rsid w:val="00B82893"/>
    <w:rsid w:val="00B82F6F"/>
    <w:rsid w:val="00B847A4"/>
    <w:rsid w:val="00B855C7"/>
    <w:rsid w:val="00B86015"/>
    <w:rsid w:val="00B86565"/>
    <w:rsid w:val="00B8677D"/>
    <w:rsid w:val="00B87D31"/>
    <w:rsid w:val="00B900D5"/>
    <w:rsid w:val="00B90449"/>
    <w:rsid w:val="00B9090E"/>
    <w:rsid w:val="00B90D7B"/>
    <w:rsid w:val="00B90D9C"/>
    <w:rsid w:val="00B913AB"/>
    <w:rsid w:val="00B91DBB"/>
    <w:rsid w:val="00B91EAD"/>
    <w:rsid w:val="00B931DF"/>
    <w:rsid w:val="00B93210"/>
    <w:rsid w:val="00B93D13"/>
    <w:rsid w:val="00B955C8"/>
    <w:rsid w:val="00B9570D"/>
    <w:rsid w:val="00B9585F"/>
    <w:rsid w:val="00B96361"/>
    <w:rsid w:val="00B96529"/>
    <w:rsid w:val="00B96DDF"/>
    <w:rsid w:val="00B96F52"/>
    <w:rsid w:val="00B97376"/>
    <w:rsid w:val="00B979C5"/>
    <w:rsid w:val="00BA0625"/>
    <w:rsid w:val="00BA0A3A"/>
    <w:rsid w:val="00BA0AC1"/>
    <w:rsid w:val="00BA14D4"/>
    <w:rsid w:val="00BA1A7F"/>
    <w:rsid w:val="00BA1B33"/>
    <w:rsid w:val="00BA1C56"/>
    <w:rsid w:val="00BA2500"/>
    <w:rsid w:val="00BA257C"/>
    <w:rsid w:val="00BA3138"/>
    <w:rsid w:val="00BA3E58"/>
    <w:rsid w:val="00BA445F"/>
    <w:rsid w:val="00BA498E"/>
    <w:rsid w:val="00BA4C0A"/>
    <w:rsid w:val="00BA5089"/>
    <w:rsid w:val="00BA5AAD"/>
    <w:rsid w:val="00BA6558"/>
    <w:rsid w:val="00BA6A44"/>
    <w:rsid w:val="00BA761E"/>
    <w:rsid w:val="00BB05AC"/>
    <w:rsid w:val="00BB05DA"/>
    <w:rsid w:val="00BB0BAF"/>
    <w:rsid w:val="00BB27D5"/>
    <w:rsid w:val="00BB299F"/>
    <w:rsid w:val="00BB2AF5"/>
    <w:rsid w:val="00BB2FD8"/>
    <w:rsid w:val="00BB334B"/>
    <w:rsid w:val="00BB3509"/>
    <w:rsid w:val="00BB394F"/>
    <w:rsid w:val="00BB4E05"/>
    <w:rsid w:val="00BB5A60"/>
    <w:rsid w:val="00BB5F47"/>
    <w:rsid w:val="00BB6480"/>
    <w:rsid w:val="00BB6782"/>
    <w:rsid w:val="00BB7F1A"/>
    <w:rsid w:val="00BC01D6"/>
    <w:rsid w:val="00BC0296"/>
    <w:rsid w:val="00BC0E3C"/>
    <w:rsid w:val="00BC15D8"/>
    <w:rsid w:val="00BC1C53"/>
    <w:rsid w:val="00BC34B2"/>
    <w:rsid w:val="00BC3A4C"/>
    <w:rsid w:val="00BC4CB4"/>
    <w:rsid w:val="00BC53B1"/>
    <w:rsid w:val="00BC6174"/>
    <w:rsid w:val="00BC67E1"/>
    <w:rsid w:val="00BC6D8E"/>
    <w:rsid w:val="00BC6F98"/>
    <w:rsid w:val="00BC77E8"/>
    <w:rsid w:val="00BD0BDC"/>
    <w:rsid w:val="00BD28AA"/>
    <w:rsid w:val="00BD2EE3"/>
    <w:rsid w:val="00BD4398"/>
    <w:rsid w:val="00BD4C40"/>
    <w:rsid w:val="00BD4D06"/>
    <w:rsid w:val="00BD600F"/>
    <w:rsid w:val="00BD62A3"/>
    <w:rsid w:val="00BD7096"/>
    <w:rsid w:val="00BD73E1"/>
    <w:rsid w:val="00BD7483"/>
    <w:rsid w:val="00BD7ABD"/>
    <w:rsid w:val="00BD7BC5"/>
    <w:rsid w:val="00BD7C2C"/>
    <w:rsid w:val="00BD7D90"/>
    <w:rsid w:val="00BE0E7C"/>
    <w:rsid w:val="00BE0F61"/>
    <w:rsid w:val="00BE1A2F"/>
    <w:rsid w:val="00BE1A75"/>
    <w:rsid w:val="00BE1DB2"/>
    <w:rsid w:val="00BE2712"/>
    <w:rsid w:val="00BE27F7"/>
    <w:rsid w:val="00BE2C53"/>
    <w:rsid w:val="00BE3161"/>
    <w:rsid w:val="00BE34AC"/>
    <w:rsid w:val="00BE37F0"/>
    <w:rsid w:val="00BE382D"/>
    <w:rsid w:val="00BE4134"/>
    <w:rsid w:val="00BE430B"/>
    <w:rsid w:val="00BE465D"/>
    <w:rsid w:val="00BE4800"/>
    <w:rsid w:val="00BE5EFB"/>
    <w:rsid w:val="00BE61B2"/>
    <w:rsid w:val="00BE74DC"/>
    <w:rsid w:val="00BE7A88"/>
    <w:rsid w:val="00BF04B0"/>
    <w:rsid w:val="00BF0CE7"/>
    <w:rsid w:val="00BF131C"/>
    <w:rsid w:val="00BF1668"/>
    <w:rsid w:val="00BF1B1E"/>
    <w:rsid w:val="00BF1C9E"/>
    <w:rsid w:val="00BF26C9"/>
    <w:rsid w:val="00BF2F10"/>
    <w:rsid w:val="00BF324E"/>
    <w:rsid w:val="00BF3D2B"/>
    <w:rsid w:val="00BF43D2"/>
    <w:rsid w:val="00BF43EE"/>
    <w:rsid w:val="00BF4D70"/>
    <w:rsid w:val="00BF5951"/>
    <w:rsid w:val="00BF5B26"/>
    <w:rsid w:val="00BF62DB"/>
    <w:rsid w:val="00BF6D87"/>
    <w:rsid w:val="00BF6E1F"/>
    <w:rsid w:val="00BF7173"/>
    <w:rsid w:val="00BF764C"/>
    <w:rsid w:val="00BF7AE9"/>
    <w:rsid w:val="00BF7C59"/>
    <w:rsid w:val="00C00908"/>
    <w:rsid w:val="00C00C9F"/>
    <w:rsid w:val="00C01744"/>
    <w:rsid w:val="00C01AA9"/>
    <w:rsid w:val="00C01CFF"/>
    <w:rsid w:val="00C024D3"/>
    <w:rsid w:val="00C03D8F"/>
    <w:rsid w:val="00C053F2"/>
    <w:rsid w:val="00C0565C"/>
    <w:rsid w:val="00C05FFE"/>
    <w:rsid w:val="00C06FAB"/>
    <w:rsid w:val="00C07029"/>
    <w:rsid w:val="00C07582"/>
    <w:rsid w:val="00C0779D"/>
    <w:rsid w:val="00C079C8"/>
    <w:rsid w:val="00C115EC"/>
    <w:rsid w:val="00C12445"/>
    <w:rsid w:val="00C12B30"/>
    <w:rsid w:val="00C12D07"/>
    <w:rsid w:val="00C1426A"/>
    <w:rsid w:val="00C144DA"/>
    <w:rsid w:val="00C1539F"/>
    <w:rsid w:val="00C160D0"/>
    <w:rsid w:val="00C1680A"/>
    <w:rsid w:val="00C175D0"/>
    <w:rsid w:val="00C214AF"/>
    <w:rsid w:val="00C21F03"/>
    <w:rsid w:val="00C22100"/>
    <w:rsid w:val="00C22194"/>
    <w:rsid w:val="00C222DA"/>
    <w:rsid w:val="00C22302"/>
    <w:rsid w:val="00C22FF0"/>
    <w:rsid w:val="00C23119"/>
    <w:rsid w:val="00C23B06"/>
    <w:rsid w:val="00C23F9C"/>
    <w:rsid w:val="00C244D6"/>
    <w:rsid w:val="00C262C5"/>
    <w:rsid w:val="00C2684A"/>
    <w:rsid w:val="00C272C6"/>
    <w:rsid w:val="00C2775A"/>
    <w:rsid w:val="00C3024D"/>
    <w:rsid w:val="00C30F56"/>
    <w:rsid w:val="00C31631"/>
    <w:rsid w:val="00C3267D"/>
    <w:rsid w:val="00C32AE9"/>
    <w:rsid w:val="00C3318F"/>
    <w:rsid w:val="00C343D5"/>
    <w:rsid w:val="00C35116"/>
    <w:rsid w:val="00C3574C"/>
    <w:rsid w:val="00C3596A"/>
    <w:rsid w:val="00C367E8"/>
    <w:rsid w:val="00C3734D"/>
    <w:rsid w:val="00C37B63"/>
    <w:rsid w:val="00C4038E"/>
    <w:rsid w:val="00C41283"/>
    <w:rsid w:val="00C42F72"/>
    <w:rsid w:val="00C43943"/>
    <w:rsid w:val="00C43B0A"/>
    <w:rsid w:val="00C44374"/>
    <w:rsid w:val="00C44705"/>
    <w:rsid w:val="00C45859"/>
    <w:rsid w:val="00C45CA1"/>
    <w:rsid w:val="00C46867"/>
    <w:rsid w:val="00C470E1"/>
    <w:rsid w:val="00C4720F"/>
    <w:rsid w:val="00C500F4"/>
    <w:rsid w:val="00C501AC"/>
    <w:rsid w:val="00C50F78"/>
    <w:rsid w:val="00C51381"/>
    <w:rsid w:val="00C51475"/>
    <w:rsid w:val="00C5196C"/>
    <w:rsid w:val="00C52B28"/>
    <w:rsid w:val="00C52BC2"/>
    <w:rsid w:val="00C530B2"/>
    <w:rsid w:val="00C53498"/>
    <w:rsid w:val="00C53C8E"/>
    <w:rsid w:val="00C541EE"/>
    <w:rsid w:val="00C5461B"/>
    <w:rsid w:val="00C548EC"/>
    <w:rsid w:val="00C54EA6"/>
    <w:rsid w:val="00C55920"/>
    <w:rsid w:val="00C55BD3"/>
    <w:rsid w:val="00C55E30"/>
    <w:rsid w:val="00C56F3D"/>
    <w:rsid w:val="00C56FCD"/>
    <w:rsid w:val="00C57697"/>
    <w:rsid w:val="00C576E8"/>
    <w:rsid w:val="00C57C5B"/>
    <w:rsid w:val="00C60297"/>
    <w:rsid w:val="00C604E0"/>
    <w:rsid w:val="00C6126A"/>
    <w:rsid w:val="00C615D7"/>
    <w:rsid w:val="00C6263D"/>
    <w:rsid w:val="00C62CA0"/>
    <w:rsid w:val="00C6323B"/>
    <w:rsid w:val="00C63591"/>
    <w:rsid w:val="00C63812"/>
    <w:rsid w:val="00C63BD0"/>
    <w:rsid w:val="00C64180"/>
    <w:rsid w:val="00C647DC"/>
    <w:rsid w:val="00C648E2"/>
    <w:rsid w:val="00C64D9C"/>
    <w:rsid w:val="00C65517"/>
    <w:rsid w:val="00C657C5"/>
    <w:rsid w:val="00C659AE"/>
    <w:rsid w:val="00C65FC2"/>
    <w:rsid w:val="00C66D2C"/>
    <w:rsid w:val="00C66E8B"/>
    <w:rsid w:val="00C672D2"/>
    <w:rsid w:val="00C67358"/>
    <w:rsid w:val="00C6789D"/>
    <w:rsid w:val="00C67C27"/>
    <w:rsid w:val="00C7004B"/>
    <w:rsid w:val="00C707D1"/>
    <w:rsid w:val="00C70FC3"/>
    <w:rsid w:val="00C715D9"/>
    <w:rsid w:val="00C73053"/>
    <w:rsid w:val="00C74577"/>
    <w:rsid w:val="00C74AB6"/>
    <w:rsid w:val="00C74B1D"/>
    <w:rsid w:val="00C75595"/>
    <w:rsid w:val="00C75C1D"/>
    <w:rsid w:val="00C7640D"/>
    <w:rsid w:val="00C772F3"/>
    <w:rsid w:val="00C7745F"/>
    <w:rsid w:val="00C803FC"/>
    <w:rsid w:val="00C80C80"/>
    <w:rsid w:val="00C80F89"/>
    <w:rsid w:val="00C810B2"/>
    <w:rsid w:val="00C812B7"/>
    <w:rsid w:val="00C815AC"/>
    <w:rsid w:val="00C81892"/>
    <w:rsid w:val="00C81CC2"/>
    <w:rsid w:val="00C826BE"/>
    <w:rsid w:val="00C82B92"/>
    <w:rsid w:val="00C82BB2"/>
    <w:rsid w:val="00C82C34"/>
    <w:rsid w:val="00C82F6B"/>
    <w:rsid w:val="00C83170"/>
    <w:rsid w:val="00C8583E"/>
    <w:rsid w:val="00C85914"/>
    <w:rsid w:val="00C85AD7"/>
    <w:rsid w:val="00C85BEE"/>
    <w:rsid w:val="00C85BF3"/>
    <w:rsid w:val="00C85F84"/>
    <w:rsid w:val="00C8601B"/>
    <w:rsid w:val="00C8663F"/>
    <w:rsid w:val="00C86705"/>
    <w:rsid w:val="00C8717E"/>
    <w:rsid w:val="00C90E23"/>
    <w:rsid w:val="00C93216"/>
    <w:rsid w:val="00C93668"/>
    <w:rsid w:val="00C93E4C"/>
    <w:rsid w:val="00C94267"/>
    <w:rsid w:val="00C948F2"/>
    <w:rsid w:val="00C94D19"/>
    <w:rsid w:val="00C954B4"/>
    <w:rsid w:val="00C956F6"/>
    <w:rsid w:val="00C95A16"/>
    <w:rsid w:val="00C95DBA"/>
    <w:rsid w:val="00C974DA"/>
    <w:rsid w:val="00C97665"/>
    <w:rsid w:val="00CA0686"/>
    <w:rsid w:val="00CA0FDA"/>
    <w:rsid w:val="00CA124F"/>
    <w:rsid w:val="00CA1722"/>
    <w:rsid w:val="00CA1CB3"/>
    <w:rsid w:val="00CA21EA"/>
    <w:rsid w:val="00CA2D90"/>
    <w:rsid w:val="00CA2E56"/>
    <w:rsid w:val="00CA3376"/>
    <w:rsid w:val="00CA3E3B"/>
    <w:rsid w:val="00CA5391"/>
    <w:rsid w:val="00CA66EB"/>
    <w:rsid w:val="00CA7077"/>
    <w:rsid w:val="00CB0277"/>
    <w:rsid w:val="00CB0A40"/>
    <w:rsid w:val="00CB2948"/>
    <w:rsid w:val="00CB2FF8"/>
    <w:rsid w:val="00CB30DE"/>
    <w:rsid w:val="00CB3196"/>
    <w:rsid w:val="00CB43C4"/>
    <w:rsid w:val="00CB53EE"/>
    <w:rsid w:val="00CB61B4"/>
    <w:rsid w:val="00CB660E"/>
    <w:rsid w:val="00CB66C2"/>
    <w:rsid w:val="00CB7128"/>
    <w:rsid w:val="00CB7443"/>
    <w:rsid w:val="00CC0785"/>
    <w:rsid w:val="00CC0845"/>
    <w:rsid w:val="00CC3403"/>
    <w:rsid w:val="00CC3B3E"/>
    <w:rsid w:val="00CC3C84"/>
    <w:rsid w:val="00CC4D81"/>
    <w:rsid w:val="00CC4E62"/>
    <w:rsid w:val="00CC504E"/>
    <w:rsid w:val="00CC629F"/>
    <w:rsid w:val="00CC6982"/>
    <w:rsid w:val="00CC7171"/>
    <w:rsid w:val="00CC7742"/>
    <w:rsid w:val="00CD2755"/>
    <w:rsid w:val="00CD2FC3"/>
    <w:rsid w:val="00CD3337"/>
    <w:rsid w:val="00CD3359"/>
    <w:rsid w:val="00CD46D4"/>
    <w:rsid w:val="00CD47FE"/>
    <w:rsid w:val="00CD49C4"/>
    <w:rsid w:val="00CD55F2"/>
    <w:rsid w:val="00CD7754"/>
    <w:rsid w:val="00CD7929"/>
    <w:rsid w:val="00CD7F1E"/>
    <w:rsid w:val="00CE0204"/>
    <w:rsid w:val="00CE0A4E"/>
    <w:rsid w:val="00CE0C60"/>
    <w:rsid w:val="00CE1E4B"/>
    <w:rsid w:val="00CE239B"/>
    <w:rsid w:val="00CE2715"/>
    <w:rsid w:val="00CE27EC"/>
    <w:rsid w:val="00CE339A"/>
    <w:rsid w:val="00CE33AC"/>
    <w:rsid w:val="00CE36E6"/>
    <w:rsid w:val="00CE3B95"/>
    <w:rsid w:val="00CE4106"/>
    <w:rsid w:val="00CE49C2"/>
    <w:rsid w:val="00CE4D49"/>
    <w:rsid w:val="00CE5482"/>
    <w:rsid w:val="00CE54D3"/>
    <w:rsid w:val="00CE5699"/>
    <w:rsid w:val="00CE6066"/>
    <w:rsid w:val="00CE646C"/>
    <w:rsid w:val="00CE66F1"/>
    <w:rsid w:val="00CE6B39"/>
    <w:rsid w:val="00CE7ED0"/>
    <w:rsid w:val="00CF0097"/>
    <w:rsid w:val="00CF00C4"/>
    <w:rsid w:val="00CF07C4"/>
    <w:rsid w:val="00CF1380"/>
    <w:rsid w:val="00CF17D4"/>
    <w:rsid w:val="00CF3159"/>
    <w:rsid w:val="00CF36E8"/>
    <w:rsid w:val="00CF3E19"/>
    <w:rsid w:val="00CF47C3"/>
    <w:rsid w:val="00CF57C5"/>
    <w:rsid w:val="00CF5D06"/>
    <w:rsid w:val="00CF688F"/>
    <w:rsid w:val="00D00476"/>
    <w:rsid w:val="00D009F4"/>
    <w:rsid w:val="00D00ADB"/>
    <w:rsid w:val="00D00B80"/>
    <w:rsid w:val="00D00D46"/>
    <w:rsid w:val="00D01C5D"/>
    <w:rsid w:val="00D01D72"/>
    <w:rsid w:val="00D02085"/>
    <w:rsid w:val="00D022AC"/>
    <w:rsid w:val="00D02613"/>
    <w:rsid w:val="00D03002"/>
    <w:rsid w:val="00D03AB7"/>
    <w:rsid w:val="00D05384"/>
    <w:rsid w:val="00D059D8"/>
    <w:rsid w:val="00D06574"/>
    <w:rsid w:val="00D076A1"/>
    <w:rsid w:val="00D07D35"/>
    <w:rsid w:val="00D07F3E"/>
    <w:rsid w:val="00D07FEF"/>
    <w:rsid w:val="00D103D3"/>
    <w:rsid w:val="00D10C09"/>
    <w:rsid w:val="00D10DF7"/>
    <w:rsid w:val="00D10F3A"/>
    <w:rsid w:val="00D11CE3"/>
    <w:rsid w:val="00D11E41"/>
    <w:rsid w:val="00D1218A"/>
    <w:rsid w:val="00D123F0"/>
    <w:rsid w:val="00D128DD"/>
    <w:rsid w:val="00D12C25"/>
    <w:rsid w:val="00D12EEB"/>
    <w:rsid w:val="00D13011"/>
    <w:rsid w:val="00D134F4"/>
    <w:rsid w:val="00D13CA5"/>
    <w:rsid w:val="00D143D9"/>
    <w:rsid w:val="00D1485A"/>
    <w:rsid w:val="00D16BF2"/>
    <w:rsid w:val="00D20758"/>
    <w:rsid w:val="00D20BA0"/>
    <w:rsid w:val="00D21076"/>
    <w:rsid w:val="00D213CF"/>
    <w:rsid w:val="00D21C4A"/>
    <w:rsid w:val="00D225D5"/>
    <w:rsid w:val="00D22B9E"/>
    <w:rsid w:val="00D2313B"/>
    <w:rsid w:val="00D24E9C"/>
    <w:rsid w:val="00D26C58"/>
    <w:rsid w:val="00D273EA"/>
    <w:rsid w:val="00D27595"/>
    <w:rsid w:val="00D27763"/>
    <w:rsid w:val="00D30864"/>
    <w:rsid w:val="00D30979"/>
    <w:rsid w:val="00D32D5D"/>
    <w:rsid w:val="00D3307E"/>
    <w:rsid w:val="00D342DF"/>
    <w:rsid w:val="00D343FC"/>
    <w:rsid w:val="00D34E63"/>
    <w:rsid w:val="00D35BB1"/>
    <w:rsid w:val="00D3660A"/>
    <w:rsid w:val="00D36E52"/>
    <w:rsid w:val="00D36F41"/>
    <w:rsid w:val="00D36FCA"/>
    <w:rsid w:val="00D37406"/>
    <w:rsid w:val="00D37E2B"/>
    <w:rsid w:val="00D406DC"/>
    <w:rsid w:val="00D41395"/>
    <w:rsid w:val="00D42935"/>
    <w:rsid w:val="00D42AE4"/>
    <w:rsid w:val="00D42BF6"/>
    <w:rsid w:val="00D439A3"/>
    <w:rsid w:val="00D43F63"/>
    <w:rsid w:val="00D44202"/>
    <w:rsid w:val="00D442B1"/>
    <w:rsid w:val="00D4459A"/>
    <w:rsid w:val="00D4664A"/>
    <w:rsid w:val="00D46C3B"/>
    <w:rsid w:val="00D472D9"/>
    <w:rsid w:val="00D47683"/>
    <w:rsid w:val="00D509D2"/>
    <w:rsid w:val="00D51125"/>
    <w:rsid w:val="00D53179"/>
    <w:rsid w:val="00D539FE"/>
    <w:rsid w:val="00D53CA1"/>
    <w:rsid w:val="00D54C5D"/>
    <w:rsid w:val="00D5520F"/>
    <w:rsid w:val="00D55F02"/>
    <w:rsid w:val="00D55FDE"/>
    <w:rsid w:val="00D5701B"/>
    <w:rsid w:val="00D57920"/>
    <w:rsid w:val="00D57D5E"/>
    <w:rsid w:val="00D607D4"/>
    <w:rsid w:val="00D61355"/>
    <w:rsid w:val="00D61A98"/>
    <w:rsid w:val="00D61FA2"/>
    <w:rsid w:val="00D62108"/>
    <w:rsid w:val="00D6295C"/>
    <w:rsid w:val="00D63148"/>
    <w:rsid w:val="00D635D1"/>
    <w:rsid w:val="00D63E10"/>
    <w:rsid w:val="00D64047"/>
    <w:rsid w:val="00D64177"/>
    <w:rsid w:val="00D6507A"/>
    <w:rsid w:val="00D66767"/>
    <w:rsid w:val="00D676AD"/>
    <w:rsid w:val="00D70BEB"/>
    <w:rsid w:val="00D70D0A"/>
    <w:rsid w:val="00D71301"/>
    <w:rsid w:val="00D71347"/>
    <w:rsid w:val="00D7135F"/>
    <w:rsid w:val="00D72B1E"/>
    <w:rsid w:val="00D7324D"/>
    <w:rsid w:val="00D73AD2"/>
    <w:rsid w:val="00D73B98"/>
    <w:rsid w:val="00D73D2F"/>
    <w:rsid w:val="00D7497B"/>
    <w:rsid w:val="00D74E2D"/>
    <w:rsid w:val="00D7523F"/>
    <w:rsid w:val="00D765C2"/>
    <w:rsid w:val="00D76F35"/>
    <w:rsid w:val="00D7730B"/>
    <w:rsid w:val="00D77543"/>
    <w:rsid w:val="00D7765C"/>
    <w:rsid w:val="00D779C6"/>
    <w:rsid w:val="00D77C69"/>
    <w:rsid w:val="00D80118"/>
    <w:rsid w:val="00D8017A"/>
    <w:rsid w:val="00D8069E"/>
    <w:rsid w:val="00D81714"/>
    <w:rsid w:val="00D8218D"/>
    <w:rsid w:val="00D826D0"/>
    <w:rsid w:val="00D82A5A"/>
    <w:rsid w:val="00D843A1"/>
    <w:rsid w:val="00D85355"/>
    <w:rsid w:val="00D85CCE"/>
    <w:rsid w:val="00D86E61"/>
    <w:rsid w:val="00D86E91"/>
    <w:rsid w:val="00D86FD5"/>
    <w:rsid w:val="00D87A80"/>
    <w:rsid w:val="00D90550"/>
    <w:rsid w:val="00D908A8"/>
    <w:rsid w:val="00D91057"/>
    <w:rsid w:val="00D9163F"/>
    <w:rsid w:val="00D9193B"/>
    <w:rsid w:val="00D92D18"/>
    <w:rsid w:val="00D943BC"/>
    <w:rsid w:val="00D950C2"/>
    <w:rsid w:val="00D953A9"/>
    <w:rsid w:val="00D95533"/>
    <w:rsid w:val="00D959D4"/>
    <w:rsid w:val="00D95A55"/>
    <w:rsid w:val="00D96663"/>
    <w:rsid w:val="00D96709"/>
    <w:rsid w:val="00D96DFD"/>
    <w:rsid w:val="00DA00B4"/>
    <w:rsid w:val="00DA1298"/>
    <w:rsid w:val="00DA1B7A"/>
    <w:rsid w:val="00DA288B"/>
    <w:rsid w:val="00DA2C54"/>
    <w:rsid w:val="00DA315D"/>
    <w:rsid w:val="00DA3340"/>
    <w:rsid w:val="00DA54E1"/>
    <w:rsid w:val="00DA5948"/>
    <w:rsid w:val="00DA5A83"/>
    <w:rsid w:val="00DA7128"/>
    <w:rsid w:val="00DA72BE"/>
    <w:rsid w:val="00DA7A67"/>
    <w:rsid w:val="00DA7CA2"/>
    <w:rsid w:val="00DB0360"/>
    <w:rsid w:val="00DB05BD"/>
    <w:rsid w:val="00DB0EB1"/>
    <w:rsid w:val="00DB6AD2"/>
    <w:rsid w:val="00DB6AF7"/>
    <w:rsid w:val="00DB7D3D"/>
    <w:rsid w:val="00DC2849"/>
    <w:rsid w:val="00DC3FC0"/>
    <w:rsid w:val="00DC4031"/>
    <w:rsid w:val="00DC4150"/>
    <w:rsid w:val="00DC5627"/>
    <w:rsid w:val="00DC5B46"/>
    <w:rsid w:val="00DC6FE1"/>
    <w:rsid w:val="00DD0219"/>
    <w:rsid w:val="00DD067A"/>
    <w:rsid w:val="00DD0D57"/>
    <w:rsid w:val="00DD16DE"/>
    <w:rsid w:val="00DD1B92"/>
    <w:rsid w:val="00DD2046"/>
    <w:rsid w:val="00DD221A"/>
    <w:rsid w:val="00DD2AFD"/>
    <w:rsid w:val="00DD3C9D"/>
    <w:rsid w:val="00DD4D9A"/>
    <w:rsid w:val="00DD51F7"/>
    <w:rsid w:val="00DD56AB"/>
    <w:rsid w:val="00DD572E"/>
    <w:rsid w:val="00DD5A0B"/>
    <w:rsid w:val="00DD6FF4"/>
    <w:rsid w:val="00DD7F97"/>
    <w:rsid w:val="00DE00E5"/>
    <w:rsid w:val="00DE019B"/>
    <w:rsid w:val="00DE0A1F"/>
    <w:rsid w:val="00DE0D28"/>
    <w:rsid w:val="00DE123F"/>
    <w:rsid w:val="00DE1623"/>
    <w:rsid w:val="00DE2CD6"/>
    <w:rsid w:val="00DE338D"/>
    <w:rsid w:val="00DE41C1"/>
    <w:rsid w:val="00DE4F79"/>
    <w:rsid w:val="00DE56CB"/>
    <w:rsid w:val="00DE5C02"/>
    <w:rsid w:val="00DE6566"/>
    <w:rsid w:val="00DE684C"/>
    <w:rsid w:val="00DE7B03"/>
    <w:rsid w:val="00DE7D69"/>
    <w:rsid w:val="00DE7E03"/>
    <w:rsid w:val="00DF0390"/>
    <w:rsid w:val="00DF1090"/>
    <w:rsid w:val="00DF1A9C"/>
    <w:rsid w:val="00DF26A9"/>
    <w:rsid w:val="00DF381B"/>
    <w:rsid w:val="00DF44E2"/>
    <w:rsid w:val="00DF472D"/>
    <w:rsid w:val="00DF4C69"/>
    <w:rsid w:val="00DF4CB3"/>
    <w:rsid w:val="00DF66FE"/>
    <w:rsid w:val="00DF6B6A"/>
    <w:rsid w:val="00DF6FE8"/>
    <w:rsid w:val="00DF7B0D"/>
    <w:rsid w:val="00E005F2"/>
    <w:rsid w:val="00E00750"/>
    <w:rsid w:val="00E01A5E"/>
    <w:rsid w:val="00E01D24"/>
    <w:rsid w:val="00E025D8"/>
    <w:rsid w:val="00E026DE"/>
    <w:rsid w:val="00E02B1F"/>
    <w:rsid w:val="00E02C02"/>
    <w:rsid w:val="00E04305"/>
    <w:rsid w:val="00E047FD"/>
    <w:rsid w:val="00E04993"/>
    <w:rsid w:val="00E050F8"/>
    <w:rsid w:val="00E05EAF"/>
    <w:rsid w:val="00E067B3"/>
    <w:rsid w:val="00E06B92"/>
    <w:rsid w:val="00E1008D"/>
    <w:rsid w:val="00E11224"/>
    <w:rsid w:val="00E11F38"/>
    <w:rsid w:val="00E1280D"/>
    <w:rsid w:val="00E135D7"/>
    <w:rsid w:val="00E15189"/>
    <w:rsid w:val="00E15963"/>
    <w:rsid w:val="00E15D80"/>
    <w:rsid w:val="00E15FD4"/>
    <w:rsid w:val="00E16526"/>
    <w:rsid w:val="00E17610"/>
    <w:rsid w:val="00E17BBF"/>
    <w:rsid w:val="00E20315"/>
    <w:rsid w:val="00E20E0B"/>
    <w:rsid w:val="00E2134B"/>
    <w:rsid w:val="00E21990"/>
    <w:rsid w:val="00E21A8A"/>
    <w:rsid w:val="00E21E40"/>
    <w:rsid w:val="00E229B5"/>
    <w:rsid w:val="00E22EA4"/>
    <w:rsid w:val="00E233C4"/>
    <w:rsid w:val="00E239A2"/>
    <w:rsid w:val="00E23B68"/>
    <w:rsid w:val="00E248EC"/>
    <w:rsid w:val="00E25235"/>
    <w:rsid w:val="00E2537D"/>
    <w:rsid w:val="00E25A0A"/>
    <w:rsid w:val="00E25C1A"/>
    <w:rsid w:val="00E25FDB"/>
    <w:rsid w:val="00E30DD8"/>
    <w:rsid w:val="00E31F7D"/>
    <w:rsid w:val="00E3210C"/>
    <w:rsid w:val="00E32CE3"/>
    <w:rsid w:val="00E337D5"/>
    <w:rsid w:val="00E34953"/>
    <w:rsid w:val="00E34982"/>
    <w:rsid w:val="00E35002"/>
    <w:rsid w:val="00E35A1C"/>
    <w:rsid w:val="00E35CBE"/>
    <w:rsid w:val="00E35E0C"/>
    <w:rsid w:val="00E363E9"/>
    <w:rsid w:val="00E364C2"/>
    <w:rsid w:val="00E374E0"/>
    <w:rsid w:val="00E416C2"/>
    <w:rsid w:val="00E41EED"/>
    <w:rsid w:val="00E42340"/>
    <w:rsid w:val="00E42897"/>
    <w:rsid w:val="00E43171"/>
    <w:rsid w:val="00E434A9"/>
    <w:rsid w:val="00E4457B"/>
    <w:rsid w:val="00E4459D"/>
    <w:rsid w:val="00E4538A"/>
    <w:rsid w:val="00E46709"/>
    <w:rsid w:val="00E467D4"/>
    <w:rsid w:val="00E473C8"/>
    <w:rsid w:val="00E476C2"/>
    <w:rsid w:val="00E47D66"/>
    <w:rsid w:val="00E51802"/>
    <w:rsid w:val="00E540C6"/>
    <w:rsid w:val="00E54399"/>
    <w:rsid w:val="00E544C5"/>
    <w:rsid w:val="00E54C63"/>
    <w:rsid w:val="00E54E00"/>
    <w:rsid w:val="00E554C0"/>
    <w:rsid w:val="00E557DB"/>
    <w:rsid w:val="00E55878"/>
    <w:rsid w:val="00E55BA3"/>
    <w:rsid w:val="00E56505"/>
    <w:rsid w:val="00E6019D"/>
    <w:rsid w:val="00E62F76"/>
    <w:rsid w:val="00E642CB"/>
    <w:rsid w:val="00E646F7"/>
    <w:rsid w:val="00E65346"/>
    <w:rsid w:val="00E66A60"/>
    <w:rsid w:val="00E66B22"/>
    <w:rsid w:val="00E6736A"/>
    <w:rsid w:val="00E67CCE"/>
    <w:rsid w:val="00E7048F"/>
    <w:rsid w:val="00E707FB"/>
    <w:rsid w:val="00E70A2D"/>
    <w:rsid w:val="00E70E75"/>
    <w:rsid w:val="00E70FCE"/>
    <w:rsid w:val="00E71855"/>
    <w:rsid w:val="00E71A8A"/>
    <w:rsid w:val="00E725EA"/>
    <w:rsid w:val="00E7285F"/>
    <w:rsid w:val="00E73620"/>
    <w:rsid w:val="00E738C3"/>
    <w:rsid w:val="00E73CC2"/>
    <w:rsid w:val="00E7550D"/>
    <w:rsid w:val="00E7575F"/>
    <w:rsid w:val="00E76111"/>
    <w:rsid w:val="00E76538"/>
    <w:rsid w:val="00E77286"/>
    <w:rsid w:val="00E7767F"/>
    <w:rsid w:val="00E8077E"/>
    <w:rsid w:val="00E80A98"/>
    <w:rsid w:val="00E80F2A"/>
    <w:rsid w:val="00E813EA"/>
    <w:rsid w:val="00E81A38"/>
    <w:rsid w:val="00E83172"/>
    <w:rsid w:val="00E83915"/>
    <w:rsid w:val="00E84A25"/>
    <w:rsid w:val="00E84D6B"/>
    <w:rsid w:val="00E84E59"/>
    <w:rsid w:val="00E856B0"/>
    <w:rsid w:val="00E85C5A"/>
    <w:rsid w:val="00E85DFE"/>
    <w:rsid w:val="00E86A54"/>
    <w:rsid w:val="00E87B96"/>
    <w:rsid w:val="00E900E7"/>
    <w:rsid w:val="00E90187"/>
    <w:rsid w:val="00E907CB"/>
    <w:rsid w:val="00E90F30"/>
    <w:rsid w:val="00E9104E"/>
    <w:rsid w:val="00E921D3"/>
    <w:rsid w:val="00E92284"/>
    <w:rsid w:val="00E92661"/>
    <w:rsid w:val="00E92F4A"/>
    <w:rsid w:val="00E93495"/>
    <w:rsid w:val="00E9427C"/>
    <w:rsid w:val="00E96CB6"/>
    <w:rsid w:val="00EA0F94"/>
    <w:rsid w:val="00EA13CE"/>
    <w:rsid w:val="00EA1DC5"/>
    <w:rsid w:val="00EA279A"/>
    <w:rsid w:val="00EA28D5"/>
    <w:rsid w:val="00EA2C62"/>
    <w:rsid w:val="00EA3079"/>
    <w:rsid w:val="00EA3259"/>
    <w:rsid w:val="00EA5217"/>
    <w:rsid w:val="00EA5D4E"/>
    <w:rsid w:val="00EA6192"/>
    <w:rsid w:val="00EA61FB"/>
    <w:rsid w:val="00EA686C"/>
    <w:rsid w:val="00EA7955"/>
    <w:rsid w:val="00EB09B4"/>
    <w:rsid w:val="00EB0F1D"/>
    <w:rsid w:val="00EB19AE"/>
    <w:rsid w:val="00EB1B2A"/>
    <w:rsid w:val="00EB2AC6"/>
    <w:rsid w:val="00EB2E0B"/>
    <w:rsid w:val="00EB2F99"/>
    <w:rsid w:val="00EB30DB"/>
    <w:rsid w:val="00EB3396"/>
    <w:rsid w:val="00EB3482"/>
    <w:rsid w:val="00EB3F12"/>
    <w:rsid w:val="00EB407C"/>
    <w:rsid w:val="00EB5059"/>
    <w:rsid w:val="00EB5D2D"/>
    <w:rsid w:val="00EB5DEE"/>
    <w:rsid w:val="00EB6186"/>
    <w:rsid w:val="00EB6738"/>
    <w:rsid w:val="00EB7ABC"/>
    <w:rsid w:val="00EB7FBD"/>
    <w:rsid w:val="00EC142E"/>
    <w:rsid w:val="00EC16F0"/>
    <w:rsid w:val="00EC1D59"/>
    <w:rsid w:val="00EC261F"/>
    <w:rsid w:val="00EC345A"/>
    <w:rsid w:val="00EC407A"/>
    <w:rsid w:val="00EC4F3A"/>
    <w:rsid w:val="00EC5960"/>
    <w:rsid w:val="00EC652C"/>
    <w:rsid w:val="00EC660A"/>
    <w:rsid w:val="00EC70FA"/>
    <w:rsid w:val="00EC720B"/>
    <w:rsid w:val="00EC7509"/>
    <w:rsid w:val="00EC78D8"/>
    <w:rsid w:val="00ED02EA"/>
    <w:rsid w:val="00ED0E1E"/>
    <w:rsid w:val="00ED119F"/>
    <w:rsid w:val="00ED15DC"/>
    <w:rsid w:val="00ED36B6"/>
    <w:rsid w:val="00ED44E2"/>
    <w:rsid w:val="00ED45D5"/>
    <w:rsid w:val="00ED4675"/>
    <w:rsid w:val="00ED5147"/>
    <w:rsid w:val="00ED5B7F"/>
    <w:rsid w:val="00ED5DB1"/>
    <w:rsid w:val="00ED6A82"/>
    <w:rsid w:val="00ED72D3"/>
    <w:rsid w:val="00EE12CC"/>
    <w:rsid w:val="00EE14B1"/>
    <w:rsid w:val="00EE2106"/>
    <w:rsid w:val="00EE2B49"/>
    <w:rsid w:val="00EE41B4"/>
    <w:rsid w:val="00EE4497"/>
    <w:rsid w:val="00EE457E"/>
    <w:rsid w:val="00EE4C92"/>
    <w:rsid w:val="00EE4EEA"/>
    <w:rsid w:val="00EE57B9"/>
    <w:rsid w:val="00EE59E4"/>
    <w:rsid w:val="00EE73BC"/>
    <w:rsid w:val="00EE768A"/>
    <w:rsid w:val="00EE7F18"/>
    <w:rsid w:val="00EF06FE"/>
    <w:rsid w:val="00EF1015"/>
    <w:rsid w:val="00EF1230"/>
    <w:rsid w:val="00EF2219"/>
    <w:rsid w:val="00EF24F2"/>
    <w:rsid w:val="00EF4253"/>
    <w:rsid w:val="00EF4CFB"/>
    <w:rsid w:val="00EF6000"/>
    <w:rsid w:val="00EF6330"/>
    <w:rsid w:val="00F008BE"/>
    <w:rsid w:val="00F0128E"/>
    <w:rsid w:val="00F0167F"/>
    <w:rsid w:val="00F01A59"/>
    <w:rsid w:val="00F022C6"/>
    <w:rsid w:val="00F0364F"/>
    <w:rsid w:val="00F039C3"/>
    <w:rsid w:val="00F03ED3"/>
    <w:rsid w:val="00F03FC4"/>
    <w:rsid w:val="00F0404E"/>
    <w:rsid w:val="00F0554A"/>
    <w:rsid w:val="00F05768"/>
    <w:rsid w:val="00F05813"/>
    <w:rsid w:val="00F05EFB"/>
    <w:rsid w:val="00F0731D"/>
    <w:rsid w:val="00F07851"/>
    <w:rsid w:val="00F07E75"/>
    <w:rsid w:val="00F10EDD"/>
    <w:rsid w:val="00F11B9F"/>
    <w:rsid w:val="00F132B7"/>
    <w:rsid w:val="00F13676"/>
    <w:rsid w:val="00F13887"/>
    <w:rsid w:val="00F1441A"/>
    <w:rsid w:val="00F148D4"/>
    <w:rsid w:val="00F14BD2"/>
    <w:rsid w:val="00F15029"/>
    <w:rsid w:val="00F158F5"/>
    <w:rsid w:val="00F15B4A"/>
    <w:rsid w:val="00F16994"/>
    <w:rsid w:val="00F17164"/>
    <w:rsid w:val="00F203AF"/>
    <w:rsid w:val="00F2044F"/>
    <w:rsid w:val="00F206CA"/>
    <w:rsid w:val="00F2084E"/>
    <w:rsid w:val="00F20B57"/>
    <w:rsid w:val="00F20DAE"/>
    <w:rsid w:val="00F2119A"/>
    <w:rsid w:val="00F214EC"/>
    <w:rsid w:val="00F2161C"/>
    <w:rsid w:val="00F21914"/>
    <w:rsid w:val="00F21AC0"/>
    <w:rsid w:val="00F21C23"/>
    <w:rsid w:val="00F21EE2"/>
    <w:rsid w:val="00F22E2C"/>
    <w:rsid w:val="00F22FD9"/>
    <w:rsid w:val="00F251E3"/>
    <w:rsid w:val="00F257DE"/>
    <w:rsid w:val="00F25ED6"/>
    <w:rsid w:val="00F30063"/>
    <w:rsid w:val="00F3025D"/>
    <w:rsid w:val="00F3078C"/>
    <w:rsid w:val="00F30E63"/>
    <w:rsid w:val="00F310CD"/>
    <w:rsid w:val="00F31389"/>
    <w:rsid w:val="00F3185A"/>
    <w:rsid w:val="00F31BA1"/>
    <w:rsid w:val="00F347CA"/>
    <w:rsid w:val="00F349F4"/>
    <w:rsid w:val="00F34BC1"/>
    <w:rsid w:val="00F3529B"/>
    <w:rsid w:val="00F36111"/>
    <w:rsid w:val="00F3674A"/>
    <w:rsid w:val="00F36C20"/>
    <w:rsid w:val="00F416D3"/>
    <w:rsid w:val="00F428A9"/>
    <w:rsid w:val="00F42C0D"/>
    <w:rsid w:val="00F43053"/>
    <w:rsid w:val="00F44363"/>
    <w:rsid w:val="00F45EF8"/>
    <w:rsid w:val="00F47309"/>
    <w:rsid w:val="00F47A0C"/>
    <w:rsid w:val="00F47D74"/>
    <w:rsid w:val="00F50BC6"/>
    <w:rsid w:val="00F513AF"/>
    <w:rsid w:val="00F51509"/>
    <w:rsid w:val="00F5213B"/>
    <w:rsid w:val="00F53AAD"/>
    <w:rsid w:val="00F5469C"/>
    <w:rsid w:val="00F551AB"/>
    <w:rsid w:val="00F557D4"/>
    <w:rsid w:val="00F55BA4"/>
    <w:rsid w:val="00F569C5"/>
    <w:rsid w:val="00F57606"/>
    <w:rsid w:val="00F579EC"/>
    <w:rsid w:val="00F57EA0"/>
    <w:rsid w:val="00F605FB"/>
    <w:rsid w:val="00F60AE4"/>
    <w:rsid w:val="00F61179"/>
    <w:rsid w:val="00F61C73"/>
    <w:rsid w:val="00F62285"/>
    <w:rsid w:val="00F62A5C"/>
    <w:rsid w:val="00F63361"/>
    <w:rsid w:val="00F63B4B"/>
    <w:rsid w:val="00F63F4C"/>
    <w:rsid w:val="00F6466C"/>
    <w:rsid w:val="00F64D89"/>
    <w:rsid w:val="00F66777"/>
    <w:rsid w:val="00F669A3"/>
    <w:rsid w:val="00F672E8"/>
    <w:rsid w:val="00F67908"/>
    <w:rsid w:val="00F708E1"/>
    <w:rsid w:val="00F70AB9"/>
    <w:rsid w:val="00F7163E"/>
    <w:rsid w:val="00F718C6"/>
    <w:rsid w:val="00F720B0"/>
    <w:rsid w:val="00F72187"/>
    <w:rsid w:val="00F7262F"/>
    <w:rsid w:val="00F7274A"/>
    <w:rsid w:val="00F72B54"/>
    <w:rsid w:val="00F72BDE"/>
    <w:rsid w:val="00F7437A"/>
    <w:rsid w:val="00F751E6"/>
    <w:rsid w:val="00F75891"/>
    <w:rsid w:val="00F762FD"/>
    <w:rsid w:val="00F76CBB"/>
    <w:rsid w:val="00F77647"/>
    <w:rsid w:val="00F77E0C"/>
    <w:rsid w:val="00F80E06"/>
    <w:rsid w:val="00F83070"/>
    <w:rsid w:val="00F83814"/>
    <w:rsid w:val="00F838F7"/>
    <w:rsid w:val="00F8682E"/>
    <w:rsid w:val="00F8784D"/>
    <w:rsid w:val="00F87A6C"/>
    <w:rsid w:val="00F90C6C"/>
    <w:rsid w:val="00F916AA"/>
    <w:rsid w:val="00F93559"/>
    <w:rsid w:val="00F95820"/>
    <w:rsid w:val="00F9680D"/>
    <w:rsid w:val="00F97FD3"/>
    <w:rsid w:val="00FA09CF"/>
    <w:rsid w:val="00FA0C88"/>
    <w:rsid w:val="00FA114A"/>
    <w:rsid w:val="00FA29D6"/>
    <w:rsid w:val="00FA38E7"/>
    <w:rsid w:val="00FA4F67"/>
    <w:rsid w:val="00FA501E"/>
    <w:rsid w:val="00FA5EA9"/>
    <w:rsid w:val="00FA7AC6"/>
    <w:rsid w:val="00FB0787"/>
    <w:rsid w:val="00FB09B3"/>
    <w:rsid w:val="00FB0E71"/>
    <w:rsid w:val="00FB18D0"/>
    <w:rsid w:val="00FB1B6B"/>
    <w:rsid w:val="00FB1E8D"/>
    <w:rsid w:val="00FB2001"/>
    <w:rsid w:val="00FB34CA"/>
    <w:rsid w:val="00FB438C"/>
    <w:rsid w:val="00FB4EEF"/>
    <w:rsid w:val="00FB5BEF"/>
    <w:rsid w:val="00FB6C68"/>
    <w:rsid w:val="00FB79AB"/>
    <w:rsid w:val="00FB7A12"/>
    <w:rsid w:val="00FC1B61"/>
    <w:rsid w:val="00FC209A"/>
    <w:rsid w:val="00FC236D"/>
    <w:rsid w:val="00FC3431"/>
    <w:rsid w:val="00FC359C"/>
    <w:rsid w:val="00FC3AD5"/>
    <w:rsid w:val="00FC3C62"/>
    <w:rsid w:val="00FC479D"/>
    <w:rsid w:val="00FC502A"/>
    <w:rsid w:val="00FC64BC"/>
    <w:rsid w:val="00FC6CA2"/>
    <w:rsid w:val="00FC6D80"/>
    <w:rsid w:val="00FC6D98"/>
    <w:rsid w:val="00FC6F9F"/>
    <w:rsid w:val="00FC713B"/>
    <w:rsid w:val="00FC73EA"/>
    <w:rsid w:val="00FC7924"/>
    <w:rsid w:val="00FC7F8D"/>
    <w:rsid w:val="00FD0183"/>
    <w:rsid w:val="00FD0BD2"/>
    <w:rsid w:val="00FD2DE1"/>
    <w:rsid w:val="00FD2E13"/>
    <w:rsid w:val="00FD4288"/>
    <w:rsid w:val="00FD6551"/>
    <w:rsid w:val="00FD69C0"/>
    <w:rsid w:val="00FD6EC5"/>
    <w:rsid w:val="00FD7A90"/>
    <w:rsid w:val="00FE191D"/>
    <w:rsid w:val="00FE1B8A"/>
    <w:rsid w:val="00FE1CF3"/>
    <w:rsid w:val="00FE1FDC"/>
    <w:rsid w:val="00FE421B"/>
    <w:rsid w:val="00FE4555"/>
    <w:rsid w:val="00FE45BB"/>
    <w:rsid w:val="00FE4EFA"/>
    <w:rsid w:val="00FE5335"/>
    <w:rsid w:val="00FE5664"/>
    <w:rsid w:val="00FE65A5"/>
    <w:rsid w:val="00FF05F9"/>
    <w:rsid w:val="00FF0FF0"/>
    <w:rsid w:val="00FF2D94"/>
    <w:rsid w:val="00FF3BD8"/>
    <w:rsid w:val="00FF53A1"/>
    <w:rsid w:val="00FF688E"/>
    <w:rsid w:val="00FF6FA4"/>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38890A1E"/>
  <w15:docId w15:val="{CB06465E-8764-4819-BD7E-AAD8667DB3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iPriority="0" w:unhideWhenUsed="1"/>
    <w:lsdException w:name="envelope return" w:semiHidden="1" w:uiPriority="0" w:unhideWhenUsed="1"/>
    <w:lsdException w:name="footnote reference" w:semiHidden="1" w:uiPriority="0" w:unhideWhenUsed="1"/>
    <w:lsdException w:name="annotation reference" w:semiHidden="1"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iPriority="0" w:unhideWhenUsed="1"/>
    <w:lsdException w:name="Message Header" w:semiHidden="1" w:uiPriority="0" w:unhideWhenUsed="1"/>
    <w:lsdException w:name="Subtitle" w:uiPriority="0" w:qFormat="1"/>
    <w:lsdException w:name="Salutation" w:semiHidden="1" w:uiPriority="0" w:unhideWhenUsed="1"/>
    <w:lsdException w:name="Date" w:semiHidden="1" w:uiPriority="0" w:unhideWhenUsed="1"/>
    <w:lsdException w:name="Body Text First Indent" w:semiHidden="1" w:unhideWhenUsed="1"/>
    <w:lsdException w:name="Body Text First Indent 2" w:semiHidden="1" w:uiPriority="0" w:unhideWhenUsed="1"/>
    <w:lsdException w:name="Note Heading" w:semiHidden="1" w:uiPriority="0"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iPriority="0"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175D0"/>
    <w:pPr>
      <w:spacing w:after="0" w:line="240" w:lineRule="auto"/>
    </w:pPr>
    <w:rPr>
      <w:rFonts w:ascii="Times New Roman" w:eastAsia="Times New Roman" w:hAnsi="Times New Roman" w:cs="Times New Roman"/>
      <w:sz w:val="24"/>
      <w:szCs w:val="24"/>
      <w:lang w:eastAsia="pt-BR"/>
    </w:rPr>
  </w:style>
  <w:style w:type="paragraph" w:styleId="Ttulo10">
    <w:name w:val="heading 1"/>
    <w:aliases w:val="Heading 11,Paulo 1,Paulo 1 Char,Titulo #1,MB1,Título 1 - Meio Ambiente"/>
    <w:basedOn w:val="Normal"/>
    <w:next w:val="Normal"/>
    <w:link w:val="Ttulo1Char"/>
    <w:uiPriority w:val="9"/>
    <w:qFormat/>
    <w:rsid w:val="005E707E"/>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Ttulo2">
    <w:name w:val="heading 2"/>
    <w:aliases w:val="Heading 21,Irapé 2,OeM Título 2,Título 2 Vrt,MB2,Título 2 - Meio Ambiente"/>
    <w:basedOn w:val="Normal"/>
    <w:next w:val="Normal"/>
    <w:link w:val="Ttulo2Char"/>
    <w:unhideWhenUsed/>
    <w:qFormat/>
    <w:rsid w:val="00CB61B4"/>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Ttulo3">
    <w:name w:val="heading 3"/>
    <w:aliases w:val="Heading 31,Título 3 Char Char,Título 3 Char Char + Antes:  0 pt,Depois de:  0 pt,Espa...,Parágrafo Título 3,MB3,Título 3 - Meio Ambiente"/>
    <w:basedOn w:val="Normal"/>
    <w:next w:val="Normal"/>
    <w:link w:val="Ttulo3Char"/>
    <w:uiPriority w:val="9"/>
    <w:unhideWhenUsed/>
    <w:qFormat/>
    <w:rsid w:val="00242D36"/>
    <w:pPr>
      <w:keepNext/>
      <w:keepLines/>
      <w:spacing w:before="40"/>
      <w:outlineLvl w:val="2"/>
    </w:pPr>
    <w:rPr>
      <w:rFonts w:asciiTheme="majorHAnsi" w:eastAsiaTheme="majorEastAsia" w:hAnsiTheme="majorHAnsi" w:cstheme="majorBidi"/>
      <w:color w:val="1F4D78" w:themeColor="accent1" w:themeShade="7F"/>
    </w:rPr>
  </w:style>
  <w:style w:type="paragraph" w:styleId="Ttulo4">
    <w:name w:val="heading 4"/>
    <w:aliases w:val="Heading 41"/>
    <w:basedOn w:val="Normal"/>
    <w:next w:val="Normal"/>
    <w:link w:val="Ttulo4Char"/>
    <w:uiPriority w:val="9"/>
    <w:unhideWhenUsed/>
    <w:qFormat/>
    <w:rsid w:val="00A871DF"/>
    <w:pPr>
      <w:keepNext/>
      <w:spacing w:before="240" w:after="60"/>
      <w:outlineLvl w:val="3"/>
    </w:pPr>
    <w:rPr>
      <w:rFonts w:ascii="Calibri" w:hAnsi="Calibri"/>
      <w:bCs/>
      <w:i/>
      <w:sz w:val="28"/>
      <w:szCs w:val="28"/>
      <w:lang w:val="x-none" w:eastAsia="x-none"/>
    </w:rPr>
  </w:style>
  <w:style w:type="paragraph" w:styleId="Ttulo5">
    <w:name w:val="heading 5"/>
    <w:aliases w:val="Heading 51,Heading 51 Char,TÍTULO,Título 5 - Meio Ambiente,. (1.)"/>
    <w:basedOn w:val="Normal"/>
    <w:next w:val="Normal"/>
    <w:link w:val="Ttulo5Char"/>
    <w:unhideWhenUsed/>
    <w:qFormat/>
    <w:rsid w:val="00A871DF"/>
    <w:pPr>
      <w:tabs>
        <w:tab w:val="num" w:pos="1575"/>
      </w:tabs>
      <w:spacing w:before="240" w:after="60"/>
      <w:ind w:left="1575" w:hanging="1008"/>
      <w:outlineLvl w:val="4"/>
    </w:pPr>
    <w:rPr>
      <w:rFonts w:ascii="Calibri" w:hAnsi="Calibri"/>
      <w:b/>
      <w:bCs/>
      <w:i/>
      <w:iCs/>
      <w:sz w:val="26"/>
      <w:szCs w:val="26"/>
    </w:rPr>
  </w:style>
  <w:style w:type="paragraph" w:styleId="Ttulo6">
    <w:name w:val="heading 6"/>
    <w:aliases w:val="Heading 61,Heading 61 Char"/>
    <w:basedOn w:val="Normal"/>
    <w:next w:val="Normal"/>
    <w:link w:val="Ttulo6Char"/>
    <w:qFormat/>
    <w:rsid w:val="00A871DF"/>
    <w:pPr>
      <w:keepNext/>
      <w:tabs>
        <w:tab w:val="num" w:pos="1719"/>
      </w:tabs>
      <w:ind w:left="1719" w:hanging="1152"/>
      <w:jc w:val="both"/>
      <w:outlineLvl w:val="5"/>
    </w:pPr>
    <w:rPr>
      <w:rFonts w:ascii="Arial" w:hAnsi="Arial"/>
      <w:b/>
      <w:bCs/>
      <w:i/>
      <w:iCs/>
      <w:szCs w:val="20"/>
      <w:lang w:val="x-none" w:eastAsia="x-none"/>
    </w:rPr>
  </w:style>
  <w:style w:type="paragraph" w:styleId="Ttulo7">
    <w:name w:val="heading 7"/>
    <w:aliases w:val="Heading 71,Heading 71 Char,TítuloB7"/>
    <w:basedOn w:val="Normal"/>
    <w:next w:val="Normal"/>
    <w:link w:val="Ttulo7Char"/>
    <w:qFormat/>
    <w:rsid w:val="00A871DF"/>
    <w:pPr>
      <w:keepNext/>
      <w:tabs>
        <w:tab w:val="num" w:pos="1863"/>
      </w:tabs>
      <w:ind w:left="1863" w:hanging="445"/>
      <w:jc w:val="both"/>
      <w:outlineLvl w:val="6"/>
    </w:pPr>
    <w:rPr>
      <w:rFonts w:ascii="Arial" w:hAnsi="Arial"/>
      <w:i/>
      <w:iCs/>
      <w:szCs w:val="20"/>
      <w:u w:val="single"/>
      <w:lang w:val="x-none" w:eastAsia="x-none"/>
    </w:rPr>
  </w:style>
  <w:style w:type="paragraph" w:styleId="Ttulo8">
    <w:name w:val="heading 8"/>
    <w:aliases w:val="Heading 81,Heading 81 Char"/>
    <w:basedOn w:val="Normal"/>
    <w:next w:val="Normal"/>
    <w:link w:val="Ttulo8Char"/>
    <w:qFormat/>
    <w:rsid w:val="00A871DF"/>
    <w:pPr>
      <w:keepNext/>
      <w:framePr w:dropCap="drop" w:lines="4" w:h="1111" w:hRule="exact" w:wrap="auto" w:vAnchor="text" w:hAnchor="page" w:x="1756" w:y="1048"/>
      <w:tabs>
        <w:tab w:val="num" w:pos="2007"/>
      </w:tabs>
      <w:spacing w:line="1111" w:lineRule="exact"/>
      <w:ind w:left="2007" w:hanging="1440"/>
      <w:jc w:val="both"/>
      <w:outlineLvl w:val="7"/>
    </w:pPr>
    <w:rPr>
      <w:rFonts w:ascii="Arial" w:hAnsi="Arial"/>
      <w:position w:val="-14"/>
      <w:sz w:val="148"/>
      <w:szCs w:val="148"/>
      <w:lang w:val="x-none" w:eastAsia="x-none"/>
    </w:rPr>
  </w:style>
  <w:style w:type="paragraph" w:styleId="Ttulo9">
    <w:name w:val="heading 9"/>
    <w:aliases w:val="Heading 91,Heading 91 Char"/>
    <w:basedOn w:val="Normal"/>
    <w:next w:val="Normal"/>
    <w:link w:val="Ttulo9Char"/>
    <w:qFormat/>
    <w:rsid w:val="00A871DF"/>
    <w:pPr>
      <w:keepNext/>
      <w:tabs>
        <w:tab w:val="num" w:pos="2151"/>
      </w:tabs>
      <w:ind w:left="2151" w:hanging="1584"/>
      <w:jc w:val="both"/>
      <w:outlineLvl w:val="8"/>
    </w:pPr>
    <w:rPr>
      <w:rFonts w:ascii="Arial" w:hAnsi="Arial"/>
      <w:b/>
      <w:bCs/>
      <w:szCs w:val="20"/>
      <w:lang w:val="x-none" w:eastAsia="x-none"/>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aliases w:val="Header1,g,encabezado,Livre,Cabeçalho1"/>
    <w:basedOn w:val="Normal"/>
    <w:link w:val="CabealhoChar"/>
    <w:uiPriority w:val="99"/>
    <w:unhideWhenUsed/>
    <w:rsid w:val="00A405AD"/>
    <w:pPr>
      <w:tabs>
        <w:tab w:val="center" w:pos="4252"/>
        <w:tab w:val="right" w:pos="8504"/>
      </w:tabs>
    </w:pPr>
    <w:rPr>
      <w:rFonts w:asciiTheme="minorHAnsi" w:eastAsiaTheme="minorHAnsi" w:hAnsiTheme="minorHAnsi" w:cstheme="minorBidi"/>
      <w:sz w:val="22"/>
      <w:szCs w:val="22"/>
      <w:lang w:eastAsia="en-US"/>
    </w:rPr>
  </w:style>
  <w:style w:type="character" w:customStyle="1" w:styleId="CabealhoChar">
    <w:name w:val="Cabeçalho Char"/>
    <w:aliases w:val="Header1 Char,g Char,encabezado Char,Livre Char,Cabeçalho1 Char"/>
    <w:basedOn w:val="Fontepargpadro"/>
    <w:link w:val="Cabealho"/>
    <w:uiPriority w:val="99"/>
    <w:rsid w:val="00A405AD"/>
  </w:style>
  <w:style w:type="paragraph" w:styleId="Rodap">
    <w:name w:val="footer"/>
    <w:aliases w:val="Footer1, Char"/>
    <w:basedOn w:val="Normal"/>
    <w:link w:val="RodapChar"/>
    <w:uiPriority w:val="99"/>
    <w:unhideWhenUsed/>
    <w:rsid w:val="00A405AD"/>
    <w:pPr>
      <w:tabs>
        <w:tab w:val="center" w:pos="4252"/>
        <w:tab w:val="right" w:pos="8504"/>
      </w:tabs>
    </w:pPr>
    <w:rPr>
      <w:rFonts w:asciiTheme="minorHAnsi" w:eastAsiaTheme="minorHAnsi" w:hAnsiTheme="minorHAnsi" w:cstheme="minorBidi"/>
      <w:sz w:val="22"/>
      <w:szCs w:val="22"/>
      <w:lang w:eastAsia="en-US"/>
    </w:rPr>
  </w:style>
  <w:style w:type="character" w:customStyle="1" w:styleId="RodapChar">
    <w:name w:val="Rodapé Char"/>
    <w:aliases w:val="Footer1 Char, Char Char"/>
    <w:basedOn w:val="Fontepargpadro"/>
    <w:link w:val="Rodap"/>
    <w:uiPriority w:val="99"/>
    <w:rsid w:val="00A405AD"/>
  </w:style>
  <w:style w:type="paragraph" w:customStyle="1" w:styleId="TEXTOB">
    <w:name w:val="TEXTO B"/>
    <w:basedOn w:val="Normal"/>
    <w:link w:val="TEXTOBChar"/>
    <w:qFormat/>
    <w:rsid w:val="00975385"/>
    <w:pPr>
      <w:spacing w:line="360" w:lineRule="auto"/>
      <w:jc w:val="both"/>
    </w:pPr>
    <w:rPr>
      <w:rFonts w:eastAsia="Calibri"/>
      <w:szCs w:val="22"/>
      <w:lang w:val="x-none" w:eastAsia="en-US"/>
    </w:rPr>
  </w:style>
  <w:style w:type="character" w:customStyle="1" w:styleId="TEXTOBChar">
    <w:name w:val="TEXTO B Char"/>
    <w:link w:val="TEXTOB"/>
    <w:rsid w:val="00975385"/>
    <w:rPr>
      <w:rFonts w:ascii="Arial" w:eastAsia="Calibri" w:hAnsi="Arial" w:cs="Times New Roman"/>
      <w:sz w:val="24"/>
      <w:lang w:val="x-none"/>
    </w:rPr>
  </w:style>
  <w:style w:type="paragraph" w:styleId="Sumrio1">
    <w:name w:val="toc 1"/>
    <w:basedOn w:val="Normal"/>
    <w:next w:val="Normal"/>
    <w:autoRedefine/>
    <w:uiPriority w:val="39"/>
    <w:unhideWhenUsed/>
    <w:qFormat/>
    <w:rsid w:val="00023ECA"/>
    <w:pPr>
      <w:tabs>
        <w:tab w:val="right" w:leader="dot" w:pos="9071"/>
      </w:tabs>
      <w:spacing w:after="100" w:line="360" w:lineRule="auto"/>
      <w:jc w:val="both"/>
    </w:pPr>
  </w:style>
  <w:style w:type="paragraph" w:styleId="Sumrio2">
    <w:name w:val="toc 2"/>
    <w:basedOn w:val="Normal"/>
    <w:next w:val="Normal"/>
    <w:autoRedefine/>
    <w:uiPriority w:val="39"/>
    <w:unhideWhenUsed/>
    <w:qFormat/>
    <w:rsid w:val="00557CBB"/>
    <w:pPr>
      <w:tabs>
        <w:tab w:val="right" w:leader="dot" w:pos="9061"/>
      </w:tabs>
      <w:spacing w:after="100" w:line="276" w:lineRule="auto"/>
      <w:ind w:left="240"/>
      <w:jc w:val="both"/>
    </w:pPr>
  </w:style>
  <w:style w:type="character" w:styleId="Hyperlink">
    <w:name w:val="Hyperlink"/>
    <w:aliases w:val="i"/>
    <w:basedOn w:val="Fontepargpadro"/>
    <w:uiPriority w:val="99"/>
    <w:unhideWhenUsed/>
    <w:rsid w:val="005E707E"/>
    <w:rPr>
      <w:color w:val="0563C1" w:themeColor="hyperlink"/>
      <w:u w:val="single"/>
    </w:rPr>
  </w:style>
  <w:style w:type="character" w:customStyle="1" w:styleId="Ttulo1Char">
    <w:name w:val="Título 1 Char"/>
    <w:aliases w:val="Heading 11 Char,Paulo 1 Char1,Paulo 1 Char Char,Titulo #1 Char,MB1 Char,Título 1 - Meio Ambiente Char"/>
    <w:basedOn w:val="Fontepargpadro"/>
    <w:link w:val="Ttulo10"/>
    <w:uiPriority w:val="9"/>
    <w:rsid w:val="005E707E"/>
    <w:rPr>
      <w:rFonts w:asciiTheme="majorHAnsi" w:eastAsiaTheme="majorEastAsia" w:hAnsiTheme="majorHAnsi" w:cstheme="majorBidi"/>
      <w:color w:val="2E74B5" w:themeColor="accent1" w:themeShade="BF"/>
      <w:sz w:val="32"/>
      <w:szCs w:val="32"/>
      <w:lang w:eastAsia="pt-BR"/>
    </w:rPr>
  </w:style>
  <w:style w:type="character" w:customStyle="1" w:styleId="Ttulo2Char">
    <w:name w:val="Título 2 Char"/>
    <w:aliases w:val="Heading 21 Char,Irapé 2 Char,OeM Título 2 Char,Título 2 Vrt Char,MB2 Char,Título 2 - Meio Ambiente Char"/>
    <w:basedOn w:val="Fontepargpadro"/>
    <w:link w:val="Ttulo2"/>
    <w:rsid w:val="00CB61B4"/>
    <w:rPr>
      <w:rFonts w:asciiTheme="majorHAnsi" w:eastAsiaTheme="majorEastAsia" w:hAnsiTheme="majorHAnsi" w:cstheme="majorBidi"/>
      <w:color w:val="2E74B5" w:themeColor="accent1" w:themeShade="BF"/>
      <w:sz w:val="26"/>
      <w:szCs w:val="26"/>
      <w:lang w:eastAsia="pt-BR"/>
    </w:rPr>
  </w:style>
  <w:style w:type="paragraph" w:styleId="Textodebalo">
    <w:name w:val="Balloon Text"/>
    <w:basedOn w:val="Normal"/>
    <w:link w:val="TextodebaloChar"/>
    <w:uiPriority w:val="99"/>
    <w:unhideWhenUsed/>
    <w:rsid w:val="00990175"/>
    <w:rPr>
      <w:rFonts w:ascii="Segoe UI" w:hAnsi="Segoe UI" w:cs="Segoe UI"/>
      <w:sz w:val="18"/>
      <w:szCs w:val="18"/>
    </w:rPr>
  </w:style>
  <w:style w:type="character" w:customStyle="1" w:styleId="TextodebaloChar">
    <w:name w:val="Texto de balão Char"/>
    <w:basedOn w:val="Fontepargpadro"/>
    <w:link w:val="Textodebalo"/>
    <w:uiPriority w:val="99"/>
    <w:rsid w:val="00990175"/>
    <w:rPr>
      <w:rFonts w:ascii="Segoe UI" w:eastAsia="Times New Roman" w:hAnsi="Segoe UI" w:cs="Segoe UI"/>
      <w:sz w:val="18"/>
      <w:szCs w:val="18"/>
      <w:lang w:eastAsia="pt-BR"/>
    </w:rPr>
  </w:style>
  <w:style w:type="paragraph" w:styleId="Legenda">
    <w:name w:val="caption"/>
    <w:aliases w:val="Legenda Char Char Char Char,Legenda Char Char Char Char Char Char Char,Legenda legenda lume,Legenda Char Char Char Char ,Char,Legenda Fotos,Figura,Figura Legenda,- Car Car,Legenda Char Char Char Char Char Char Char Char Char Char,C. III,Legenda2"/>
    <w:basedOn w:val="Normal"/>
    <w:next w:val="Normal"/>
    <w:link w:val="LegendaChar"/>
    <w:uiPriority w:val="35"/>
    <w:qFormat/>
    <w:rsid w:val="007771A6"/>
    <w:pPr>
      <w:keepNext/>
      <w:spacing w:before="120" w:after="120"/>
      <w:jc w:val="both"/>
    </w:pPr>
    <w:rPr>
      <w:rFonts w:ascii="Century Gothic" w:hAnsi="Century Gothic"/>
      <w:bCs/>
      <w:sz w:val="22"/>
      <w:szCs w:val="20"/>
    </w:rPr>
  </w:style>
  <w:style w:type="character" w:customStyle="1" w:styleId="LegendaChar">
    <w:name w:val="Legenda Char"/>
    <w:aliases w:val="Legenda Char Char Char Char Char,Legenda Char Char Char Char Char Char Char Char,Legenda legenda lume Char,Legenda Char Char Char Char  Char,Char Char,Legenda Fotos Char1,Figura Char1,Figura Legenda Char1,- Car Car Char1,C. III Char"/>
    <w:link w:val="Legenda"/>
    <w:uiPriority w:val="35"/>
    <w:qFormat/>
    <w:rsid w:val="007771A6"/>
    <w:rPr>
      <w:rFonts w:ascii="Century Gothic" w:eastAsia="Times New Roman" w:hAnsi="Century Gothic" w:cs="Times New Roman"/>
      <w:bCs/>
      <w:szCs w:val="20"/>
      <w:lang w:eastAsia="pt-BR"/>
    </w:rPr>
  </w:style>
  <w:style w:type="paragraph" w:styleId="PargrafodaLista">
    <w:name w:val="List Paragraph"/>
    <w:aliases w:val="Marca 1,paragrafo numerado,subtitulo 2,Parágrafo da Lista11,Parágrafo da Lista5,Parágrafo da Lista111,Parágrafo da Lista1111,Parágrafo da Lista11111,Lista Colorida - Ênfase 11,Título 1 certo,paragrafo 3,00- Parágrafo,Citation List"/>
    <w:basedOn w:val="Normal"/>
    <w:link w:val="PargrafodaListaChar"/>
    <w:uiPriority w:val="34"/>
    <w:qFormat/>
    <w:rsid w:val="00DD221A"/>
    <w:pPr>
      <w:ind w:left="720"/>
      <w:contextualSpacing/>
    </w:pPr>
  </w:style>
  <w:style w:type="paragraph" w:styleId="ndicedeilustraes">
    <w:name w:val="table of figures"/>
    <w:aliases w:val="Índice de Fotos,Lista de Figuras"/>
    <w:basedOn w:val="Normal"/>
    <w:next w:val="Normal"/>
    <w:uiPriority w:val="99"/>
    <w:unhideWhenUsed/>
    <w:rsid w:val="00714307"/>
  </w:style>
  <w:style w:type="paragraph" w:customStyle="1" w:styleId="Default">
    <w:name w:val="Default"/>
    <w:link w:val="DefaultChar"/>
    <w:rsid w:val="00F47309"/>
    <w:pPr>
      <w:autoSpaceDE w:val="0"/>
      <w:autoSpaceDN w:val="0"/>
      <w:adjustRightInd w:val="0"/>
      <w:spacing w:after="0" w:line="240" w:lineRule="auto"/>
    </w:pPr>
    <w:rPr>
      <w:rFonts w:ascii="Arial" w:hAnsi="Arial" w:cs="Arial"/>
      <w:color w:val="000000"/>
      <w:sz w:val="24"/>
      <w:szCs w:val="24"/>
    </w:rPr>
  </w:style>
  <w:style w:type="table" w:styleId="Tabelacomgrade">
    <w:name w:val="Table Grid"/>
    <w:aliases w:val="Tabela com grade Nicho,AGROFLOR,Tabela Figura Crono,Tabela Renova,Quadro ENGEO"/>
    <w:basedOn w:val="Tabelanormal"/>
    <w:uiPriority w:val="39"/>
    <w:rsid w:val="007172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691">
    <w:name w:val="font691"/>
    <w:basedOn w:val="Fontepargpadro"/>
    <w:rsid w:val="000C1ADC"/>
    <w:rPr>
      <w:rFonts w:ascii="Century Gothic" w:hAnsi="Century Gothic" w:hint="default"/>
      <w:b w:val="0"/>
      <w:bCs w:val="0"/>
      <w:i/>
      <w:iCs/>
      <w:strike w:val="0"/>
      <w:dstrike w:val="0"/>
      <w:color w:val="000000"/>
      <w:sz w:val="18"/>
      <w:szCs w:val="18"/>
      <w:u w:val="none"/>
      <w:effect w:val="none"/>
    </w:rPr>
  </w:style>
  <w:style w:type="character" w:customStyle="1" w:styleId="font671">
    <w:name w:val="font671"/>
    <w:basedOn w:val="Fontepargpadro"/>
    <w:rsid w:val="000C1ADC"/>
    <w:rPr>
      <w:rFonts w:ascii="Century Gothic" w:hAnsi="Century Gothic" w:hint="default"/>
      <w:b w:val="0"/>
      <w:bCs w:val="0"/>
      <w:i w:val="0"/>
      <w:iCs w:val="0"/>
      <w:strike w:val="0"/>
      <w:dstrike w:val="0"/>
      <w:color w:val="000000"/>
      <w:sz w:val="18"/>
      <w:szCs w:val="18"/>
      <w:u w:val="none"/>
      <w:effect w:val="none"/>
    </w:rPr>
  </w:style>
  <w:style w:type="character" w:styleId="HiperlinkVisitado">
    <w:name w:val="FollowedHyperlink"/>
    <w:basedOn w:val="Fontepargpadro"/>
    <w:uiPriority w:val="99"/>
    <w:unhideWhenUsed/>
    <w:rsid w:val="005C1B86"/>
    <w:rPr>
      <w:color w:val="954F72"/>
      <w:u w:val="single"/>
    </w:rPr>
  </w:style>
  <w:style w:type="paragraph" w:customStyle="1" w:styleId="msonormal0">
    <w:name w:val="msonormal"/>
    <w:basedOn w:val="Normal"/>
    <w:rsid w:val="005C1B86"/>
    <w:pPr>
      <w:spacing w:before="100" w:beforeAutospacing="1" w:after="100" w:afterAutospacing="1"/>
    </w:pPr>
  </w:style>
  <w:style w:type="paragraph" w:customStyle="1" w:styleId="font6">
    <w:name w:val="font6"/>
    <w:basedOn w:val="Normal"/>
    <w:rsid w:val="005C1B86"/>
    <w:pPr>
      <w:spacing w:before="100" w:beforeAutospacing="1" w:after="100" w:afterAutospacing="1"/>
    </w:pPr>
    <w:rPr>
      <w:rFonts w:ascii="Century Gothic" w:hAnsi="Century Gothic"/>
      <w:color w:val="000000"/>
      <w:sz w:val="18"/>
      <w:szCs w:val="18"/>
    </w:rPr>
  </w:style>
  <w:style w:type="paragraph" w:customStyle="1" w:styleId="font7">
    <w:name w:val="font7"/>
    <w:basedOn w:val="Normal"/>
    <w:rsid w:val="005C1B86"/>
    <w:pPr>
      <w:spacing w:before="100" w:beforeAutospacing="1" w:after="100" w:afterAutospacing="1"/>
    </w:pPr>
    <w:rPr>
      <w:rFonts w:ascii="Century Gothic" w:hAnsi="Century Gothic"/>
      <w:i/>
      <w:iCs/>
      <w:color w:val="000000"/>
      <w:sz w:val="18"/>
      <w:szCs w:val="18"/>
    </w:rPr>
  </w:style>
  <w:style w:type="paragraph" w:customStyle="1" w:styleId="xl16">
    <w:name w:val="xl16"/>
    <w:basedOn w:val="Normal"/>
    <w:rsid w:val="005C1B86"/>
    <w:pPr>
      <w:spacing w:before="100" w:beforeAutospacing="1" w:after="100" w:afterAutospacing="1"/>
      <w:jc w:val="center"/>
    </w:pPr>
    <w:rPr>
      <w:rFonts w:ascii="Century Gothic" w:hAnsi="Century Gothic"/>
      <w:b/>
      <w:bCs/>
      <w:sz w:val="18"/>
      <w:szCs w:val="18"/>
    </w:rPr>
  </w:style>
  <w:style w:type="paragraph" w:customStyle="1" w:styleId="xl17">
    <w:name w:val="xl17"/>
    <w:basedOn w:val="Normal"/>
    <w:rsid w:val="005C1B86"/>
    <w:pPr>
      <w:spacing w:before="100" w:beforeAutospacing="1" w:after="100" w:afterAutospacing="1"/>
      <w:jc w:val="center"/>
    </w:pPr>
    <w:rPr>
      <w:rFonts w:ascii="Century Gothic" w:hAnsi="Century Gothic"/>
      <w:sz w:val="18"/>
      <w:szCs w:val="18"/>
    </w:rPr>
  </w:style>
  <w:style w:type="paragraph" w:customStyle="1" w:styleId="xl18">
    <w:name w:val="xl18"/>
    <w:basedOn w:val="Normal"/>
    <w:rsid w:val="005C1B86"/>
    <w:pPr>
      <w:spacing w:before="100" w:beforeAutospacing="1" w:after="100" w:afterAutospacing="1"/>
      <w:jc w:val="center"/>
    </w:pPr>
    <w:rPr>
      <w:rFonts w:ascii="Century Gothic" w:hAnsi="Century Gothic"/>
      <w:sz w:val="18"/>
      <w:szCs w:val="18"/>
    </w:rPr>
  </w:style>
  <w:style w:type="paragraph" w:customStyle="1" w:styleId="xl20">
    <w:name w:val="xl20"/>
    <w:basedOn w:val="Normal"/>
    <w:rsid w:val="005C1B86"/>
    <w:pPr>
      <w:spacing w:before="100" w:beforeAutospacing="1" w:after="100" w:afterAutospacing="1"/>
      <w:jc w:val="center"/>
    </w:pPr>
    <w:rPr>
      <w:rFonts w:ascii="Century Gothic" w:hAnsi="Century Gothic"/>
      <w:i/>
      <w:iCs/>
      <w:sz w:val="18"/>
      <w:szCs w:val="18"/>
    </w:rPr>
  </w:style>
  <w:style w:type="character" w:customStyle="1" w:styleId="font71">
    <w:name w:val="font71"/>
    <w:basedOn w:val="Fontepargpadro"/>
    <w:rsid w:val="005C1B86"/>
    <w:rPr>
      <w:rFonts w:ascii="Century Gothic" w:hAnsi="Century Gothic" w:hint="default"/>
      <w:b w:val="0"/>
      <w:bCs w:val="0"/>
      <w:i/>
      <w:iCs/>
      <w:strike w:val="0"/>
      <w:dstrike w:val="0"/>
      <w:color w:val="000000"/>
      <w:sz w:val="18"/>
      <w:szCs w:val="18"/>
      <w:u w:val="none"/>
      <w:effect w:val="none"/>
    </w:rPr>
  </w:style>
  <w:style w:type="character" w:customStyle="1" w:styleId="font61">
    <w:name w:val="font61"/>
    <w:basedOn w:val="Fontepargpadro"/>
    <w:rsid w:val="005C1B86"/>
    <w:rPr>
      <w:rFonts w:ascii="Century Gothic" w:hAnsi="Century Gothic" w:hint="default"/>
      <w:b w:val="0"/>
      <w:bCs w:val="0"/>
      <w:i w:val="0"/>
      <w:iCs w:val="0"/>
      <w:strike w:val="0"/>
      <w:dstrike w:val="0"/>
      <w:color w:val="000000"/>
      <w:sz w:val="18"/>
      <w:szCs w:val="18"/>
      <w:u w:val="none"/>
      <w:effect w:val="none"/>
    </w:rPr>
  </w:style>
  <w:style w:type="numbering" w:customStyle="1" w:styleId="Semlista1">
    <w:name w:val="Sem lista1"/>
    <w:next w:val="Semlista"/>
    <w:uiPriority w:val="99"/>
    <w:semiHidden/>
    <w:unhideWhenUsed/>
    <w:rsid w:val="0039459E"/>
  </w:style>
  <w:style w:type="paragraph" w:customStyle="1" w:styleId="font1">
    <w:name w:val="font1"/>
    <w:basedOn w:val="Normal"/>
    <w:rsid w:val="00717816"/>
    <w:pPr>
      <w:spacing w:before="100" w:beforeAutospacing="1" w:after="100" w:afterAutospacing="1"/>
    </w:pPr>
    <w:rPr>
      <w:rFonts w:ascii="Century Gothic" w:hAnsi="Century Gothic"/>
      <w:color w:val="000000"/>
      <w:sz w:val="18"/>
      <w:szCs w:val="18"/>
    </w:rPr>
  </w:style>
  <w:style w:type="paragraph" w:customStyle="1" w:styleId="font5">
    <w:name w:val="font5"/>
    <w:basedOn w:val="Normal"/>
    <w:rsid w:val="00717816"/>
    <w:pPr>
      <w:spacing w:before="100" w:beforeAutospacing="1" w:after="100" w:afterAutospacing="1"/>
    </w:pPr>
    <w:rPr>
      <w:rFonts w:ascii="Century Gothic" w:hAnsi="Century Gothic"/>
      <w:i/>
      <w:iCs/>
      <w:color w:val="000000"/>
      <w:sz w:val="18"/>
      <w:szCs w:val="18"/>
    </w:rPr>
  </w:style>
  <w:style w:type="paragraph" w:customStyle="1" w:styleId="xl63">
    <w:name w:val="xl63"/>
    <w:basedOn w:val="Normal"/>
    <w:rsid w:val="00717816"/>
    <w:pPr>
      <w:spacing w:before="100" w:beforeAutospacing="1" w:after="100" w:afterAutospacing="1"/>
    </w:pPr>
    <w:rPr>
      <w:rFonts w:ascii="Century Gothic" w:hAnsi="Century Gothic"/>
      <w:sz w:val="18"/>
      <w:szCs w:val="18"/>
    </w:rPr>
  </w:style>
  <w:style w:type="paragraph" w:customStyle="1" w:styleId="xl64">
    <w:name w:val="xl64"/>
    <w:basedOn w:val="Normal"/>
    <w:rsid w:val="00717816"/>
    <w:pPr>
      <w:spacing w:before="100" w:beforeAutospacing="1" w:after="100" w:afterAutospacing="1"/>
      <w:jc w:val="center"/>
    </w:pPr>
    <w:rPr>
      <w:rFonts w:ascii="Century Gothic" w:hAnsi="Century Gothic"/>
      <w:b/>
      <w:bCs/>
      <w:sz w:val="18"/>
      <w:szCs w:val="18"/>
    </w:rPr>
  </w:style>
  <w:style w:type="paragraph" w:customStyle="1" w:styleId="xl65">
    <w:name w:val="xl65"/>
    <w:basedOn w:val="Normal"/>
    <w:rsid w:val="00717816"/>
    <w:pPr>
      <w:spacing w:before="100" w:beforeAutospacing="1" w:after="100" w:afterAutospacing="1"/>
      <w:jc w:val="center"/>
    </w:pPr>
    <w:rPr>
      <w:rFonts w:ascii="Century Gothic" w:hAnsi="Century Gothic"/>
      <w:sz w:val="18"/>
      <w:szCs w:val="18"/>
    </w:rPr>
  </w:style>
  <w:style w:type="paragraph" w:customStyle="1" w:styleId="xl66">
    <w:name w:val="xl66"/>
    <w:basedOn w:val="Normal"/>
    <w:rsid w:val="00717816"/>
    <w:pPr>
      <w:spacing w:before="100" w:beforeAutospacing="1" w:after="100" w:afterAutospacing="1"/>
      <w:jc w:val="center"/>
    </w:pPr>
    <w:rPr>
      <w:rFonts w:ascii="Century Gothic" w:hAnsi="Century Gothic"/>
      <w:i/>
      <w:iCs/>
      <w:sz w:val="18"/>
      <w:szCs w:val="18"/>
    </w:rPr>
  </w:style>
  <w:style w:type="paragraph" w:customStyle="1" w:styleId="xl67">
    <w:name w:val="xl67"/>
    <w:basedOn w:val="Normal"/>
    <w:rsid w:val="00717816"/>
    <w:pPr>
      <w:spacing w:before="100" w:beforeAutospacing="1" w:after="100" w:afterAutospacing="1"/>
      <w:jc w:val="center"/>
    </w:pPr>
    <w:rPr>
      <w:rFonts w:ascii="Century Gothic" w:hAnsi="Century Gothic"/>
      <w:i/>
      <w:iCs/>
      <w:sz w:val="18"/>
      <w:szCs w:val="18"/>
    </w:rPr>
  </w:style>
  <w:style w:type="paragraph" w:customStyle="1" w:styleId="xl68">
    <w:name w:val="xl68"/>
    <w:basedOn w:val="Normal"/>
    <w:rsid w:val="00717816"/>
    <w:pPr>
      <w:spacing w:before="100" w:beforeAutospacing="1" w:after="100" w:afterAutospacing="1"/>
      <w:jc w:val="center"/>
    </w:pPr>
    <w:rPr>
      <w:rFonts w:ascii="Century Gothic" w:hAnsi="Century Gothic"/>
      <w:sz w:val="18"/>
      <w:szCs w:val="18"/>
    </w:rPr>
  </w:style>
  <w:style w:type="paragraph" w:customStyle="1" w:styleId="xl69">
    <w:name w:val="xl69"/>
    <w:basedOn w:val="Normal"/>
    <w:rsid w:val="00717816"/>
    <w:pPr>
      <w:spacing w:before="100" w:beforeAutospacing="1" w:after="100" w:afterAutospacing="1"/>
      <w:jc w:val="center"/>
    </w:pPr>
    <w:rPr>
      <w:rFonts w:ascii="Century Gothic" w:hAnsi="Century Gothic"/>
      <w:sz w:val="18"/>
      <w:szCs w:val="18"/>
    </w:rPr>
  </w:style>
  <w:style w:type="character" w:customStyle="1" w:styleId="Ttulo3Char">
    <w:name w:val="Título 3 Char"/>
    <w:aliases w:val="Heading 31 Char3,Título 3 Char Char Char1,Título 3 Char Char + Antes:  0 pt Char1,Depois de:  0 pt Char1,Espa... Char1,Parágrafo Título 3 Char1,MB3 Char,Título 3 - Meio Ambiente Char"/>
    <w:basedOn w:val="Fontepargpadro"/>
    <w:link w:val="Ttulo3"/>
    <w:uiPriority w:val="9"/>
    <w:rsid w:val="00242D36"/>
    <w:rPr>
      <w:rFonts w:asciiTheme="majorHAnsi" w:eastAsiaTheme="majorEastAsia" w:hAnsiTheme="majorHAnsi" w:cstheme="majorBidi"/>
      <w:color w:val="1F4D78" w:themeColor="accent1" w:themeShade="7F"/>
      <w:sz w:val="24"/>
      <w:szCs w:val="24"/>
      <w:lang w:eastAsia="pt-BR"/>
    </w:rPr>
  </w:style>
  <w:style w:type="paragraph" w:styleId="Sumrio3">
    <w:name w:val="toc 3"/>
    <w:basedOn w:val="Normal"/>
    <w:next w:val="Normal"/>
    <w:autoRedefine/>
    <w:uiPriority w:val="39"/>
    <w:unhideWhenUsed/>
    <w:qFormat/>
    <w:rsid w:val="004A6D43"/>
    <w:pPr>
      <w:spacing w:after="100"/>
      <w:ind w:left="480"/>
    </w:pPr>
  </w:style>
  <w:style w:type="paragraph" w:customStyle="1" w:styleId="font0">
    <w:name w:val="font0"/>
    <w:basedOn w:val="Normal"/>
    <w:rsid w:val="00F70AB9"/>
    <w:pPr>
      <w:spacing w:before="100" w:beforeAutospacing="1" w:after="100" w:afterAutospacing="1"/>
    </w:pPr>
    <w:rPr>
      <w:rFonts w:ascii="Century Gothic" w:hAnsi="Century Gothic"/>
      <w:color w:val="000000"/>
      <w:sz w:val="18"/>
      <w:szCs w:val="18"/>
    </w:rPr>
  </w:style>
  <w:style w:type="numbering" w:customStyle="1" w:styleId="Estilo12">
    <w:name w:val="Estilo12"/>
    <w:uiPriority w:val="99"/>
    <w:rsid w:val="004659A8"/>
    <w:pPr>
      <w:numPr>
        <w:numId w:val="1"/>
      </w:numPr>
    </w:pPr>
  </w:style>
  <w:style w:type="numbering" w:customStyle="1" w:styleId="Semlista2">
    <w:name w:val="Sem lista2"/>
    <w:next w:val="Semlista"/>
    <w:uiPriority w:val="99"/>
    <w:semiHidden/>
    <w:unhideWhenUsed/>
    <w:rsid w:val="00202076"/>
  </w:style>
  <w:style w:type="character" w:customStyle="1" w:styleId="Ttulo4Char">
    <w:name w:val="Título 4 Char"/>
    <w:aliases w:val="Heading 41 Char"/>
    <w:basedOn w:val="Fontepargpadro"/>
    <w:link w:val="Ttulo4"/>
    <w:uiPriority w:val="9"/>
    <w:rsid w:val="00A871DF"/>
    <w:rPr>
      <w:rFonts w:ascii="Calibri" w:eastAsia="Times New Roman" w:hAnsi="Calibri" w:cs="Times New Roman"/>
      <w:bCs/>
      <w:i/>
      <w:sz w:val="28"/>
      <w:szCs w:val="28"/>
      <w:lang w:val="x-none" w:eastAsia="x-none"/>
    </w:rPr>
  </w:style>
  <w:style w:type="character" w:customStyle="1" w:styleId="Ttulo5Char">
    <w:name w:val="Título 5 Char"/>
    <w:aliases w:val="Heading 51 Char1,Heading 51 Char Char,TÍTULO Char,Título 5 - Meio Ambiente Char,. (1.) Char"/>
    <w:basedOn w:val="Fontepargpadro"/>
    <w:link w:val="Ttulo5"/>
    <w:rsid w:val="00A871DF"/>
    <w:rPr>
      <w:rFonts w:ascii="Calibri" w:eastAsia="Times New Roman" w:hAnsi="Calibri" w:cs="Times New Roman"/>
      <w:b/>
      <w:bCs/>
      <w:i/>
      <w:iCs/>
      <w:sz w:val="26"/>
      <w:szCs w:val="26"/>
      <w:lang w:eastAsia="pt-BR"/>
    </w:rPr>
  </w:style>
  <w:style w:type="character" w:customStyle="1" w:styleId="Ttulo6Char">
    <w:name w:val="Título 6 Char"/>
    <w:aliases w:val="Heading 61 Char1,Heading 61 Char Char"/>
    <w:basedOn w:val="Fontepargpadro"/>
    <w:link w:val="Ttulo6"/>
    <w:rsid w:val="00A871DF"/>
    <w:rPr>
      <w:rFonts w:ascii="Arial" w:eastAsia="Times New Roman" w:hAnsi="Arial" w:cs="Times New Roman"/>
      <w:b/>
      <w:bCs/>
      <w:i/>
      <w:iCs/>
      <w:sz w:val="24"/>
      <w:szCs w:val="20"/>
      <w:lang w:val="x-none" w:eastAsia="x-none"/>
    </w:rPr>
  </w:style>
  <w:style w:type="character" w:customStyle="1" w:styleId="Ttulo7Char">
    <w:name w:val="Título 7 Char"/>
    <w:aliases w:val="Heading 71 Char1,Heading 71 Char Char,TítuloB7 Char"/>
    <w:basedOn w:val="Fontepargpadro"/>
    <w:link w:val="Ttulo7"/>
    <w:rsid w:val="00A871DF"/>
    <w:rPr>
      <w:rFonts w:ascii="Arial" w:eastAsia="Times New Roman" w:hAnsi="Arial" w:cs="Times New Roman"/>
      <w:i/>
      <w:iCs/>
      <w:sz w:val="24"/>
      <w:szCs w:val="20"/>
      <w:u w:val="single"/>
      <w:lang w:val="x-none" w:eastAsia="x-none"/>
    </w:rPr>
  </w:style>
  <w:style w:type="character" w:customStyle="1" w:styleId="Ttulo8Char">
    <w:name w:val="Título 8 Char"/>
    <w:aliases w:val="Heading 81 Char1,Heading 81 Char Char"/>
    <w:basedOn w:val="Fontepargpadro"/>
    <w:link w:val="Ttulo8"/>
    <w:rsid w:val="00A871DF"/>
    <w:rPr>
      <w:rFonts w:ascii="Arial" w:eastAsia="Times New Roman" w:hAnsi="Arial" w:cs="Times New Roman"/>
      <w:position w:val="-14"/>
      <w:sz w:val="148"/>
      <w:szCs w:val="148"/>
      <w:lang w:val="x-none" w:eastAsia="x-none"/>
    </w:rPr>
  </w:style>
  <w:style w:type="character" w:customStyle="1" w:styleId="Ttulo9Char">
    <w:name w:val="Título 9 Char"/>
    <w:aliases w:val="Heading 91 Char1,Heading 91 Char Char"/>
    <w:basedOn w:val="Fontepargpadro"/>
    <w:link w:val="Ttulo9"/>
    <w:rsid w:val="00A871DF"/>
    <w:rPr>
      <w:rFonts w:ascii="Arial" w:eastAsia="Times New Roman" w:hAnsi="Arial" w:cs="Times New Roman"/>
      <w:b/>
      <w:bCs/>
      <w:sz w:val="24"/>
      <w:szCs w:val="20"/>
      <w:lang w:val="x-none" w:eastAsia="x-none"/>
    </w:rPr>
  </w:style>
  <w:style w:type="numbering" w:customStyle="1" w:styleId="Semlista3">
    <w:name w:val="Sem lista3"/>
    <w:next w:val="Semlista"/>
    <w:uiPriority w:val="99"/>
    <w:semiHidden/>
    <w:unhideWhenUsed/>
    <w:rsid w:val="00A871DF"/>
  </w:style>
  <w:style w:type="paragraph" w:styleId="NormalWeb">
    <w:name w:val="Normal (Web)"/>
    <w:basedOn w:val="Normal"/>
    <w:link w:val="NormalWebChar"/>
    <w:uiPriority w:val="99"/>
    <w:rsid w:val="00A871DF"/>
    <w:pPr>
      <w:spacing w:before="100" w:beforeAutospacing="1" w:after="100" w:afterAutospacing="1"/>
    </w:pPr>
  </w:style>
  <w:style w:type="paragraph" w:styleId="Recuodecorpodetexto">
    <w:name w:val="Body Text Indent"/>
    <w:aliases w:val=" Char21"/>
    <w:basedOn w:val="Normal"/>
    <w:link w:val="RecuodecorpodetextoChar"/>
    <w:rsid w:val="00A871DF"/>
    <w:pPr>
      <w:spacing w:line="320" w:lineRule="atLeast"/>
      <w:ind w:firstLine="709"/>
      <w:jc w:val="both"/>
    </w:pPr>
    <w:rPr>
      <w:szCs w:val="20"/>
    </w:rPr>
  </w:style>
  <w:style w:type="character" w:customStyle="1" w:styleId="RecuodecorpodetextoChar">
    <w:name w:val="Recuo de corpo de texto Char"/>
    <w:aliases w:val=" Char21 Char"/>
    <w:basedOn w:val="Fontepargpadro"/>
    <w:link w:val="Recuodecorpodetexto"/>
    <w:rsid w:val="00A871DF"/>
    <w:rPr>
      <w:rFonts w:ascii="Times New Roman" w:eastAsia="Times New Roman" w:hAnsi="Times New Roman" w:cs="Times New Roman"/>
      <w:sz w:val="24"/>
      <w:szCs w:val="20"/>
      <w:lang w:eastAsia="pt-BR"/>
    </w:rPr>
  </w:style>
  <w:style w:type="character" w:customStyle="1" w:styleId="Pr-formataoHTMLChar">
    <w:name w:val="Pré-formatação HTML Char"/>
    <w:aliases w:val=" Char10 Char"/>
    <w:rsid w:val="00A871DF"/>
    <w:rPr>
      <w:rFonts w:ascii="Courier New" w:eastAsia="Times New Roman" w:hAnsi="Courier New" w:cs="Courier New"/>
      <w:b w:val="0"/>
      <w:bCs w:val="0"/>
      <w:i w:val="0"/>
      <w:iCs w:val="0"/>
      <w:smallCaps w:val="0"/>
      <w:sz w:val="20"/>
      <w:szCs w:val="20"/>
      <w:lang w:eastAsia="pt-BR"/>
    </w:rPr>
  </w:style>
  <w:style w:type="paragraph" w:styleId="Pr-formataoHTML">
    <w:name w:val="HTML Preformatted"/>
    <w:aliases w:val=" Char10"/>
    <w:basedOn w:val="Normal"/>
    <w:link w:val="Pr-formataoHTMLChar1"/>
    <w:rsid w:val="00A871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Pr-formataoHTMLChar1">
    <w:name w:val="Pré-formatação HTML Char1"/>
    <w:aliases w:val=" Char10 Char1"/>
    <w:basedOn w:val="Fontepargpadro"/>
    <w:link w:val="Pr-formataoHTML"/>
    <w:rsid w:val="00A871DF"/>
    <w:rPr>
      <w:rFonts w:ascii="Courier New" w:eastAsia="Times New Roman" w:hAnsi="Courier New" w:cs="Courier New"/>
      <w:sz w:val="20"/>
      <w:szCs w:val="20"/>
      <w:lang w:eastAsia="pt-BR"/>
    </w:rPr>
  </w:style>
  <w:style w:type="paragraph" w:styleId="Corpodetexto2">
    <w:name w:val="Body Text 2"/>
    <w:aliases w:val=" Char16"/>
    <w:basedOn w:val="Normal"/>
    <w:link w:val="Corpodetexto2Char"/>
    <w:unhideWhenUsed/>
    <w:rsid w:val="00A871DF"/>
    <w:pPr>
      <w:spacing w:after="120" w:line="480" w:lineRule="auto"/>
    </w:pPr>
    <w:rPr>
      <w:rFonts w:ascii="Calibri" w:eastAsia="Calibri" w:hAnsi="Calibri"/>
      <w:sz w:val="22"/>
      <w:szCs w:val="22"/>
      <w:lang w:eastAsia="en-US"/>
    </w:rPr>
  </w:style>
  <w:style w:type="character" w:customStyle="1" w:styleId="Corpodetexto2Char">
    <w:name w:val="Corpo de texto 2 Char"/>
    <w:aliases w:val=" Char16 Char"/>
    <w:basedOn w:val="Fontepargpadro"/>
    <w:link w:val="Corpodetexto2"/>
    <w:rsid w:val="00A871DF"/>
    <w:rPr>
      <w:rFonts w:ascii="Calibri" w:eastAsia="Calibri" w:hAnsi="Calibri" w:cs="Times New Roman"/>
    </w:rPr>
  </w:style>
  <w:style w:type="paragraph" w:styleId="Ttulo">
    <w:name w:val="Title"/>
    <w:aliases w:val=" Char15"/>
    <w:basedOn w:val="Normal"/>
    <w:next w:val="Normal"/>
    <w:link w:val="TtuloChar"/>
    <w:uiPriority w:val="10"/>
    <w:qFormat/>
    <w:rsid w:val="00A871DF"/>
    <w:pPr>
      <w:spacing w:before="240" w:after="60"/>
      <w:jc w:val="center"/>
      <w:outlineLvl w:val="0"/>
    </w:pPr>
    <w:rPr>
      <w:rFonts w:ascii="Cambria" w:hAnsi="Cambria"/>
      <w:b/>
      <w:bCs/>
      <w:kern w:val="28"/>
      <w:sz w:val="32"/>
      <w:szCs w:val="32"/>
      <w:lang w:val="x-none" w:eastAsia="x-none"/>
    </w:rPr>
  </w:style>
  <w:style w:type="character" w:customStyle="1" w:styleId="TtuloChar">
    <w:name w:val="Título Char"/>
    <w:aliases w:val=" Char15 Char"/>
    <w:basedOn w:val="Fontepargpadro"/>
    <w:link w:val="Ttulo"/>
    <w:uiPriority w:val="10"/>
    <w:rsid w:val="00A871DF"/>
    <w:rPr>
      <w:rFonts w:ascii="Cambria" w:eastAsia="Times New Roman" w:hAnsi="Cambria" w:cs="Times New Roman"/>
      <w:b/>
      <w:bCs/>
      <w:kern w:val="28"/>
      <w:sz w:val="32"/>
      <w:szCs w:val="32"/>
      <w:lang w:val="x-none" w:eastAsia="x-none"/>
    </w:rPr>
  </w:style>
  <w:style w:type="character" w:styleId="Nmerodepgina">
    <w:name w:val="page number"/>
    <w:basedOn w:val="Fontepargpadro"/>
    <w:rsid w:val="00A871DF"/>
  </w:style>
  <w:style w:type="paragraph" w:styleId="SemEspaamento">
    <w:name w:val="No Spacing"/>
    <w:uiPriority w:val="1"/>
    <w:qFormat/>
    <w:rsid w:val="00A871DF"/>
    <w:pPr>
      <w:spacing w:after="0" w:line="240" w:lineRule="auto"/>
    </w:pPr>
    <w:rPr>
      <w:rFonts w:ascii="Calibri" w:eastAsia="Times New Roman" w:hAnsi="Calibri" w:cs="Times New Roman"/>
    </w:rPr>
  </w:style>
  <w:style w:type="character" w:customStyle="1" w:styleId="SemEspaamentoChar">
    <w:name w:val="Sem Espaçamento Char"/>
    <w:uiPriority w:val="1"/>
    <w:rsid w:val="00A871DF"/>
    <w:rPr>
      <w:rFonts w:ascii="Calibri" w:eastAsia="Times New Roman" w:hAnsi="Calibri" w:cs="Times New Roman"/>
      <w:sz w:val="22"/>
      <w:szCs w:val="22"/>
      <w:lang w:val="pt-BR" w:eastAsia="en-US" w:bidi="ar-SA"/>
    </w:rPr>
  </w:style>
  <w:style w:type="character" w:customStyle="1" w:styleId="texto">
    <w:name w:val="texto"/>
    <w:basedOn w:val="Fontepargpadro"/>
    <w:rsid w:val="00A871DF"/>
  </w:style>
  <w:style w:type="character" w:customStyle="1" w:styleId="textosub1">
    <w:name w:val="textosub1"/>
    <w:rsid w:val="00A871DF"/>
    <w:rPr>
      <w:rFonts w:ascii="Verdana" w:hAnsi="Verdana" w:hint="default"/>
      <w:color w:val="333333"/>
      <w:sz w:val="17"/>
      <w:szCs w:val="17"/>
    </w:rPr>
  </w:style>
  <w:style w:type="character" w:styleId="Forte">
    <w:name w:val="Strong"/>
    <w:qFormat/>
    <w:rsid w:val="00A871DF"/>
    <w:rPr>
      <w:b/>
      <w:bCs/>
    </w:rPr>
  </w:style>
  <w:style w:type="paragraph" w:customStyle="1" w:styleId="AAAAtexto">
    <w:name w:val="AAAAtexto"/>
    <w:basedOn w:val="Normal"/>
    <w:rsid w:val="00A871DF"/>
    <w:pPr>
      <w:spacing w:before="240" w:after="240" w:line="360" w:lineRule="auto"/>
      <w:ind w:firstLine="709"/>
      <w:jc w:val="both"/>
    </w:pPr>
    <w:rPr>
      <w:rFonts w:ascii="Arial" w:hAnsi="Arial"/>
    </w:rPr>
  </w:style>
  <w:style w:type="character" w:customStyle="1" w:styleId="AAAAtextoChar">
    <w:name w:val="AAAAtexto Char"/>
    <w:rsid w:val="00A871DF"/>
    <w:rPr>
      <w:rFonts w:eastAsia="Times New Roman" w:cs="Times New Roman"/>
      <w:sz w:val="24"/>
      <w:szCs w:val="24"/>
    </w:rPr>
  </w:style>
  <w:style w:type="paragraph" w:customStyle="1" w:styleId="Texto0">
    <w:name w:val="Texto"/>
    <w:basedOn w:val="SemEspaamento"/>
    <w:link w:val="TextoChar"/>
    <w:qFormat/>
    <w:rsid w:val="00A871DF"/>
    <w:pPr>
      <w:spacing w:line="360" w:lineRule="auto"/>
      <w:jc w:val="both"/>
    </w:pPr>
    <w:rPr>
      <w:rFonts w:ascii="Arial" w:eastAsia="Calibri" w:hAnsi="Arial"/>
      <w:sz w:val="24"/>
      <w:lang w:val="x-none"/>
    </w:rPr>
  </w:style>
  <w:style w:type="character" w:customStyle="1" w:styleId="TextoChar">
    <w:name w:val="Texto Char"/>
    <w:link w:val="Texto0"/>
    <w:rsid w:val="00A871DF"/>
    <w:rPr>
      <w:rFonts w:ascii="Arial" w:eastAsia="Calibri" w:hAnsi="Arial" w:cs="Times New Roman"/>
      <w:sz w:val="24"/>
      <w:lang w:val="x-none"/>
    </w:rPr>
  </w:style>
  <w:style w:type="character" w:customStyle="1" w:styleId="zeemouseinfo-title">
    <w:name w:val="zee_mouseinfo-title"/>
    <w:basedOn w:val="Fontepargpadro"/>
    <w:rsid w:val="00A871DF"/>
  </w:style>
  <w:style w:type="character" w:customStyle="1" w:styleId="zeemouseinfo-value">
    <w:name w:val="zee_mouseinfo-value"/>
    <w:basedOn w:val="Fontepargpadro"/>
    <w:rsid w:val="00A871DF"/>
  </w:style>
  <w:style w:type="paragraph" w:styleId="Corpodetexto0">
    <w:name w:val="Body Text"/>
    <w:aliases w:val="Body Text1,Body Text Char Char,Body Text Char Char Char Char Char Char Char Char Char Char Char Char,Body Text Char Char Char Char"/>
    <w:basedOn w:val="Normal"/>
    <w:link w:val="CorpodetextoChar"/>
    <w:uiPriority w:val="99"/>
    <w:unhideWhenUsed/>
    <w:rsid w:val="00A871DF"/>
    <w:pPr>
      <w:spacing w:after="120"/>
    </w:pPr>
    <w:rPr>
      <w:rFonts w:ascii="Arial" w:hAnsi="Arial"/>
      <w:lang w:val="x-none" w:eastAsia="x-none"/>
    </w:rPr>
  </w:style>
  <w:style w:type="character" w:customStyle="1" w:styleId="CorpodetextoChar">
    <w:name w:val="Corpo de texto Char"/>
    <w:aliases w:val="Body Text1 Char,Body Text Char Char Char,Body Text Char Char Char Char Char Char Char Char Char Char Char Char Char,Body Text Char Char Char Char Char"/>
    <w:basedOn w:val="Fontepargpadro"/>
    <w:link w:val="Corpodetexto0"/>
    <w:uiPriority w:val="99"/>
    <w:rsid w:val="00A871DF"/>
    <w:rPr>
      <w:rFonts w:ascii="Arial" w:eastAsia="Times New Roman" w:hAnsi="Arial" w:cs="Times New Roman"/>
      <w:sz w:val="24"/>
      <w:szCs w:val="24"/>
      <w:lang w:val="x-none" w:eastAsia="x-none"/>
    </w:rPr>
  </w:style>
  <w:style w:type="paragraph" w:styleId="CabealhodoSumrio">
    <w:name w:val="TOC Heading"/>
    <w:basedOn w:val="Ttulo10"/>
    <w:next w:val="Normal"/>
    <w:uiPriority w:val="39"/>
    <w:unhideWhenUsed/>
    <w:qFormat/>
    <w:rsid w:val="00A871DF"/>
    <w:pPr>
      <w:spacing w:before="480" w:line="276" w:lineRule="auto"/>
      <w:jc w:val="both"/>
      <w:outlineLvl w:val="9"/>
    </w:pPr>
    <w:rPr>
      <w:rFonts w:ascii="Cambria" w:eastAsia="Times New Roman" w:hAnsi="Cambria" w:cs="Times New Roman"/>
      <w:b/>
      <w:bCs/>
      <w:color w:val="365F91"/>
      <w:sz w:val="28"/>
      <w:szCs w:val="28"/>
      <w:lang w:eastAsia="en-US"/>
    </w:rPr>
  </w:style>
  <w:style w:type="character" w:customStyle="1" w:styleId="textosub">
    <w:name w:val="textosub"/>
    <w:basedOn w:val="Fontepargpadro"/>
    <w:rsid w:val="00A871DF"/>
  </w:style>
  <w:style w:type="paragraph" w:customStyle="1" w:styleId="CM13">
    <w:name w:val="CM13"/>
    <w:basedOn w:val="Normal"/>
    <w:next w:val="Normal"/>
    <w:rsid w:val="00A871DF"/>
    <w:pPr>
      <w:widowControl w:val="0"/>
      <w:autoSpaceDE w:val="0"/>
      <w:autoSpaceDN w:val="0"/>
      <w:adjustRightInd w:val="0"/>
      <w:spacing w:line="271" w:lineRule="atLeast"/>
    </w:pPr>
    <w:rPr>
      <w:rFonts w:ascii="Garamond" w:hAnsi="Garamond"/>
    </w:rPr>
  </w:style>
  <w:style w:type="paragraph" w:customStyle="1" w:styleId="CM64">
    <w:name w:val="CM64"/>
    <w:basedOn w:val="Normal"/>
    <w:next w:val="Normal"/>
    <w:uiPriority w:val="99"/>
    <w:rsid w:val="00A871DF"/>
    <w:pPr>
      <w:widowControl w:val="0"/>
      <w:autoSpaceDE w:val="0"/>
      <w:autoSpaceDN w:val="0"/>
      <w:adjustRightInd w:val="0"/>
      <w:spacing w:after="123"/>
    </w:pPr>
    <w:rPr>
      <w:rFonts w:ascii="Garamond" w:hAnsi="Garamond"/>
    </w:rPr>
  </w:style>
  <w:style w:type="paragraph" w:customStyle="1" w:styleId="CM65">
    <w:name w:val="CM65"/>
    <w:basedOn w:val="Normal"/>
    <w:next w:val="Normal"/>
    <w:rsid w:val="00A871DF"/>
    <w:pPr>
      <w:widowControl w:val="0"/>
      <w:autoSpaceDE w:val="0"/>
      <w:autoSpaceDN w:val="0"/>
      <w:adjustRightInd w:val="0"/>
      <w:spacing w:after="220"/>
    </w:pPr>
    <w:rPr>
      <w:rFonts w:ascii="Garamond" w:hAnsi="Garamond"/>
    </w:rPr>
  </w:style>
  <w:style w:type="paragraph" w:customStyle="1" w:styleId="CM71">
    <w:name w:val="CM71"/>
    <w:basedOn w:val="Default"/>
    <w:next w:val="Default"/>
    <w:uiPriority w:val="99"/>
    <w:rsid w:val="00A871DF"/>
    <w:pPr>
      <w:widowControl w:val="0"/>
      <w:spacing w:after="57"/>
    </w:pPr>
    <w:rPr>
      <w:rFonts w:ascii="Garamond" w:eastAsia="Times New Roman" w:hAnsi="Garamond" w:cs="Times New Roman"/>
      <w:color w:val="auto"/>
      <w:lang w:eastAsia="pt-BR"/>
    </w:rPr>
  </w:style>
  <w:style w:type="paragraph" w:customStyle="1" w:styleId="tabela">
    <w:name w:val="tabela"/>
    <w:basedOn w:val="SemEspaamento"/>
    <w:link w:val="tabelaChar"/>
    <w:qFormat/>
    <w:rsid w:val="00A871DF"/>
    <w:pPr>
      <w:jc w:val="center"/>
    </w:pPr>
    <w:rPr>
      <w:rFonts w:ascii="Arial" w:eastAsia="Calibri" w:hAnsi="Arial" w:cs="Arial"/>
    </w:rPr>
  </w:style>
  <w:style w:type="character" w:customStyle="1" w:styleId="tabelaChar">
    <w:name w:val="tabela Char"/>
    <w:basedOn w:val="SemEspaamentoChar"/>
    <w:link w:val="tabela"/>
    <w:rsid w:val="00A871DF"/>
    <w:rPr>
      <w:rFonts w:ascii="Arial" w:eastAsia="Calibri" w:hAnsi="Arial" w:cs="Arial"/>
      <w:sz w:val="22"/>
      <w:szCs w:val="22"/>
      <w:lang w:val="pt-BR" w:eastAsia="en-US" w:bidi="ar-SA"/>
    </w:rPr>
  </w:style>
  <w:style w:type="paragraph" w:customStyle="1" w:styleId="T">
    <w:name w:val="T"/>
    <w:basedOn w:val="Normal"/>
    <w:link w:val="TChar"/>
    <w:qFormat/>
    <w:rsid w:val="00A871DF"/>
    <w:pPr>
      <w:spacing w:line="360" w:lineRule="auto"/>
      <w:jc w:val="both"/>
    </w:pPr>
    <w:rPr>
      <w:rFonts w:ascii="Arial" w:eastAsia="Calibri" w:hAnsi="Arial"/>
      <w:b/>
      <w:szCs w:val="22"/>
      <w:lang w:val="x-none" w:eastAsia="en-US"/>
    </w:rPr>
  </w:style>
  <w:style w:type="character" w:customStyle="1" w:styleId="TChar">
    <w:name w:val="T Char"/>
    <w:link w:val="T"/>
    <w:rsid w:val="00A871DF"/>
    <w:rPr>
      <w:rFonts w:ascii="Arial" w:eastAsia="Calibri" w:hAnsi="Arial" w:cs="Times New Roman"/>
      <w:b/>
      <w:sz w:val="24"/>
      <w:lang w:val="x-none"/>
    </w:rPr>
  </w:style>
  <w:style w:type="paragraph" w:customStyle="1" w:styleId="TITULOB">
    <w:name w:val="TITULO B"/>
    <w:basedOn w:val="Normal"/>
    <w:link w:val="TITULOBChar"/>
    <w:qFormat/>
    <w:rsid w:val="00A871DF"/>
    <w:pPr>
      <w:spacing w:line="360" w:lineRule="auto"/>
      <w:jc w:val="both"/>
    </w:pPr>
    <w:rPr>
      <w:rFonts w:ascii="Arial" w:eastAsia="Calibri" w:hAnsi="Arial"/>
      <w:b/>
      <w:szCs w:val="22"/>
      <w:lang w:val="x-none" w:eastAsia="en-US"/>
    </w:rPr>
  </w:style>
  <w:style w:type="character" w:customStyle="1" w:styleId="TITULOBChar">
    <w:name w:val="TITULO B Char"/>
    <w:link w:val="TITULOB"/>
    <w:rsid w:val="00A871DF"/>
    <w:rPr>
      <w:rFonts w:ascii="Arial" w:eastAsia="Calibri" w:hAnsi="Arial" w:cs="Times New Roman"/>
      <w:b/>
      <w:sz w:val="24"/>
      <w:lang w:val="x-none"/>
    </w:rPr>
  </w:style>
  <w:style w:type="paragraph" w:styleId="TextosemFormatao">
    <w:name w:val="Plain Text"/>
    <w:aliases w:val=" Char5"/>
    <w:basedOn w:val="Normal"/>
    <w:link w:val="TextosemFormataoChar"/>
    <w:rsid w:val="00A871DF"/>
    <w:rPr>
      <w:rFonts w:ascii="Courier New" w:hAnsi="Courier New"/>
      <w:sz w:val="20"/>
      <w:szCs w:val="20"/>
      <w:lang w:val="x-none" w:eastAsia="x-none"/>
    </w:rPr>
  </w:style>
  <w:style w:type="character" w:customStyle="1" w:styleId="TextosemFormataoChar">
    <w:name w:val="Texto sem Formatação Char"/>
    <w:aliases w:val=" Char5 Char"/>
    <w:basedOn w:val="Fontepargpadro"/>
    <w:link w:val="TextosemFormatao"/>
    <w:rsid w:val="00A871DF"/>
    <w:rPr>
      <w:rFonts w:ascii="Courier New" w:eastAsia="Times New Roman" w:hAnsi="Courier New" w:cs="Times New Roman"/>
      <w:sz w:val="20"/>
      <w:szCs w:val="20"/>
      <w:lang w:val="x-none" w:eastAsia="x-none"/>
    </w:rPr>
  </w:style>
  <w:style w:type="character" w:styleId="nfase">
    <w:name w:val="Emphasis"/>
    <w:uiPriority w:val="20"/>
    <w:qFormat/>
    <w:rsid w:val="00A871DF"/>
    <w:rPr>
      <w:i/>
      <w:iCs/>
    </w:rPr>
  </w:style>
  <w:style w:type="paragraph" w:styleId="Recuodecorpodetexto3">
    <w:name w:val="Body Text Indent 3"/>
    <w:aliases w:val=" Char17"/>
    <w:basedOn w:val="Normal"/>
    <w:link w:val="Recuodecorpodetexto3Char"/>
    <w:uiPriority w:val="99"/>
    <w:unhideWhenUsed/>
    <w:rsid w:val="00A871DF"/>
    <w:pPr>
      <w:spacing w:after="120"/>
      <w:ind w:left="283"/>
    </w:pPr>
    <w:rPr>
      <w:rFonts w:ascii="Arial" w:hAnsi="Arial"/>
      <w:sz w:val="16"/>
      <w:szCs w:val="16"/>
      <w:lang w:val="x-none" w:eastAsia="x-none"/>
    </w:rPr>
  </w:style>
  <w:style w:type="character" w:customStyle="1" w:styleId="Recuodecorpodetexto3Char">
    <w:name w:val="Recuo de corpo de texto 3 Char"/>
    <w:aliases w:val=" Char17 Char"/>
    <w:basedOn w:val="Fontepargpadro"/>
    <w:link w:val="Recuodecorpodetexto3"/>
    <w:uiPriority w:val="99"/>
    <w:rsid w:val="00A871DF"/>
    <w:rPr>
      <w:rFonts w:ascii="Arial" w:eastAsia="Times New Roman" w:hAnsi="Arial" w:cs="Times New Roman"/>
      <w:sz w:val="16"/>
      <w:szCs w:val="16"/>
      <w:lang w:val="x-none" w:eastAsia="x-none"/>
    </w:rPr>
  </w:style>
  <w:style w:type="paragraph" w:styleId="Recuodecorpodetexto2">
    <w:name w:val="Body Text Indent 2"/>
    <w:aliases w:val=" Char18"/>
    <w:basedOn w:val="Normal"/>
    <w:link w:val="Recuodecorpodetexto2Char"/>
    <w:uiPriority w:val="99"/>
    <w:unhideWhenUsed/>
    <w:rsid w:val="00A871DF"/>
    <w:pPr>
      <w:spacing w:after="120" w:line="480" w:lineRule="auto"/>
      <w:ind w:left="360"/>
    </w:pPr>
    <w:rPr>
      <w:rFonts w:ascii="Arial" w:hAnsi="Arial"/>
    </w:rPr>
  </w:style>
  <w:style w:type="character" w:customStyle="1" w:styleId="Recuodecorpodetexto2Char">
    <w:name w:val="Recuo de corpo de texto 2 Char"/>
    <w:aliases w:val=" Char18 Char"/>
    <w:basedOn w:val="Fontepargpadro"/>
    <w:link w:val="Recuodecorpodetexto2"/>
    <w:uiPriority w:val="99"/>
    <w:rsid w:val="00A871DF"/>
    <w:rPr>
      <w:rFonts w:ascii="Arial" w:eastAsia="Times New Roman" w:hAnsi="Arial" w:cs="Times New Roman"/>
      <w:sz w:val="24"/>
      <w:szCs w:val="24"/>
      <w:lang w:eastAsia="pt-BR"/>
    </w:rPr>
  </w:style>
  <w:style w:type="table" w:customStyle="1" w:styleId="Tabelacomgrade1">
    <w:name w:val="Tabela com grade1"/>
    <w:basedOn w:val="Tabelanormal"/>
    <w:next w:val="Tabelacomgrade"/>
    <w:uiPriority w:val="39"/>
    <w:rsid w:val="00A871DF"/>
    <w:pPr>
      <w:spacing w:after="0" w:line="240" w:lineRule="auto"/>
    </w:pPr>
    <w:rPr>
      <w:rFonts w:ascii="Arial" w:eastAsia="Calibri" w:hAnsi="Arial" w:cs="Arial"/>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rio">
    <w:name w:val="annotation reference"/>
    <w:uiPriority w:val="99"/>
    <w:unhideWhenUsed/>
    <w:qFormat/>
    <w:rsid w:val="00A871DF"/>
    <w:rPr>
      <w:sz w:val="16"/>
      <w:szCs w:val="16"/>
    </w:rPr>
  </w:style>
  <w:style w:type="paragraph" w:styleId="Textodecomentrio">
    <w:name w:val="annotation text"/>
    <w:basedOn w:val="Normal"/>
    <w:link w:val="TextodecomentrioChar"/>
    <w:uiPriority w:val="99"/>
    <w:unhideWhenUsed/>
    <w:rsid w:val="00A871DF"/>
    <w:rPr>
      <w:rFonts w:ascii="Arial" w:hAnsi="Arial"/>
      <w:sz w:val="20"/>
      <w:szCs w:val="20"/>
    </w:rPr>
  </w:style>
  <w:style w:type="character" w:customStyle="1" w:styleId="TextodecomentrioChar">
    <w:name w:val="Texto de comentário Char"/>
    <w:basedOn w:val="Fontepargpadro"/>
    <w:link w:val="Textodecomentrio"/>
    <w:uiPriority w:val="99"/>
    <w:rsid w:val="00A871DF"/>
    <w:rPr>
      <w:rFonts w:ascii="Arial" w:eastAsia="Times New Roman" w:hAnsi="Arial" w:cs="Times New Roman"/>
      <w:sz w:val="20"/>
      <w:szCs w:val="20"/>
      <w:lang w:eastAsia="pt-BR"/>
    </w:rPr>
  </w:style>
  <w:style w:type="paragraph" w:styleId="Assuntodocomentrio">
    <w:name w:val="annotation subject"/>
    <w:basedOn w:val="Textodecomentrio"/>
    <w:next w:val="Textodecomentrio"/>
    <w:link w:val="AssuntodocomentrioChar"/>
    <w:uiPriority w:val="99"/>
    <w:unhideWhenUsed/>
    <w:rsid w:val="00A871DF"/>
    <w:rPr>
      <w:b/>
      <w:bCs/>
    </w:rPr>
  </w:style>
  <w:style w:type="character" w:customStyle="1" w:styleId="AssuntodocomentrioChar">
    <w:name w:val="Assunto do comentário Char"/>
    <w:basedOn w:val="TextodecomentrioChar"/>
    <w:link w:val="Assuntodocomentrio"/>
    <w:uiPriority w:val="99"/>
    <w:rsid w:val="00A871DF"/>
    <w:rPr>
      <w:rFonts w:ascii="Arial" w:eastAsia="Times New Roman" w:hAnsi="Arial" w:cs="Times New Roman"/>
      <w:b/>
      <w:bCs/>
      <w:sz w:val="20"/>
      <w:szCs w:val="20"/>
      <w:lang w:eastAsia="pt-BR"/>
    </w:rPr>
  </w:style>
  <w:style w:type="numbering" w:customStyle="1" w:styleId="Semlista11">
    <w:name w:val="Sem lista11"/>
    <w:next w:val="Semlista"/>
    <w:uiPriority w:val="99"/>
    <w:semiHidden/>
    <w:unhideWhenUsed/>
    <w:rsid w:val="00A871DF"/>
  </w:style>
  <w:style w:type="character" w:customStyle="1" w:styleId="DefaultChar">
    <w:name w:val="Default Char"/>
    <w:link w:val="Default"/>
    <w:rsid w:val="00A871DF"/>
    <w:rPr>
      <w:rFonts w:ascii="Arial" w:hAnsi="Arial" w:cs="Arial"/>
      <w:color w:val="000000"/>
      <w:sz w:val="24"/>
      <w:szCs w:val="24"/>
    </w:rPr>
  </w:style>
  <w:style w:type="table" w:customStyle="1" w:styleId="Tabelacomgrade11">
    <w:name w:val="Tabela com grade11"/>
    <w:basedOn w:val="Tabelanormal"/>
    <w:next w:val="Tabelacomgrade"/>
    <w:uiPriority w:val="59"/>
    <w:rsid w:val="00A871D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
    <w:name w:val="Tabela com grade2"/>
    <w:basedOn w:val="Tabelanormal"/>
    <w:next w:val="Tabelacomgrade"/>
    <w:uiPriority w:val="39"/>
    <w:rsid w:val="00A871D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
    <w:name w:val="Tabela com grade3"/>
    <w:basedOn w:val="Tabelanormal"/>
    <w:next w:val="Tabelacomgrade"/>
    <w:uiPriority w:val="39"/>
    <w:rsid w:val="00A871D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
    <w:name w:val="Tabela com grade4"/>
    <w:basedOn w:val="Tabelanormal"/>
    <w:next w:val="Tabelacomgrade"/>
    <w:uiPriority w:val="39"/>
    <w:rsid w:val="00A871D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deGrade1Clara1">
    <w:name w:val="Tabela de Grade 1 Clara1"/>
    <w:basedOn w:val="Tabelanormal"/>
    <w:uiPriority w:val="46"/>
    <w:rsid w:val="00A871DF"/>
    <w:pPr>
      <w:spacing w:after="0" w:line="240" w:lineRule="auto"/>
    </w:pPr>
    <w:rPr>
      <w:rFonts w:ascii="Arial" w:eastAsia="Calibri" w:hAnsi="Arial" w:cs="Arial"/>
      <w:sz w:val="20"/>
      <w:szCs w:val="20"/>
      <w:lang w:eastAsia="pt-BR"/>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apple-converted-space">
    <w:name w:val="apple-converted-space"/>
    <w:rsid w:val="00A871DF"/>
  </w:style>
  <w:style w:type="table" w:customStyle="1" w:styleId="TabelaSimples21">
    <w:name w:val="Tabela Simples 21"/>
    <w:basedOn w:val="Tabelanormal"/>
    <w:uiPriority w:val="42"/>
    <w:rsid w:val="00A871DF"/>
    <w:pPr>
      <w:spacing w:after="0" w:line="240" w:lineRule="auto"/>
    </w:pPr>
    <w:rPr>
      <w:rFonts w:ascii="Arial" w:eastAsia="Calibri" w:hAnsi="Arial" w:cs="Arial"/>
      <w:sz w:val="20"/>
      <w:szCs w:val="20"/>
      <w:lang w:eastAsia="pt-BR"/>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numbering" w:customStyle="1" w:styleId="Semlista21">
    <w:name w:val="Sem lista21"/>
    <w:next w:val="Semlista"/>
    <w:uiPriority w:val="99"/>
    <w:semiHidden/>
    <w:unhideWhenUsed/>
    <w:rsid w:val="00A871DF"/>
  </w:style>
  <w:style w:type="paragraph" w:customStyle="1" w:styleId="font8">
    <w:name w:val="font8"/>
    <w:basedOn w:val="Normal"/>
    <w:rsid w:val="00A871DF"/>
    <w:pPr>
      <w:spacing w:before="100" w:beforeAutospacing="1" w:after="100" w:afterAutospacing="1"/>
    </w:pPr>
    <w:rPr>
      <w:rFonts w:ascii="Segoe UI" w:hAnsi="Segoe UI" w:cs="Segoe UI"/>
      <w:color w:val="000000"/>
      <w:sz w:val="18"/>
      <w:szCs w:val="18"/>
    </w:rPr>
  </w:style>
  <w:style w:type="paragraph" w:customStyle="1" w:styleId="font9">
    <w:name w:val="font9"/>
    <w:basedOn w:val="Normal"/>
    <w:rsid w:val="00A871DF"/>
    <w:pPr>
      <w:spacing w:before="100" w:beforeAutospacing="1" w:after="100" w:afterAutospacing="1"/>
    </w:pPr>
    <w:rPr>
      <w:rFonts w:ascii="Segoe UI" w:hAnsi="Segoe UI" w:cs="Segoe UI"/>
      <w:b/>
      <w:bCs/>
      <w:color w:val="000000"/>
      <w:sz w:val="18"/>
      <w:szCs w:val="18"/>
    </w:rPr>
  </w:style>
  <w:style w:type="character" w:customStyle="1" w:styleId="MenoPendente1">
    <w:name w:val="Menção Pendente1"/>
    <w:uiPriority w:val="99"/>
    <w:semiHidden/>
    <w:unhideWhenUsed/>
    <w:rsid w:val="00A871DF"/>
    <w:rPr>
      <w:color w:val="808080"/>
      <w:shd w:val="clear" w:color="auto" w:fill="E6E6E6"/>
    </w:rPr>
  </w:style>
  <w:style w:type="character" w:customStyle="1" w:styleId="font251">
    <w:name w:val="font251"/>
    <w:rsid w:val="00A871DF"/>
    <w:rPr>
      <w:rFonts w:ascii="Century Gothic" w:hAnsi="Century Gothic" w:hint="default"/>
      <w:b w:val="0"/>
      <w:bCs w:val="0"/>
      <w:i/>
      <w:iCs/>
      <w:strike w:val="0"/>
      <w:dstrike w:val="0"/>
      <w:color w:val="000000"/>
      <w:sz w:val="18"/>
      <w:szCs w:val="18"/>
      <w:u w:val="none"/>
      <w:effect w:val="none"/>
    </w:rPr>
  </w:style>
  <w:style w:type="character" w:customStyle="1" w:styleId="font241">
    <w:name w:val="font241"/>
    <w:rsid w:val="00A871DF"/>
    <w:rPr>
      <w:rFonts w:ascii="Century Gothic" w:hAnsi="Century Gothic" w:hint="default"/>
      <w:b w:val="0"/>
      <w:bCs w:val="0"/>
      <w:i w:val="0"/>
      <w:iCs w:val="0"/>
      <w:strike w:val="0"/>
      <w:dstrike w:val="0"/>
      <w:color w:val="000000"/>
      <w:sz w:val="18"/>
      <w:szCs w:val="18"/>
      <w:u w:val="none"/>
      <w:effect w:val="none"/>
    </w:rPr>
  </w:style>
  <w:style w:type="paragraph" w:customStyle="1" w:styleId="font24">
    <w:name w:val="font24"/>
    <w:basedOn w:val="Normal"/>
    <w:rsid w:val="00A871DF"/>
    <w:pPr>
      <w:spacing w:before="100" w:beforeAutospacing="1" w:after="100" w:afterAutospacing="1"/>
    </w:pPr>
    <w:rPr>
      <w:rFonts w:ascii="Century Gothic" w:hAnsi="Century Gothic"/>
      <w:color w:val="000000"/>
      <w:sz w:val="18"/>
      <w:szCs w:val="18"/>
    </w:rPr>
  </w:style>
  <w:style w:type="paragraph" w:customStyle="1" w:styleId="font25">
    <w:name w:val="font25"/>
    <w:basedOn w:val="Normal"/>
    <w:rsid w:val="00A871DF"/>
    <w:pPr>
      <w:spacing w:before="100" w:beforeAutospacing="1" w:after="100" w:afterAutospacing="1"/>
    </w:pPr>
    <w:rPr>
      <w:rFonts w:ascii="Century Gothic" w:hAnsi="Century Gothic"/>
      <w:i/>
      <w:iCs/>
      <w:color w:val="000000"/>
      <w:sz w:val="18"/>
      <w:szCs w:val="18"/>
    </w:rPr>
  </w:style>
  <w:style w:type="paragraph" w:customStyle="1" w:styleId="xl62">
    <w:name w:val="xl62"/>
    <w:basedOn w:val="Normal"/>
    <w:rsid w:val="00A871DF"/>
    <w:pPr>
      <w:spacing w:before="100" w:beforeAutospacing="1" w:after="100" w:afterAutospacing="1"/>
      <w:jc w:val="center"/>
    </w:pPr>
    <w:rPr>
      <w:rFonts w:ascii="Century Gothic" w:hAnsi="Century Gothic"/>
      <w:b/>
      <w:bCs/>
      <w:sz w:val="18"/>
      <w:szCs w:val="18"/>
    </w:rPr>
  </w:style>
  <w:style w:type="paragraph" w:customStyle="1" w:styleId="xl107">
    <w:name w:val="xl107"/>
    <w:basedOn w:val="Normal"/>
    <w:rsid w:val="00A871DF"/>
    <w:pPr>
      <w:shd w:val="clear" w:color="000000" w:fill="92D050"/>
      <w:spacing w:before="100" w:beforeAutospacing="1" w:after="100" w:afterAutospacing="1"/>
      <w:jc w:val="center"/>
    </w:pPr>
    <w:rPr>
      <w:rFonts w:ascii="Century Gothic" w:hAnsi="Century Gothic"/>
      <w:sz w:val="18"/>
      <w:szCs w:val="18"/>
    </w:rPr>
  </w:style>
  <w:style w:type="paragraph" w:customStyle="1" w:styleId="xl109">
    <w:name w:val="xl109"/>
    <w:basedOn w:val="Normal"/>
    <w:rsid w:val="00A871DF"/>
    <w:pPr>
      <w:shd w:val="clear" w:color="000000" w:fill="FFFF00"/>
      <w:spacing w:before="100" w:beforeAutospacing="1" w:after="100" w:afterAutospacing="1"/>
      <w:jc w:val="center"/>
    </w:pPr>
    <w:rPr>
      <w:rFonts w:ascii="Century Gothic" w:hAnsi="Century Gothic"/>
      <w:sz w:val="18"/>
      <w:szCs w:val="18"/>
    </w:rPr>
  </w:style>
  <w:style w:type="paragraph" w:customStyle="1" w:styleId="xl110">
    <w:name w:val="xl110"/>
    <w:basedOn w:val="Normal"/>
    <w:rsid w:val="00A871DF"/>
    <w:pPr>
      <w:shd w:val="clear" w:color="000000" w:fill="D6DCE4"/>
      <w:spacing w:before="100" w:beforeAutospacing="1" w:after="100" w:afterAutospacing="1"/>
      <w:jc w:val="center"/>
    </w:pPr>
    <w:rPr>
      <w:rFonts w:ascii="Century Gothic" w:hAnsi="Century Gothic"/>
      <w:sz w:val="18"/>
      <w:szCs w:val="18"/>
    </w:rPr>
  </w:style>
  <w:style w:type="paragraph" w:customStyle="1" w:styleId="xl111">
    <w:name w:val="xl111"/>
    <w:basedOn w:val="Normal"/>
    <w:rsid w:val="00A871DF"/>
    <w:pPr>
      <w:shd w:val="clear" w:color="000000" w:fill="E7E6E6"/>
      <w:spacing w:before="100" w:beforeAutospacing="1" w:after="100" w:afterAutospacing="1"/>
      <w:jc w:val="center"/>
    </w:pPr>
    <w:rPr>
      <w:rFonts w:ascii="Century Gothic" w:hAnsi="Century Gothic"/>
      <w:sz w:val="18"/>
      <w:szCs w:val="18"/>
    </w:rPr>
  </w:style>
  <w:style w:type="character" w:customStyle="1" w:styleId="font101">
    <w:name w:val="font101"/>
    <w:rsid w:val="00A871DF"/>
    <w:rPr>
      <w:rFonts w:ascii="Century Gothic" w:hAnsi="Century Gothic" w:hint="default"/>
      <w:b w:val="0"/>
      <w:bCs w:val="0"/>
      <w:i/>
      <w:iCs/>
      <w:strike w:val="0"/>
      <w:dstrike w:val="0"/>
      <w:color w:val="000000"/>
      <w:sz w:val="18"/>
      <w:szCs w:val="18"/>
      <w:u w:val="none"/>
      <w:effect w:val="none"/>
    </w:rPr>
  </w:style>
  <w:style w:type="character" w:customStyle="1" w:styleId="font81">
    <w:name w:val="font81"/>
    <w:rsid w:val="00A871DF"/>
    <w:rPr>
      <w:rFonts w:ascii="Century Gothic" w:hAnsi="Century Gothic" w:hint="default"/>
      <w:b w:val="0"/>
      <w:bCs w:val="0"/>
      <w:i w:val="0"/>
      <w:iCs w:val="0"/>
      <w:strike w:val="0"/>
      <w:dstrike w:val="0"/>
      <w:color w:val="000000"/>
      <w:sz w:val="18"/>
      <w:szCs w:val="18"/>
      <w:u w:val="none"/>
      <w:effect w:val="none"/>
    </w:rPr>
  </w:style>
  <w:style w:type="paragraph" w:customStyle="1" w:styleId="font10">
    <w:name w:val="font10"/>
    <w:basedOn w:val="Normal"/>
    <w:rsid w:val="00A871DF"/>
    <w:pPr>
      <w:spacing w:before="100" w:beforeAutospacing="1" w:after="100" w:afterAutospacing="1"/>
    </w:pPr>
    <w:rPr>
      <w:rFonts w:ascii="Century Gothic" w:hAnsi="Century Gothic"/>
      <w:i/>
      <w:iCs/>
      <w:color w:val="000000"/>
      <w:sz w:val="18"/>
      <w:szCs w:val="18"/>
    </w:rPr>
  </w:style>
  <w:style w:type="paragraph" w:customStyle="1" w:styleId="xl26">
    <w:name w:val="xl26"/>
    <w:basedOn w:val="Normal"/>
    <w:rsid w:val="00A871DF"/>
    <w:pPr>
      <w:spacing w:before="100" w:beforeAutospacing="1" w:after="100" w:afterAutospacing="1"/>
    </w:pPr>
    <w:rPr>
      <w:rFonts w:ascii="Century Gothic" w:hAnsi="Century Gothic"/>
      <w:b/>
      <w:bCs/>
      <w:sz w:val="18"/>
      <w:szCs w:val="18"/>
    </w:rPr>
  </w:style>
  <w:style w:type="paragraph" w:customStyle="1" w:styleId="xl28">
    <w:name w:val="xl28"/>
    <w:basedOn w:val="Normal"/>
    <w:rsid w:val="00A871DF"/>
    <w:pPr>
      <w:shd w:val="clear" w:color="000000" w:fill="C9C9C9"/>
      <w:spacing w:before="100" w:beforeAutospacing="1" w:after="100" w:afterAutospacing="1"/>
      <w:jc w:val="center"/>
    </w:pPr>
    <w:rPr>
      <w:rFonts w:ascii="Century Gothic" w:hAnsi="Century Gothic"/>
      <w:sz w:val="18"/>
      <w:szCs w:val="18"/>
    </w:rPr>
  </w:style>
  <w:style w:type="paragraph" w:customStyle="1" w:styleId="xl30">
    <w:name w:val="xl30"/>
    <w:basedOn w:val="Normal"/>
    <w:rsid w:val="00A871DF"/>
    <w:pPr>
      <w:spacing w:before="100" w:beforeAutospacing="1" w:after="100" w:afterAutospacing="1"/>
      <w:jc w:val="center"/>
    </w:pPr>
    <w:rPr>
      <w:rFonts w:ascii="Century Gothic" w:hAnsi="Century Gothic"/>
      <w:sz w:val="18"/>
      <w:szCs w:val="18"/>
    </w:rPr>
  </w:style>
  <w:style w:type="paragraph" w:customStyle="1" w:styleId="xl31">
    <w:name w:val="xl31"/>
    <w:basedOn w:val="Normal"/>
    <w:rsid w:val="00A871DF"/>
    <w:pPr>
      <w:spacing w:before="100" w:beforeAutospacing="1" w:after="100" w:afterAutospacing="1"/>
      <w:jc w:val="center"/>
    </w:pPr>
    <w:rPr>
      <w:rFonts w:ascii="Century Gothic" w:hAnsi="Century Gothic"/>
      <w:sz w:val="18"/>
      <w:szCs w:val="18"/>
    </w:rPr>
  </w:style>
  <w:style w:type="paragraph" w:customStyle="1" w:styleId="xl36">
    <w:name w:val="xl36"/>
    <w:basedOn w:val="Normal"/>
    <w:rsid w:val="00A871DF"/>
    <w:pPr>
      <w:shd w:val="clear" w:color="000000" w:fill="00B050"/>
      <w:spacing w:before="100" w:beforeAutospacing="1" w:after="100" w:afterAutospacing="1"/>
      <w:jc w:val="center"/>
    </w:pPr>
    <w:rPr>
      <w:rFonts w:ascii="Century Gothic" w:hAnsi="Century Gothic"/>
      <w:sz w:val="18"/>
      <w:szCs w:val="18"/>
    </w:rPr>
  </w:style>
  <w:style w:type="paragraph" w:customStyle="1" w:styleId="xl37">
    <w:name w:val="xl37"/>
    <w:basedOn w:val="Normal"/>
    <w:rsid w:val="00A871DF"/>
    <w:pPr>
      <w:shd w:val="clear" w:color="000000" w:fill="FF0000"/>
      <w:spacing w:before="100" w:beforeAutospacing="1" w:after="100" w:afterAutospacing="1"/>
      <w:jc w:val="center"/>
    </w:pPr>
    <w:rPr>
      <w:rFonts w:ascii="Century Gothic" w:hAnsi="Century Gothic"/>
      <w:sz w:val="18"/>
      <w:szCs w:val="18"/>
    </w:rPr>
  </w:style>
  <w:style w:type="paragraph" w:customStyle="1" w:styleId="xl38">
    <w:name w:val="xl38"/>
    <w:basedOn w:val="Normal"/>
    <w:rsid w:val="00A871DF"/>
    <w:pPr>
      <w:shd w:val="clear" w:color="000000" w:fill="00B0F0"/>
      <w:spacing w:before="100" w:beforeAutospacing="1" w:after="100" w:afterAutospacing="1"/>
      <w:jc w:val="center"/>
    </w:pPr>
    <w:rPr>
      <w:rFonts w:ascii="Century Gothic" w:hAnsi="Century Gothic"/>
      <w:sz w:val="18"/>
      <w:szCs w:val="18"/>
    </w:rPr>
  </w:style>
  <w:style w:type="paragraph" w:customStyle="1" w:styleId="xl39">
    <w:name w:val="xl39"/>
    <w:basedOn w:val="Normal"/>
    <w:rsid w:val="00A871DF"/>
    <w:pPr>
      <w:shd w:val="clear" w:color="000000" w:fill="305496"/>
      <w:spacing w:before="100" w:beforeAutospacing="1" w:after="100" w:afterAutospacing="1"/>
      <w:jc w:val="center"/>
    </w:pPr>
    <w:rPr>
      <w:rFonts w:ascii="Century Gothic" w:hAnsi="Century Gothic"/>
      <w:sz w:val="18"/>
      <w:szCs w:val="18"/>
    </w:rPr>
  </w:style>
  <w:style w:type="paragraph" w:customStyle="1" w:styleId="xl40">
    <w:name w:val="xl40"/>
    <w:basedOn w:val="Normal"/>
    <w:rsid w:val="00A871DF"/>
    <w:pPr>
      <w:shd w:val="clear" w:color="000000" w:fill="7B7B7B"/>
      <w:spacing w:before="100" w:beforeAutospacing="1" w:after="100" w:afterAutospacing="1"/>
      <w:jc w:val="center"/>
    </w:pPr>
    <w:rPr>
      <w:rFonts w:ascii="Century Gothic" w:hAnsi="Century Gothic"/>
      <w:sz w:val="18"/>
      <w:szCs w:val="18"/>
    </w:rPr>
  </w:style>
  <w:style w:type="paragraph" w:customStyle="1" w:styleId="xl41">
    <w:name w:val="xl41"/>
    <w:basedOn w:val="Normal"/>
    <w:rsid w:val="00A871DF"/>
    <w:pPr>
      <w:shd w:val="clear" w:color="000000" w:fill="ED7D31"/>
      <w:spacing w:before="100" w:beforeAutospacing="1" w:after="100" w:afterAutospacing="1"/>
      <w:jc w:val="center"/>
    </w:pPr>
    <w:rPr>
      <w:rFonts w:ascii="Century Gothic" w:hAnsi="Century Gothic"/>
      <w:sz w:val="18"/>
      <w:szCs w:val="18"/>
    </w:rPr>
  </w:style>
  <w:style w:type="paragraph" w:customStyle="1" w:styleId="xl42">
    <w:name w:val="xl42"/>
    <w:basedOn w:val="Normal"/>
    <w:rsid w:val="00A871DF"/>
    <w:pPr>
      <w:shd w:val="clear" w:color="000000" w:fill="A9D08E"/>
      <w:spacing w:before="100" w:beforeAutospacing="1" w:after="100" w:afterAutospacing="1"/>
      <w:jc w:val="center"/>
    </w:pPr>
    <w:rPr>
      <w:rFonts w:ascii="Century Gothic" w:hAnsi="Century Gothic"/>
      <w:sz w:val="18"/>
      <w:szCs w:val="18"/>
    </w:rPr>
  </w:style>
  <w:style w:type="paragraph" w:customStyle="1" w:styleId="xl43">
    <w:name w:val="xl43"/>
    <w:basedOn w:val="Normal"/>
    <w:rsid w:val="00A871DF"/>
    <w:pPr>
      <w:shd w:val="clear" w:color="000000" w:fill="FFFF00"/>
      <w:spacing w:before="100" w:beforeAutospacing="1" w:after="100" w:afterAutospacing="1"/>
      <w:jc w:val="center"/>
    </w:pPr>
    <w:rPr>
      <w:rFonts w:ascii="Century Gothic" w:hAnsi="Century Gothic"/>
      <w:sz w:val="18"/>
      <w:szCs w:val="18"/>
    </w:rPr>
  </w:style>
  <w:style w:type="paragraph" w:customStyle="1" w:styleId="xl44">
    <w:name w:val="xl44"/>
    <w:basedOn w:val="Normal"/>
    <w:rsid w:val="00A871DF"/>
    <w:pPr>
      <w:shd w:val="clear" w:color="000000" w:fill="833C0C"/>
      <w:spacing w:before="100" w:beforeAutospacing="1" w:after="100" w:afterAutospacing="1"/>
      <w:jc w:val="center"/>
    </w:pPr>
    <w:rPr>
      <w:rFonts w:ascii="Century Gothic" w:hAnsi="Century Gothic"/>
      <w:sz w:val="18"/>
      <w:szCs w:val="18"/>
    </w:rPr>
  </w:style>
  <w:style w:type="paragraph" w:customStyle="1" w:styleId="xl45">
    <w:name w:val="xl45"/>
    <w:basedOn w:val="Normal"/>
    <w:rsid w:val="00A871DF"/>
    <w:pPr>
      <w:shd w:val="clear" w:color="000000" w:fill="375623"/>
      <w:spacing w:before="100" w:beforeAutospacing="1" w:after="100" w:afterAutospacing="1"/>
      <w:jc w:val="center"/>
    </w:pPr>
    <w:rPr>
      <w:rFonts w:ascii="Century Gothic" w:hAnsi="Century Gothic"/>
      <w:sz w:val="18"/>
      <w:szCs w:val="18"/>
    </w:rPr>
  </w:style>
  <w:style w:type="paragraph" w:customStyle="1" w:styleId="xl46">
    <w:name w:val="xl46"/>
    <w:basedOn w:val="Normal"/>
    <w:rsid w:val="00A871DF"/>
    <w:pPr>
      <w:shd w:val="clear" w:color="000000" w:fill="002060"/>
      <w:spacing w:before="100" w:beforeAutospacing="1" w:after="100" w:afterAutospacing="1"/>
      <w:jc w:val="center"/>
    </w:pPr>
    <w:rPr>
      <w:rFonts w:ascii="Century Gothic" w:hAnsi="Century Gothic"/>
      <w:sz w:val="18"/>
      <w:szCs w:val="18"/>
    </w:rPr>
  </w:style>
  <w:style w:type="paragraph" w:customStyle="1" w:styleId="xl47">
    <w:name w:val="xl47"/>
    <w:basedOn w:val="Normal"/>
    <w:rsid w:val="00A871DF"/>
    <w:pPr>
      <w:shd w:val="clear" w:color="000000" w:fill="7030A0"/>
      <w:spacing w:before="100" w:beforeAutospacing="1" w:after="100" w:afterAutospacing="1"/>
      <w:jc w:val="center"/>
    </w:pPr>
    <w:rPr>
      <w:rFonts w:ascii="Century Gothic" w:hAnsi="Century Gothic"/>
      <w:sz w:val="18"/>
      <w:szCs w:val="18"/>
    </w:rPr>
  </w:style>
  <w:style w:type="paragraph" w:customStyle="1" w:styleId="xl48">
    <w:name w:val="xl48"/>
    <w:basedOn w:val="Normal"/>
    <w:rsid w:val="00A871DF"/>
    <w:pPr>
      <w:shd w:val="clear" w:color="000000" w:fill="FF0000"/>
      <w:spacing w:before="100" w:beforeAutospacing="1" w:after="100" w:afterAutospacing="1"/>
      <w:jc w:val="center"/>
    </w:pPr>
    <w:rPr>
      <w:rFonts w:ascii="Century Gothic" w:hAnsi="Century Gothic"/>
      <w:sz w:val="18"/>
      <w:szCs w:val="18"/>
    </w:rPr>
  </w:style>
  <w:style w:type="paragraph" w:customStyle="1" w:styleId="xl49">
    <w:name w:val="xl49"/>
    <w:basedOn w:val="Normal"/>
    <w:rsid w:val="00A871DF"/>
    <w:pPr>
      <w:shd w:val="clear" w:color="000000" w:fill="A9D08E"/>
      <w:spacing w:before="100" w:beforeAutospacing="1" w:after="100" w:afterAutospacing="1"/>
      <w:jc w:val="center"/>
    </w:pPr>
    <w:rPr>
      <w:rFonts w:ascii="Century Gothic" w:hAnsi="Century Gothic"/>
      <w:sz w:val="18"/>
      <w:szCs w:val="18"/>
    </w:rPr>
  </w:style>
  <w:style w:type="paragraph" w:customStyle="1" w:styleId="xl50">
    <w:name w:val="xl50"/>
    <w:basedOn w:val="Normal"/>
    <w:rsid w:val="00A871DF"/>
    <w:pPr>
      <w:shd w:val="clear" w:color="000000" w:fill="9BC2E6"/>
      <w:spacing w:before="100" w:beforeAutospacing="1" w:after="100" w:afterAutospacing="1"/>
      <w:jc w:val="center"/>
    </w:pPr>
    <w:rPr>
      <w:rFonts w:ascii="Century Gothic" w:hAnsi="Century Gothic"/>
      <w:sz w:val="18"/>
      <w:szCs w:val="18"/>
    </w:rPr>
  </w:style>
  <w:style w:type="paragraph" w:customStyle="1" w:styleId="xl51">
    <w:name w:val="xl51"/>
    <w:basedOn w:val="Normal"/>
    <w:rsid w:val="00A871DF"/>
    <w:pPr>
      <w:shd w:val="clear" w:color="000000" w:fill="B4C6E7"/>
      <w:spacing w:before="100" w:beforeAutospacing="1" w:after="100" w:afterAutospacing="1"/>
      <w:jc w:val="center"/>
    </w:pPr>
    <w:rPr>
      <w:rFonts w:ascii="Century Gothic" w:hAnsi="Century Gothic"/>
      <w:sz w:val="18"/>
      <w:szCs w:val="18"/>
    </w:rPr>
  </w:style>
  <w:style w:type="paragraph" w:customStyle="1" w:styleId="xl53">
    <w:name w:val="xl53"/>
    <w:basedOn w:val="Normal"/>
    <w:rsid w:val="00A871DF"/>
    <w:pPr>
      <w:shd w:val="clear" w:color="000000" w:fill="8EA9DB"/>
      <w:spacing w:before="100" w:beforeAutospacing="1" w:after="100" w:afterAutospacing="1"/>
      <w:jc w:val="center"/>
    </w:pPr>
    <w:rPr>
      <w:rFonts w:ascii="Century Gothic" w:hAnsi="Century Gothic"/>
      <w:sz w:val="18"/>
      <w:szCs w:val="18"/>
    </w:rPr>
  </w:style>
  <w:style w:type="paragraph" w:customStyle="1" w:styleId="xl54">
    <w:name w:val="xl54"/>
    <w:basedOn w:val="Normal"/>
    <w:rsid w:val="00A871DF"/>
    <w:pPr>
      <w:shd w:val="clear" w:color="000000" w:fill="F4B084"/>
      <w:spacing w:before="100" w:beforeAutospacing="1" w:after="100" w:afterAutospacing="1"/>
      <w:jc w:val="center"/>
    </w:pPr>
    <w:rPr>
      <w:rFonts w:ascii="Century Gothic" w:hAnsi="Century Gothic"/>
      <w:sz w:val="18"/>
      <w:szCs w:val="18"/>
    </w:rPr>
  </w:style>
  <w:style w:type="paragraph" w:customStyle="1" w:styleId="xl55">
    <w:name w:val="xl55"/>
    <w:basedOn w:val="Normal"/>
    <w:rsid w:val="00A871DF"/>
    <w:pPr>
      <w:shd w:val="clear" w:color="000000" w:fill="0070C0"/>
      <w:spacing w:before="100" w:beforeAutospacing="1" w:after="100" w:afterAutospacing="1"/>
      <w:jc w:val="center"/>
    </w:pPr>
    <w:rPr>
      <w:rFonts w:ascii="Century Gothic" w:hAnsi="Century Gothic"/>
      <w:sz w:val="18"/>
      <w:szCs w:val="18"/>
    </w:rPr>
  </w:style>
  <w:style w:type="paragraph" w:customStyle="1" w:styleId="xl56">
    <w:name w:val="xl56"/>
    <w:basedOn w:val="Normal"/>
    <w:rsid w:val="00A871DF"/>
    <w:pPr>
      <w:shd w:val="clear" w:color="000000" w:fill="FFD966"/>
      <w:spacing w:before="100" w:beforeAutospacing="1" w:after="100" w:afterAutospacing="1"/>
      <w:jc w:val="center"/>
    </w:pPr>
    <w:rPr>
      <w:rFonts w:ascii="Century Gothic" w:hAnsi="Century Gothic"/>
      <w:sz w:val="18"/>
      <w:szCs w:val="18"/>
    </w:rPr>
  </w:style>
  <w:style w:type="paragraph" w:customStyle="1" w:styleId="xl57">
    <w:name w:val="xl57"/>
    <w:basedOn w:val="Normal"/>
    <w:rsid w:val="00A871DF"/>
    <w:pPr>
      <w:shd w:val="clear" w:color="000000" w:fill="FFFF00"/>
      <w:spacing w:before="100" w:beforeAutospacing="1" w:after="100" w:afterAutospacing="1"/>
      <w:jc w:val="center"/>
    </w:pPr>
    <w:rPr>
      <w:rFonts w:ascii="Century Gothic" w:hAnsi="Century Gothic"/>
      <w:sz w:val="18"/>
      <w:szCs w:val="18"/>
    </w:rPr>
  </w:style>
  <w:style w:type="paragraph" w:customStyle="1" w:styleId="xl58">
    <w:name w:val="xl58"/>
    <w:basedOn w:val="Normal"/>
    <w:rsid w:val="00A871DF"/>
    <w:pPr>
      <w:shd w:val="clear" w:color="000000" w:fill="FCE4D6"/>
      <w:spacing w:before="100" w:beforeAutospacing="1" w:after="100" w:afterAutospacing="1"/>
      <w:jc w:val="center"/>
    </w:pPr>
    <w:rPr>
      <w:rFonts w:ascii="Century Gothic" w:hAnsi="Century Gothic"/>
      <w:sz w:val="18"/>
      <w:szCs w:val="18"/>
    </w:rPr>
  </w:style>
  <w:style w:type="paragraph" w:customStyle="1" w:styleId="xl59">
    <w:name w:val="xl59"/>
    <w:basedOn w:val="Normal"/>
    <w:rsid w:val="00A871DF"/>
    <w:pPr>
      <w:shd w:val="clear" w:color="000000" w:fill="D9E1F2"/>
      <w:spacing w:before="100" w:beforeAutospacing="1" w:after="100" w:afterAutospacing="1"/>
      <w:jc w:val="center"/>
    </w:pPr>
    <w:rPr>
      <w:rFonts w:ascii="Century Gothic" w:hAnsi="Century Gothic"/>
      <w:sz w:val="18"/>
      <w:szCs w:val="18"/>
    </w:rPr>
  </w:style>
  <w:style w:type="paragraph" w:customStyle="1" w:styleId="xl105">
    <w:name w:val="xl105"/>
    <w:basedOn w:val="Normal"/>
    <w:rsid w:val="00A871DF"/>
    <w:pPr>
      <w:spacing w:before="100" w:beforeAutospacing="1" w:after="100" w:afterAutospacing="1"/>
    </w:pPr>
    <w:rPr>
      <w:rFonts w:ascii="Century Gothic" w:hAnsi="Century Gothic"/>
      <w:b/>
      <w:bCs/>
      <w:sz w:val="18"/>
      <w:szCs w:val="18"/>
    </w:rPr>
  </w:style>
  <w:style w:type="paragraph" w:customStyle="1" w:styleId="xl27">
    <w:name w:val="xl27"/>
    <w:basedOn w:val="Normal"/>
    <w:rsid w:val="00A871DF"/>
    <w:pPr>
      <w:spacing w:before="100" w:beforeAutospacing="1" w:after="100" w:afterAutospacing="1"/>
      <w:jc w:val="center"/>
    </w:pPr>
    <w:rPr>
      <w:rFonts w:ascii="Century Gothic" w:hAnsi="Century Gothic"/>
      <w:b/>
      <w:bCs/>
      <w:sz w:val="18"/>
      <w:szCs w:val="18"/>
    </w:rPr>
  </w:style>
  <w:style w:type="paragraph" w:customStyle="1" w:styleId="xl29">
    <w:name w:val="xl29"/>
    <w:basedOn w:val="Normal"/>
    <w:rsid w:val="00A871DF"/>
    <w:pPr>
      <w:spacing w:before="100" w:beforeAutospacing="1" w:after="100" w:afterAutospacing="1"/>
      <w:jc w:val="center"/>
    </w:pPr>
    <w:rPr>
      <w:rFonts w:ascii="Century Gothic" w:hAnsi="Century Gothic"/>
      <w:sz w:val="18"/>
      <w:szCs w:val="18"/>
    </w:rPr>
  </w:style>
  <w:style w:type="paragraph" w:customStyle="1" w:styleId="xl33">
    <w:name w:val="xl33"/>
    <w:basedOn w:val="Normal"/>
    <w:rsid w:val="00A871DF"/>
    <w:pPr>
      <w:spacing w:before="100" w:beforeAutospacing="1" w:after="100" w:afterAutospacing="1"/>
      <w:jc w:val="center"/>
    </w:pPr>
    <w:rPr>
      <w:rFonts w:ascii="Century Gothic" w:hAnsi="Century Gothic"/>
      <w:i/>
      <w:iCs/>
      <w:sz w:val="18"/>
      <w:szCs w:val="18"/>
    </w:rPr>
  </w:style>
  <w:style w:type="paragraph" w:customStyle="1" w:styleId="xl35">
    <w:name w:val="xl35"/>
    <w:basedOn w:val="Normal"/>
    <w:rsid w:val="00A871DF"/>
    <w:pPr>
      <w:spacing w:before="100" w:beforeAutospacing="1" w:after="100" w:afterAutospacing="1"/>
      <w:jc w:val="center"/>
    </w:pPr>
    <w:rPr>
      <w:rFonts w:ascii="Century Gothic" w:hAnsi="Century Gothic"/>
      <w:i/>
      <w:iCs/>
      <w:sz w:val="18"/>
      <w:szCs w:val="18"/>
    </w:rPr>
  </w:style>
  <w:style w:type="table" w:customStyle="1" w:styleId="Tabelacomgrade5">
    <w:name w:val="Tabela com grade5"/>
    <w:basedOn w:val="Tabelanormal"/>
    <w:next w:val="Tabelacomgrade"/>
    <w:uiPriority w:val="39"/>
    <w:rsid w:val="00A871D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31">
    <w:name w:val="Sem lista31"/>
    <w:next w:val="Semlista"/>
    <w:uiPriority w:val="99"/>
    <w:semiHidden/>
    <w:unhideWhenUsed/>
    <w:rsid w:val="00A871DF"/>
  </w:style>
  <w:style w:type="numbering" w:customStyle="1" w:styleId="Semlista4">
    <w:name w:val="Sem lista4"/>
    <w:next w:val="Semlista"/>
    <w:uiPriority w:val="99"/>
    <w:semiHidden/>
    <w:unhideWhenUsed/>
    <w:rsid w:val="00A871DF"/>
  </w:style>
  <w:style w:type="table" w:customStyle="1" w:styleId="Tabelacomgrade6">
    <w:name w:val="Tabela com grade6"/>
    <w:basedOn w:val="Tabelanormal"/>
    <w:next w:val="Tabelacomgrade"/>
    <w:uiPriority w:val="39"/>
    <w:rsid w:val="00A871D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5">
    <w:name w:val="Sem lista5"/>
    <w:next w:val="Semlista"/>
    <w:uiPriority w:val="99"/>
    <w:semiHidden/>
    <w:unhideWhenUsed/>
    <w:rsid w:val="00A871DF"/>
  </w:style>
  <w:style w:type="numbering" w:customStyle="1" w:styleId="Semlista6">
    <w:name w:val="Sem lista6"/>
    <w:next w:val="Semlista"/>
    <w:uiPriority w:val="99"/>
    <w:semiHidden/>
    <w:unhideWhenUsed/>
    <w:rsid w:val="00A871DF"/>
  </w:style>
  <w:style w:type="character" w:customStyle="1" w:styleId="PargrafodaListaChar">
    <w:name w:val="Parágrafo da Lista Char"/>
    <w:aliases w:val="Marca 1 Char,paragrafo numerado Char,subtitulo 2 Char,Parágrafo da Lista11 Char,Parágrafo da Lista5 Char,Parágrafo da Lista111 Char,Parágrafo da Lista1111 Char,Parágrafo da Lista11111 Char,Lista Colorida - Ênfase 11 Char"/>
    <w:link w:val="PargrafodaLista"/>
    <w:uiPriority w:val="34"/>
    <w:qFormat/>
    <w:rsid w:val="00A871DF"/>
    <w:rPr>
      <w:rFonts w:ascii="Times New Roman" w:eastAsia="Times New Roman" w:hAnsi="Times New Roman" w:cs="Times New Roman"/>
      <w:sz w:val="24"/>
      <w:szCs w:val="24"/>
      <w:lang w:eastAsia="pt-BR"/>
    </w:rPr>
  </w:style>
  <w:style w:type="numbering" w:customStyle="1" w:styleId="Estilo121">
    <w:name w:val="Estilo121"/>
    <w:uiPriority w:val="99"/>
    <w:rsid w:val="00A871DF"/>
  </w:style>
  <w:style w:type="character" w:customStyle="1" w:styleId="highlighting">
    <w:name w:val="highlighting"/>
    <w:rsid w:val="00A871DF"/>
  </w:style>
  <w:style w:type="numbering" w:customStyle="1" w:styleId="Estilo1211">
    <w:name w:val="Estilo1211"/>
    <w:uiPriority w:val="99"/>
    <w:rsid w:val="00A871DF"/>
  </w:style>
  <w:style w:type="numbering" w:customStyle="1" w:styleId="Semlista7">
    <w:name w:val="Sem lista7"/>
    <w:next w:val="Semlista"/>
    <w:uiPriority w:val="99"/>
    <w:semiHidden/>
    <w:unhideWhenUsed/>
    <w:rsid w:val="00A871DF"/>
  </w:style>
  <w:style w:type="paragraph" w:customStyle="1" w:styleId="xl70">
    <w:name w:val="xl70"/>
    <w:basedOn w:val="Normal"/>
    <w:rsid w:val="00A871DF"/>
    <w:pPr>
      <w:spacing w:before="100" w:beforeAutospacing="1" w:after="100" w:afterAutospacing="1"/>
    </w:pPr>
  </w:style>
  <w:style w:type="paragraph" w:customStyle="1" w:styleId="xl71">
    <w:name w:val="xl71"/>
    <w:basedOn w:val="Normal"/>
    <w:rsid w:val="00A871DF"/>
    <w:pPr>
      <w:spacing w:before="100" w:beforeAutospacing="1" w:after="100" w:afterAutospacing="1"/>
    </w:pPr>
    <w:rPr>
      <w:i/>
      <w:iCs/>
    </w:rPr>
  </w:style>
  <w:style w:type="paragraph" w:customStyle="1" w:styleId="yiv4782955111msonormal">
    <w:name w:val="yiv4782955111msonormal"/>
    <w:basedOn w:val="Normal"/>
    <w:rsid w:val="00A871DF"/>
    <w:pPr>
      <w:spacing w:before="100" w:beforeAutospacing="1" w:after="100" w:afterAutospacing="1"/>
    </w:pPr>
  </w:style>
  <w:style w:type="paragraph" w:customStyle="1" w:styleId="xl72">
    <w:name w:val="xl72"/>
    <w:basedOn w:val="Normal"/>
    <w:rsid w:val="00A871D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73">
    <w:name w:val="xl73"/>
    <w:basedOn w:val="Normal"/>
    <w:rsid w:val="00A871DF"/>
    <w:pPr>
      <w:pBdr>
        <w:top w:val="single" w:sz="4" w:space="0" w:color="auto"/>
        <w:left w:val="single" w:sz="4" w:space="0" w:color="auto"/>
        <w:bottom w:val="single" w:sz="4" w:space="0" w:color="auto"/>
        <w:right w:val="single" w:sz="4" w:space="0" w:color="auto"/>
      </w:pBdr>
      <w:spacing w:before="100" w:beforeAutospacing="1" w:after="100" w:afterAutospacing="1"/>
    </w:pPr>
  </w:style>
  <w:style w:type="numbering" w:customStyle="1" w:styleId="Semlista8">
    <w:name w:val="Sem lista8"/>
    <w:next w:val="Semlista"/>
    <w:uiPriority w:val="99"/>
    <w:semiHidden/>
    <w:unhideWhenUsed/>
    <w:rsid w:val="00A871DF"/>
  </w:style>
  <w:style w:type="numbering" w:customStyle="1" w:styleId="Semlista111">
    <w:name w:val="Sem lista111"/>
    <w:next w:val="Semlista"/>
    <w:uiPriority w:val="99"/>
    <w:semiHidden/>
    <w:unhideWhenUsed/>
    <w:rsid w:val="00A871DF"/>
  </w:style>
  <w:style w:type="numbering" w:customStyle="1" w:styleId="Semlista211">
    <w:name w:val="Sem lista211"/>
    <w:next w:val="Semlista"/>
    <w:uiPriority w:val="99"/>
    <w:semiHidden/>
    <w:unhideWhenUsed/>
    <w:rsid w:val="00A871DF"/>
  </w:style>
  <w:style w:type="numbering" w:customStyle="1" w:styleId="Semlista1111">
    <w:name w:val="Sem lista1111"/>
    <w:next w:val="Semlista"/>
    <w:uiPriority w:val="99"/>
    <w:semiHidden/>
    <w:unhideWhenUsed/>
    <w:rsid w:val="00A871DF"/>
  </w:style>
  <w:style w:type="numbering" w:customStyle="1" w:styleId="Semlista2111">
    <w:name w:val="Sem lista2111"/>
    <w:next w:val="Semlista"/>
    <w:uiPriority w:val="99"/>
    <w:semiHidden/>
    <w:unhideWhenUsed/>
    <w:rsid w:val="00A871DF"/>
  </w:style>
  <w:style w:type="paragraph" w:customStyle="1" w:styleId="Padro">
    <w:name w:val="Padrão"/>
    <w:rsid w:val="00A871DF"/>
    <w:pPr>
      <w:tabs>
        <w:tab w:val="left" w:pos="708"/>
      </w:tabs>
      <w:suppressAutoHyphens/>
      <w:spacing w:after="200" w:line="276" w:lineRule="auto"/>
    </w:pPr>
    <w:rPr>
      <w:rFonts w:ascii="Calibri" w:eastAsia="SimSun" w:hAnsi="Calibri" w:cs="Times New Roman"/>
      <w:lang w:eastAsia="pt-BR"/>
    </w:rPr>
  </w:style>
  <w:style w:type="numbering" w:customStyle="1" w:styleId="Semlista311">
    <w:name w:val="Sem lista311"/>
    <w:next w:val="Semlista"/>
    <w:uiPriority w:val="99"/>
    <w:semiHidden/>
    <w:unhideWhenUsed/>
    <w:rsid w:val="00A871DF"/>
  </w:style>
  <w:style w:type="paragraph" w:customStyle="1" w:styleId="font11">
    <w:name w:val="font11"/>
    <w:basedOn w:val="Normal"/>
    <w:rsid w:val="00A871DF"/>
    <w:pPr>
      <w:spacing w:before="100" w:beforeAutospacing="1" w:after="100" w:afterAutospacing="1"/>
    </w:pPr>
    <w:rPr>
      <w:rFonts w:ascii="Century Gothic" w:hAnsi="Century Gothic"/>
      <w:i/>
      <w:iCs/>
      <w:sz w:val="18"/>
      <w:szCs w:val="18"/>
    </w:rPr>
  </w:style>
  <w:style w:type="paragraph" w:customStyle="1" w:styleId="font12">
    <w:name w:val="font12"/>
    <w:basedOn w:val="Normal"/>
    <w:rsid w:val="00A871DF"/>
    <w:pPr>
      <w:spacing w:before="100" w:beforeAutospacing="1" w:after="100" w:afterAutospacing="1"/>
    </w:pPr>
    <w:rPr>
      <w:rFonts w:ascii="Century Gothic" w:hAnsi="Century Gothic"/>
      <w:i/>
      <w:iCs/>
      <w:color w:val="000000"/>
      <w:sz w:val="18"/>
      <w:szCs w:val="18"/>
    </w:rPr>
  </w:style>
  <w:style w:type="numbering" w:customStyle="1" w:styleId="Semlista41">
    <w:name w:val="Sem lista41"/>
    <w:next w:val="Semlista"/>
    <w:uiPriority w:val="99"/>
    <w:semiHidden/>
    <w:unhideWhenUsed/>
    <w:rsid w:val="00A871DF"/>
  </w:style>
  <w:style w:type="paragraph" w:customStyle="1" w:styleId="marcador">
    <w:name w:val="marcador"/>
    <w:basedOn w:val="Normal"/>
    <w:qFormat/>
    <w:rsid w:val="00A871DF"/>
    <w:pPr>
      <w:numPr>
        <w:numId w:val="5"/>
      </w:numPr>
      <w:autoSpaceDE w:val="0"/>
      <w:autoSpaceDN w:val="0"/>
      <w:adjustRightInd w:val="0"/>
      <w:spacing w:line="360" w:lineRule="auto"/>
      <w:ind w:left="709" w:hanging="709"/>
      <w:jc w:val="both"/>
    </w:pPr>
    <w:rPr>
      <w:rFonts w:ascii="Arial" w:hAnsi="Arial" w:cs="Arial"/>
      <w:lang w:eastAsia="en-US"/>
    </w:rPr>
  </w:style>
  <w:style w:type="character" w:customStyle="1" w:styleId="LegendaFotosChar">
    <w:name w:val="Legenda Fotos Char"/>
    <w:aliases w:val="Figura Char,Figura Legenda Char,Legenda Char Char Char,- Car Car Char,Legenda Char Char Char Char Char Char Char Char Char Char Char,Legenda Char Char Char Char Char Char Char Char Char Char1,Caption Figures Char,Tabla Char"/>
    <w:locked/>
    <w:rsid w:val="00A871DF"/>
    <w:rPr>
      <w:b/>
      <w:bCs/>
      <w:sz w:val="18"/>
      <w:szCs w:val="18"/>
      <w:lang w:val="en-US" w:eastAsia="en-US" w:bidi="en-US"/>
    </w:rPr>
  </w:style>
  <w:style w:type="numbering" w:customStyle="1" w:styleId="Semlista51">
    <w:name w:val="Sem lista51"/>
    <w:next w:val="Semlista"/>
    <w:uiPriority w:val="99"/>
    <w:semiHidden/>
    <w:unhideWhenUsed/>
    <w:rsid w:val="00A871DF"/>
  </w:style>
  <w:style w:type="numbering" w:customStyle="1" w:styleId="Estilo12111">
    <w:name w:val="Estilo12111"/>
    <w:uiPriority w:val="99"/>
    <w:rsid w:val="00A871DF"/>
  </w:style>
  <w:style w:type="numbering" w:customStyle="1" w:styleId="Semlista61">
    <w:name w:val="Sem lista61"/>
    <w:next w:val="Semlista"/>
    <w:uiPriority w:val="99"/>
    <w:semiHidden/>
    <w:unhideWhenUsed/>
    <w:rsid w:val="00A871DF"/>
  </w:style>
  <w:style w:type="numbering" w:customStyle="1" w:styleId="Semlista71">
    <w:name w:val="Sem lista71"/>
    <w:next w:val="Semlista"/>
    <w:uiPriority w:val="99"/>
    <w:semiHidden/>
    <w:unhideWhenUsed/>
    <w:rsid w:val="00A871DF"/>
  </w:style>
  <w:style w:type="numbering" w:customStyle="1" w:styleId="Semlista81">
    <w:name w:val="Sem lista81"/>
    <w:next w:val="Semlista"/>
    <w:uiPriority w:val="99"/>
    <w:semiHidden/>
    <w:unhideWhenUsed/>
    <w:rsid w:val="00A871DF"/>
  </w:style>
  <w:style w:type="numbering" w:customStyle="1" w:styleId="Semlista11111">
    <w:name w:val="Sem lista11111"/>
    <w:next w:val="Semlista"/>
    <w:uiPriority w:val="99"/>
    <w:semiHidden/>
    <w:unhideWhenUsed/>
    <w:rsid w:val="00A871DF"/>
  </w:style>
  <w:style w:type="numbering" w:customStyle="1" w:styleId="Semlista21111">
    <w:name w:val="Sem lista21111"/>
    <w:next w:val="Semlista"/>
    <w:uiPriority w:val="99"/>
    <w:semiHidden/>
    <w:unhideWhenUsed/>
    <w:rsid w:val="00A871DF"/>
  </w:style>
  <w:style w:type="numbering" w:customStyle="1" w:styleId="Semlista111111">
    <w:name w:val="Sem lista111111"/>
    <w:next w:val="Semlista"/>
    <w:uiPriority w:val="99"/>
    <w:semiHidden/>
    <w:unhideWhenUsed/>
    <w:rsid w:val="00A871DF"/>
  </w:style>
  <w:style w:type="numbering" w:customStyle="1" w:styleId="Semlista211111">
    <w:name w:val="Sem lista211111"/>
    <w:next w:val="Semlista"/>
    <w:uiPriority w:val="99"/>
    <w:semiHidden/>
    <w:unhideWhenUsed/>
    <w:rsid w:val="00A871DF"/>
  </w:style>
  <w:style w:type="numbering" w:customStyle="1" w:styleId="Semlista3111">
    <w:name w:val="Sem lista3111"/>
    <w:next w:val="Semlista"/>
    <w:uiPriority w:val="99"/>
    <w:semiHidden/>
    <w:unhideWhenUsed/>
    <w:rsid w:val="00A871DF"/>
  </w:style>
  <w:style w:type="numbering" w:customStyle="1" w:styleId="Semlista411">
    <w:name w:val="Sem lista411"/>
    <w:next w:val="Semlista"/>
    <w:uiPriority w:val="99"/>
    <w:semiHidden/>
    <w:unhideWhenUsed/>
    <w:rsid w:val="00A871DF"/>
  </w:style>
  <w:style w:type="table" w:customStyle="1" w:styleId="Tabelacomgrade7">
    <w:name w:val="Tabela com grade7"/>
    <w:basedOn w:val="Tabelanormal"/>
    <w:next w:val="Tabelacomgrade"/>
    <w:uiPriority w:val="39"/>
    <w:rsid w:val="00A871D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
    <w:name w:val="Tabela com grade8"/>
    <w:basedOn w:val="Tabelanormal"/>
    <w:next w:val="Tabelacomgrade"/>
    <w:uiPriority w:val="39"/>
    <w:rsid w:val="00A871D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21111">
    <w:name w:val="Estilo121111"/>
    <w:uiPriority w:val="99"/>
    <w:rsid w:val="00A871DF"/>
  </w:style>
  <w:style w:type="numbering" w:customStyle="1" w:styleId="Semlista9">
    <w:name w:val="Sem lista9"/>
    <w:next w:val="Semlista"/>
    <w:uiPriority w:val="99"/>
    <w:semiHidden/>
    <w:unhideWhenUsed/>
    <w:rsid w:val="00A871DF"/>
  </w:style>
  <w:style w:type="numbering" w:customStyle="1" w:styleId="Semlista12">
    <w:name w:val="Sem lista12"/>
    <w:next w:val="Semlista"/>
    <w:uiPriority w:val="99"/>
    <w:semiHidden/>
    <w:unhideWhenUsed/>
    <w:rsid w:val="00A871DF"/>
  </w:style>
  <w:style w:type="numbering" w:customStyle="1" w:styleId="Semlista22">
    <w:name w:val="Sem lista22"/>
    <w:next w:val="Semlista"/>
    <w:uiPriority w:val="99"/>
    <w:semiHidden/>
    <w:unhideWhenUsed/>
    <w:rsid w:val="00A871DF"/>
  </w:style>
  <w:style w:type="numbering" w:customStyle="1" w:styleId="Semlista32">
    <w:name w:val="Sem lista32"/>
    <w:next w:val="Semlista"/>
    <w:uiPriority w:val="99"/>
    <w:semiHidden/>
    <w:unhideWhenUsed/>
    <w:rsid w:val="00A871DF"/>
  </w:style>
  <w:style w:type="numbering" w:customStyle="1" w:styleId="Semlista42">
    <w:name w:val="Sem lista42"/>
    <w:next w:val="Semlista"/>
    <w:uiPriority w:val="99"/>
    <w:semiHidden/>
    <w:unhideWhenUsed/>
    <w:rsid w:val="00A871DF"/>
  </w:style>
  <w:style w:type="numbering" w:customStyle="1" w:styleId="Semlista112">
    <w:name w:val="Sem lista112"/>
    <w:next w:val="Semlista"/>
    <w:uiPriority w:val="99"/>
    <w:semiHidden/>
    <w:unhideWhenUsed/>
    <w:rsid w:val="00A871DF"/>
  </w:style>
  <w:style w:type="numbering" w:customStyle="1" w:styleId="Semlista212">
    <w:name w:val="Sem lista212"/>
    <w:next w:val="Semlista"/>
    <w:uiPriority w:val="99"/>
    <w:semiHidden/>
    <w:unhideWhenUsed/>
    <w:rsid w:val="00A871DF"/>
  </w:style>
  <w:style w:type="numbering" w:customStyle="1" w:styleId="Semlista1112">
    <w:name w:val="Sem lista1112"/>
    <w:next w:val="Semlista"/>
    <w:uiPriority w:val="99"/>
    <w:semiHidden/>
    <w:unhideWhenUsed/>
    <w:rsid w:val="00A871DF"/>
  </w:style>
  <w:style w:type="numbering" w:customStyle="1" w:styleId="Semlista2112">
    <w:name w:val="Sem lista2112"/>
    <w:next w:val="Semlista"/>
    <w:uiPriority w:val="99"/>
    <w:semiHidden/>
    <w:unhideWhenUsed/>
    <w:rsid w:val="00A871DF"/>
  </w:style>
  <w:style w:type="numbering" w:customStyle="1" w:styleId="Semlista31111">
    <w:name w:val="Sem lista31111"/>
    <w:next w:val="Semlista"/>
    <w:uiPriority w:val="99"/>
    <w:semiHidden/>
    <w:unhideWhenUsed/>
    <w:rsid w:val="00A871DF"/>
  </w:style>
  <w:style w:type="numbering" w:customStyle="1" w:styleId="Semlista4111">
    <w:name w:val="Sem lista4111"/>
    <w:next w:val="Semlista"/>
    <w:uiPriority w:val="99"/>
    <w:semiHidden/>
    <w:unhideWhenUsed/>
    <w:rsid w:val="00A871DF"/>
  </w:style>
  <w:style w:type="numbering" w:customStyle="1" w:styleId="Semlista511">
    <w:name w:val="Sem lista511"/>
    <w:next w:val="Semlista"/>
    <w:uiPriority w:val="99"/>
    <w:semiHidden/>
    <w:unhideWhenUsed/>
    <w:rsid w:val="00A871DF"/>
  </w:style>
  <w:style w:type="numbering" w:customStyle="1" w:styleId="Estilo122">
    <w:name w:val="Estilo122"/>
    <w:uiPriority w:val="99"/>
    <w:rsid w:val="00A871DF"/>
  </w:style>
  <w:style w:type="numbering" w:customStyle="1" w:styleId="Semlista611">
    <w:name w:val="Sem lista611"/>
    <w:next w:val="Semlista"/>
    <w:uiPriority w:val="99"/>
    <w:semiHidden/>
    <w:unhideWhenUsed/>
    <w:rsid w:val="00A871DF"/>
  </w:style>
  <w:style w:type="numbering" w:customStyle="1" w:styleId="Semlista711">
    <w:name w:val="Sem lista711"/>
    <w:next w:val="Semlista"/>
    <w:uiPriority w:val="99"/>
    <w:semiHidden/>
    <w:unhideWhenUsed/>
    <w:rsid w:val="00A871DF"/>
  </w:style>
  <w:style w:type="numbering" w:customStyle="1" w:styleId="Semlista811">
    <w:name w:val="Sem lista811"/>
    <w:next w:val="Semlista"/>
    <w:uiPriority w:val="99"/>
    <w:semiHidden/>
    <w:unhideWhenUsed/>
    <w:rsid w:val="00A871DF"/>
  </w:style>
  <w:style w:type="numbering" w:customStyle="1" w:styleId="Semlista1111111">
    <w:name w:val="Sem lista1111111"/>
    <w:next w:val="Semlista"/>
    <w:uiPriority w:val="99"/>
    <w:semiHidden/>
    <w:unhideWhenUsed/>
    <w:rsid w:val="00A871DF"/>
  </w:style>
  <w:style w:type="numbering" w:customStyle="1" w:styleId="Semlista2111111">
    <w:name w:val="Sem lista2111111"/>
    <w:next w:val="Semlista"/>
    <w:uiPriority w:val="99"/>
    <w:semiHidden/>
    <w:unhideWhenUsed/>
    <w:rsid w:val="00A871DF"/>
  </w:style>
  <w:style w:type="numbering" w:customStyle="1" w:styleId="Semlista11111111">
    <w:name w:val="Sem lista11111111"/>
    <w:next w:val="Semlista"/>
    <w:uiPriority w:val="99"/>
    <w:semiHidden/>
    <w:unhideWhenUsed/>
    <w:rsid w:val="00A871DF"/>
  </w:style>
  <w:style w:type="numbering" w:customStyle="1" w:styleId="Semlista21111111">
    <w:name w:val="Sem lista21111111"/>
    <w:next w:val="Semlista"/>
    <w:uiPriority w:val="99"/>
    <w:semiHidden/>
    <w:unhideWhenUsed/>
    <w:rsid w:val="00A871DF"/>
  </w:style>
  <w:style w:type="numbering" w:customStyle="1" w:styleId="Semlista311111">
    <w:name w:val="Sem lista311111"/>
    <w:next w:val="Semlista"/>
    <w:uiPriority w:val="99"/>
    <w:semiHidden/>
    <w:unhideWhenUsed/>
    <w:rsid w:val="00A871DF"/>
  </w:style>
  <w:style w:type="numbering" w:customStyle="1" w:styleId="Semlista41111">
    <w:name w:val="Sem lista41111"/>
    <w:next w:val="Semlista"/>
    <w:uiPriority w:val="99"/>
    <w:semiHidden/>
    <w:unhideWhenUsed/>
    <w:rsid w:val="00A871DF"/>
  </w:style>
  <w:style w:type="numbering" w:customStyle="1" w:styleId="Estilo1211111">
    <w:name w:val="Estilo1211111"/>
    <w:uiPriority w:val="99"/>
    <w:rsid w:val="00A871DF"/>
  </w:style>
  <w:style w:type="numbering" w:customStyle="1" w:styleId="Semlista10">
    <w:name w:val="Sem lista10"/>
    <w:next w:val="Semlista"/>
    <w:uiPriority w:val="99"/>
    <w:semiHidden/>
    <w:unhideWhenUsed/>
    <w:rsid w:val="00A871DF"/>
  </w:style>
  <w:style w:type="numbering" w:customStyle="1" w:styleId="Semlista13">
    <w:name w:val="Sem lista13"/>
    <w:next w:val="Semlista"/>
    <w:uiPriority w:val="99"/>
    <w:semiHidden/>
    <w:unhideWhenUsed/>
    <w:rsid w:val="00A871DF"/>
  </w:style>
  <w:style w:type="numbering" w:customStyle="1" w:styleId="Semlista23">
    <w:name w:val="Sem lista23"/>
    <w:next w:val="Semlista"/>
    <w:uiPriority w:val="99"/>
    <w:semiHidden/>
    <w:unhideWhenUsed/>
    <w:rsid w:val="00A871DF"/>
  </w:style>
  <w:style w:type="numbering" w:customStyle="1" w:styleId="Semlista113">
    <w:name w:val="Sem lista113"/>
    <w:next w:val="Semlista"/>
    <w:uiPriority w:val="99"/>
    <w:semiHidden/>
    <w:unhideWhenUsed/>
    <w:rsid w:val="00A871DF"/>
  </w:style>
  <w:style w:type="numbering" w:customStyle="1" w:styleId="Semlista213">
    <w:name w:val="Sem lista213"/>
    <w:next w:val="Semlista"/>
    <w:uiPriority w:val="99"/>
    <w:semiHidden/>
    <w:unhideWhenUsed/>
    <w:rsid w:val="00A871DF"/>
  </w:style>
  <w:style w:type="numbering" w:customStyle="1" w:styleId="Semlista33">
    <w:name w:val="Sem lista33"/>
    <w:next w:val="Semlista"/>
    <w:uiPriority w:val="99"/>
    <w:semiHidden/>
    <w:unhideWhenUsed/>
    <w:rsid w:val="00A871DF"/>
  </w:style>
  <w:style w:type="numbering" w:customStyle="1" w:styleId="Semlista43">
    <w:name w:val="Sem lista43"/>
    <w:next w:val="Semlista"/>
    <w:uiPriority w:val="99"/>
    <w:semiHidden/>
    <w:unhideWhenUsed/>
    <w:rsid w:val="00A871DF"/>
  </w:style>
  <w:style w:type="numbering" w:customStyle="1" w:styleId="Semlista52">
    <w:name w:val="Sem lista52"/>
    <w:next w:val="Semlista"/>
    <w:uiPriority w:val="99"/>
    <w:semiHidden/>
    <w:unhideWhenUsed/>
    <w:rsid w:val="00A871DF"/>
  </w:style>
  <w:style w:type="numbering" w:customStyle="1" w:styleId="Estilo123">
    <w:name w:val="Estilo123"/>
    <w:uiPriority w:val="99"/>
    <w:rsid w:val="00A871DF"/>
  </w:style>
  <w:style w:type="numbering" w:customStyle="1" w:styleId="Semlista62">
    <w:name w:val="Sem lista62"/>
    <w:next w:val="Semlista"/>
    <w:uiPriority w:val="99"/>
    <w:semiHidden/>
    <w:unhideWhenUsed/>
    <w:rsid w:val="00A871DF"/>
  </w:style>
  <w:style w:type="numbering" w:customStyle="1" w:styleId="Semlista72">
    <w:name w:val="Sem lista72"/>
    <w:next w:val="Semlista"/>
    <w:uiPriority w:val="99"/>
    <w:semiHidden/>
    <w:unhideWhenUsed/>
    <w:rsid w:val="00A871DF"/>
  </w:style>
  <w:style w:type="numbering" w:customStyle="1" w:styleId="Semlista82">
    <w:name w:val="Sem lista82"/>
    <w:next w:val="Semlista"/>
    <w:uiPriority w:val="99"/>
    <w:semiHidden/>
    <w:unhideWhenUsed/>
    <w:rsid w:val="00A871DF"/>
  </w:style>
  <w:style w:type="numbering" w:customStyle="1" w:styleId="Semlista1113">
    <w:name w:val="Sem lista1113"/>
    <w:next w:val="Semlista"/>
    <w:uiPriority w:val="99"/>
    <w:semiHidden/>
    <w:unhideWhenUsed/>
    <w:rsid w:val="00A871DF"/>
  </w:style>
  <w:style w:type="numbering" w:customStyle="1" w:styleId="Semlista2113">
    <w:name w:val="Sem lista2113"/>
    <w:next w:val="Semlista"/>
    <w:uiPriority w:val="99"/>
    <w:semiHidden/>
    <w:unhideWhenUsed/>
    <w:rsid w:val="00A871DF"/>
  </w:style>
  <w:style w:type="numbering" w:customStyle="1" w:styleId="Semlista11112">
    <w:name w:val="Sem lista11112"/>
    <w:next w:val="Semlista"/>
    <w:uiPriority w:val="99"/>
    <w:semiHidden/>
    <w:unhideWhenUsed/>
    <w:rsid w:val="00A871DF"/>
  </w:style>
  <w:style w:type="numbering" w:customStyle="1" w:styleId="Semlista21112">
    <w:name w:val="Sem lista21112"/>
    <w:next w:val="Semlista"/>
    <w:uiPriority w:val="99"/>
    <w:semiHidden/>
    <w:unhideWhenUsed/>
    <w:rsid w:val="00A871DF"/>
  </w:style>
  <w:style w:type="numbering" w:customStyle="1" w:styleId="Semlista312">
    <w:name w:val="Sem lista312"/>
    <w:next w:val="Semlista"/>
    <w:uiPriority w:val="99"/>
    <w:semiHidden/>
    <w:unhideWhenUsed/>
    <w:rsid w:val="00A871DF"/>
  </w:style>
  <w:style w:type="numbering" w:customStyle="1" w:styleId="Semlista412">
    <w:name w:val="Sem lista412"/>
    <w:next w:val="Semlista"/>
    <w:uiPriority w:val="99"/>
    <w:semiHidden/>
    <w:unhideWhenUsed/>
    <w:rsid w:val="00A871DF"/>
  </w:style>
  <w:style w:type="numbering" w:customStyle="1" w:styleId="Estilo1212">
    <w:name w:val="Estilo1212"/>
    <w:uiPriority w:val="99"/>
    <w:rsid w:val="00A871DF"/>
  </w:style>
  <w:style w:type="numbering" w:customStyle="1" w:styleId="Semlista91">
    <w:name w:val="Sem lista91"/>
    <w:next w:val="Semlista"/>
    <w:uiPriority w:val="99"/>
    <w:semiHidden/>
    <w:unhideWhenUsed/>
    <w:rsid w:val="00A871DF"/>
  </w:style>
  <w:style w:type="numbering" w:customStyle="1" w:styleId="Semlista121">
    <w:name w:val="Sem lista121"/>
    <w:next w:val="Semlista"/>
    <w:uiPriority w:val="99"/>
    <w:semiHidden/>
    <w:unhideWhenUsed/>
    <w:rsid w:val="00A871DF"/>
  </w:style>
  <w:style w:type="numbering" w:customStyle="1" w:styleId="Semlista221">
    <w:name w:val="Sem lista221"/>
    <w:next w:val="Semlista"/>
    <w:uiPriority w:val="99"/>
    <w:semiHidden/>
    <w:unhideWhenUsed/>
    <w:rsid w:val="00A871DF"/>
  </w:style>
  <w:style w:type="numbering" w:customStyle="1" w:styleId="Semlista321">
    <w:name w:val="Sem lista321"/>
    <w:next w:val="Semlista"/>
    <w:uiPriority w:val="99"/>
    <w:semiHidden/>
    <w:unhideWhenUsed/>
    <w:rsid w:val="00A871DF"/>
  </w:style>
  <w:style w:type="numbering" w:customStyle="1" w:styleId="Semlista421">
    <w:name w:val="Sem lista421"/>
    <w:next w:val="Semlista"/>
    <w:uiPriority w:val="99"/>
    <w:semiHidden/>
    <w:unhideWhenUsed/>
    <w:rsid w:val="00A871DF"/>
  </w:style>
  <w:style w:type="numbering" w:customStyle="1" w:styleId="Semlista1121">
    <w:name w:val="Sem lista1121"/>
    <w:next w:val="Semlista"/>
    <w:uiPriority w:val="99"/>
    <w:semiHidden/>
    <w:unhideWhenUsed/>
    <w:rsid w:val="00A871DF"/>
  </w:style>
  <w:style w:type="numbering" w:customStyle="1" w:styleId="Semlista2121">
    <w:name w:val="Sem lista2121"/>
    <w:next w:val="Semlista"/>
    <w:uiPriority w:val="99"/>
    <w:semiHidden/>
    <w:unhideWhenUsed/>
    <w:rsid w:val="00A871DF"/>
  </w:style>
  <w:style w:type="numbering" w:customStyle="1" w:styleId="Semlista11121">
    <w:name w:val="Sem lista11121"/>
    <w:next w:val="Semlista"/>
    <w:uiPriority w:val="99"/>
    <w:semiHidden/>
    <w:unhideWhenUsed/>
    <w:rsid w:val="00A871DF"/>
  </w:style>
  <w:style w:type="numbering" w:customStyle="1" w:styleId="Semlista21121">
    <w:name w:val="Sem lista21121"/>
    <w:next w:val="Semlista"/>
    <w:uiPriority w:val="99"/>
    <w:semiHidden/>
    <w:unhideWhenUsed/>
    <w:rsid w:val="00A871DF"/>
  </w:style>
  <w:style w:type="numbering" w:customStyle="1" w:styleId="Semlista3112">
    <w:name w:val="Sem lista3112"/>
    <w:next w:val="Semlista"/>
    <w:uiPriority w:val="99"/>
    <w:semiHidden/>
    <w:unhideWhenUsed/>
    <w:rsid w:val="00A871DF"/>
  </w:style>
  <w:style w:type="numbering" w:customStyle="1" w:styleId="Semlista4112">
    <w:name w:val="Sem lista4112"/>
    <w:next w:val="Semlista"/>
    <w:uiPriority w:val="99"/>
    <w:semiHidden/>
    <w:unhideWhenUsed/>
    <w:rsid w:val="00A871DF"/>
  </w:style>
  <w:style w:type="numbering" w:customStyle="1" w:styleId="Semlista512">
    <w:name w:val="Sem lista512"/>
    <w:next w:val="Semlista"/>
    <w:uiPriority w:val="99"/>
    <w:semiHidden/>
    <w:unhideWhenUsed/>
    <w:rsid w:val="00A871DF"/>
  </w:style>
  <w:style w:type="numbering" w:customStyle="1" w:styleId="Estilo1221">
    <w:name w:val="Estilo1221"/>
    <w:uiPriority w:val="99"/>
    <w:rsid w:val="00A871DF"/>
  </w:style>
  <w:style w:type="numbering" w:customStyle="1" w:styleId="Semlista612">
    <w:name w:val="Sem lista612"/>
    <w:next w:val="Semlista"/>
    <w:uiPriority w:val="99"/>
    <w:semiHidden/>
    <w:unhideWhenUsed/>
    <w:rsid w:val="00A871DF"/>
  </w:style>
  <w:style w:type="numbering" w:customStyle="1" w:styleId="Semlista712">
    <w:name w:val="Sem lista712"/>
    <w:next w:val="Semlista"/>
    <w:uiPriority w:val="99"/>
    <w:semiHidden/>
    <w:unhideWhenUsed/>
    <w:rsid w:val="00A871DF"/>
  </w:style>
  <w:style w:type="numbering" w:customStyle="1" w:styleId="Semlista812">
    <w:name w:val="Sem lista812"/>
    <w:next w:val="Semlista"/>
    <w:uiPriority w:val="99"/>
    <w:semiHidden/>
    <w:unhideWhenUsed/>
    <w:rsid w:val="00A871DF"/>
  </w:style>
  <w:style w:type="numbering" w:customStyle="1" w:styleId="Semlista111112">
    <w:name w:val="Sem lista111112"/>
    <w:next w:val="Semlista"/>
    <w:uiPriority w:val="99"/>
    <w:semiHidden/>
    <w:unhideWhenUsed/>
    <w:rsid w:val="00A871DF"/>
  </w:style>
  <w:style w:type="numbering" w:customStyle="1" w:styleId="Semlista211112">
    <w:name w:val="Sem lista211112"/>
    <w:next w:val="Semlista"/>
    <w:uiPriority w:val="99"/>
    <w:semiHidden/>
    <w:unhideWhenUsed/>
    <w:rsid w:val="00A871DF"/>
  </w:style>
  <w:style w:type="numbering" w:customStyle="1" w:styleId="Semlista1111112">
    <w:name w:val="Sem lista1111112"/>
    <w:next w:val="Semlista"/>
    <w:uiPriority w:val="99"/>
    <w:semiHidden/>
    <w:unhideWhenUsed/>
    <w:rsid w:val="00A871DF"/>
  </w:style>
  <w:style w:type="numbering" w:customStyle="1" w:styleId="Semlista2111112">
    <w:name w:val="Sem lista2111112"/>
    <w:next w:val="Semlista"/>
    <w:uiPriority w:val="99"/>
    <w:semiHidden/>
    <w:unhideWhenUsed/>
    <w:rsid w:val="00A871DF"/>
  </w:style>
  <w:style w:type="numbering" w:customStyle="1" w:styleId="Semlista31112">
    <w:name w:val="Sem lista31112"/>
    <w:next w:val="Semlista"/>
    <w:uiPriority w:val="99"/>
    <w:semiHidden/>
    <w:unhideWhenUsed/>
    <w:rsid w:val="00A871DF"/>
  </w:style>
  <w:style w:type="numbering" w:customStyle="1" w:styleId="Semlista41112">
    <w:name w:val="Sem lista41112"/>
    <w:next w:val="Semlista"/>
    <w:uiPriority w:val="99"/>
    <w:semiHidden/>
    <w:unhideWhenUsed/>
    <w:rsid w:val="00A871DF"/>
  </w:style>
  <w:style w:type="numbering" w:customStyle="1" w:styleId="Estilo12112">
    <w:name w:val="Estilo12112"/>
    <w:uiPriority w:val="99"/>
    <w:rsid w:val="00A871DF"/>
  </w:style>
  <w:style w:type="numbering" w:customStyle="1" w:styleId="Estilo124">
    <w:name w:val="Estilo124"/>
    <w:uiPriority w:val="99"/>
    <w:rsid w:val="00A871DF"/>
  </w:style>
  <w:style w:type="numbering" w:customStyle="1" w:styleId="Estilo1213">
    <w:name w:val="Estilo1213"/>
    <w:uiPriority w:val="99"/>
    <w:rsid w:val="00A871DF"/>
  </w:style>
  <w:style w:type="numbering" w:customStyle="1" w:styleId="Estilo12113">
    <w:name w:val="Estilo12113"/>
    <w:uiPriority w:val="99"/>
    <w:rsid w:val="00A871DF"/>
  </w:style>
  <w:style w:type="numbering" w:customStyle="1" w:styleId="Estilo1222">
    <w:name w:val="Estilo1222"/>
    <w:uiPriority w:val="99"/>
    <w:rsid w:val="00A871DF"/>
  </w:style>
  <w:style w:type="numbering" w:customStyle="1" w:styleId="Estilo121112">
    <w:name w:val="Estilo121112"/>
    <w:uiPriority w:val="99"/>
    <w:rsid w:val="00A871DF"/>
  </w:style>
  <w:style w:type="numbering" w:customStyle="1" w:styleId="Estilo1231">
    <w:name w:val="Estilo1231"/>
    <w:uiPriority w:val="99"/>
    <w:rsid w:val="00A871DF"/>
    <w:pPr>
      <w:numPr>
        <w:numId w:val="3"/>
      </w:numPr>
    </w:pPr>
  </w:style>
  <w:style w:type="numbering" w:customStyle="1" w:styleId="Estilo12121">
    <w:name w:val="Estilo12121"/>
    <w:uiPriority w:val="99"/>
    <w:rsid w:val="00A871DF"/>
  </w:style>
  <w:style w:type="numbering" w:customStyle="1" w:styleId="Estilo12211">
    <w:name w:val="Estilo12211"/>
    <w:uiPriority w:val="99"/>
    <w:rsid w:val="00A871DF"/>
    <w:pPr>
      <w:numPr>
        <w:numId w:val="4"/>
      </w:numPr>
    </w:pPr>
  </w:style>
  <w:style w:type="numbering" w:customStyle="1" w:styleId="Estilo121121">
    <w:name w:val="Estilo121121"/>
    <w:uiPriority w:val="99"/>
    <w:rsid w:val="00A871DF"/>
  </w:style>
  <w:style w:type="numbering" w:customStyle="1" w:styleId="Semlista14">
    <w:name w:val="Sem lista14"/>
    <w:next w:val="Semlista"/>
    <w:uiPriority w:val="99"/>
    <w:semiHidden/>
    <w:unhideWhenUsed/>
    <w:rsid w:val="0096501D"/>
  </w:style>
  <w:style w:type="table" w:customStyle="1" w:styleId="Tabelacomgrade9">
    <w:name w:val="Tabela com grade9"/>
    <w:basedOn w:val="Tabelanormal"/>
    <w:next w:val="Tabelacomgrade"/>
    <w:uiPriority w:val="39"/>
    <w:rsid w:val="0096501D"/>
    <w:pPr>
      <w:spacing w:after="0" w:line="240" w:lineRule="auto"/>
    </w:pPr>
    <w:rPr>
      <w:rFonts w:ascii="Arial" w:eastAsia="Calibri" w:hAnsi="Arial" w:cs="Arial"/>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mples212">
    <w:name w:val="Tabela Simples 212"/>
    <w:basedOn w:val="Tabelanormal"/>
    <w:next w:val="TabelaSimples21"/>
    <w:uiPriority w:val="42"/>
    <w:rsid w:val="0096501D"/>
    <w:pPr>
      <w:spacing w:after="0" w:line="240" w:lineRule="auto"/>
    </w:pPr>
    <w:rPr>
      <w:rFonts w:ascii="Arial" w:eastAsia="Calibri" w:hAnsi="Arial" w:cs="Arial"/>
      <w:sz w:val="20"/>
      <w:szCs w:val="20"/>
      <w:lang w:eastAsia="pt-BR"/>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numbering" w:customStyle="1" w:styleId="Semlista15">
    <w:name w:val="Sem lista15"/>
    <w:next w:val="Semlista"/>
    <w:uiPriority w:val="99"/>
    <w:semiHidden/>
    <w:unhideWhenUsed/>
    <w:rsid w:val="0096501D"/>
  </w:style>
  <w:style w:type="numbering" w:customStyle="1" w:styleId="Semlista24">
    <w:name w:val="Sem lista24"/>
    <w:next w:val="Semlista"/>
    <w:semiHidden/>
    <w:unhideWhenUsed/>
    <w:rsid w:val="0096501D"/>
  </w:style>
  <w:style w:type="numbering" w:customStyle="1" w:styleId="Semlista114">
    <w:name w:val="Sem lista114"/>
    <w:next w:val="Semlista"/>
    <w:uiPriority w:val="99"/>
    <w:semiHidden/>
    <w:unhideWhenUsed/>
    <w:rsid w:val="0096501D"/>
  </w:style>
  <w:style w:type="table" w:customStyle="1" w:styleId="Tabelacomgrade12">
    <w:name w:val="Tabela com grade12"/>
    <w:basedOn w:val="Tabelanormal"/>
    <w:next w:val="Tabelacomgrade"/>
    <w:uiPriority w:val="59"/>
    <w:rsid w:val="0096501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1">
    <w:name w:val="Tabela com grade21"/>
    <w:basedOn w:val="Tabelanormal"/>
    <w:next w:val="Tabelacomgrade"/>
    <w:uiPriority w:val="59"/>
    <w:rsid w:val="0096501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1">
    <w:name w:val="Tabela com grade31"/>
    <w:basedOn w:val="Tabelanormal"/>
    <w:next w:val="Tabelacomgrade"/>
    <w:uiPriority w:val="39"/>
    <w:rsid w:val="0096501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1">
    <w:name w:val="Tabela com grade41"/>
    <w:basedOn w:val="Tabelanormal"/>
    <w:next w:val="Tabelacomgrade"/>
    <w:uiPriority w:val="39"/>
    <w:rsid w:val="0096501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deGrade1Clara13">
    <w:name w:val="Tabela de Grade 1 Clara13"/>
    <w:basedOn w:val="Tabelanormal"/>
    <w:next w:val="TabeladeGrade1Clara1"/>
    <w:uiPriority w:val="46"/>
    <w:rsid w:val="0096501D"/>
    <w:pPr>
      <w:spacing w:after="0" w:line="240" w:lineRule="auto"/>
    </w:pPr>
    <w:rPr>
      <w:rFonts w:ascii="Arial" w:eastAsia="Calibri" w:hAnsi="Arial" w:cs="Arial"/>
      <w:sz w:val="20"/>
      <w:szCs w:val="20"/>
      <w:lang w:eastAsia="pt-BR"/>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Semlista214">
    <w:name w:val="Sem lista214"/>
    <w:next w:val="Semlista"/>
    <w:uiPriority w:val="99"/>
    <w:semiHidden/>
    <w:unhideWhenUsed/>
    <w:rsid w:val="0096501D"/>
  </w:style>
  <w:style w:type="numbering" w:customStyle="1" w:styleId="Semlista34">
    <w:name w:val="Sem lista34"/>
    <w:next w:val="Semlista"/>
    <w:semiHidden/>
    <w:unhideWhenUsed/>
    <w:rsid w:val="0096501D"/>
  </w:style>
  <w:style w:type="numbering" w:customStyle="1" w:styleId="Semlista44">
    <w:name w:val="Sem lista44"/>
    <w:next w:val="Semlista"/>
    <w:semiHidden/>
    <w:unhideWhenUsed/>
    <w:rsid w:val="0096501D"/>
  </w:style>
  <w:style w:type="table" w:customStyle="1" w:styleId="Tabelacomgrade51">
    <w:name w:val="Tabela com grade51"/>
    <w:basedOn w:val="Tabelanormal"/>
    <w:next w:val="Tabelacomgrade"/>
    <w:uiPriority w:val="39"/>
    <w:rsid w:val="0096501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1">
    <w:name w:val="Tabela com grade61"/>
    <w:basedOn w:val="Tabelanormal"/>
    <w:next w:val="Tabelacomgrade"/>
    <w:uiPriority w:val="39"/>
    <w:rsid w:val="0096501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53">
    <w:name w:val="Sem lista53"/>
    <w:next w:val="Semlista"/>
    <w:uiPriority w:val="99"/>
    <w:semiHidden/>
    <w:unhideWhenUsed/>
    <w:rsid w:val="0096501D"/>
  </w:style>
  <w:style w:type="numbering" w:customStyle="1" w:styleId="Estilo125">
    <w:name w:val="Estilo125"/>
    <w:uiPriority w:val="99"/>
    <w:rsid w:val="0096501D"/>
  </w:style>
  <w:style w:type="numbering" w:customStyle="1" w:styleId="Semlista63">
    <w:name w:val="Sem lista63"/>
    <w:next w:val="Semlista"/>
    <w:uiPriority w:val="99"/>
    <w:semiHidden/>
    <w:unhideWhenUsed/>
    <w:rsid w:val="0096501D"/>
  </w:style>
  <w:style w:type="numbering" w:customStyle="1" w:styleId="Semlista73">
    <w:name w:val="Sem lista73"/>
    <w:next w:val="Semlista"/>
    <w:uiPriority w:val="99"/>
    <w:semiHidden/>
    <w:unhideWhenUsed/>
    <w:rsid w:val="0096501D"/>
  </w:style>
  <w:style w:type="numbering" w:customStyle="1" w:styleId="Semlista83">
    <w:name w:val="Sem lista83"/>
    <w:next w:val="Semlista"/>
    <w:uiPriority w:val="99"/>
    <w:semiHidden/>
    <w:unhideWhenUsed/>
    <w:rsid w:val="0096501D"/>
  </w:style>
  <w:style w:type="numbering" w:customStyle="1" w:styleId="Semlista1114">
    <w:name w:val="Sem lista1114"/>
    <w:next w:val="Semlista"/>
    <w:uiPriority w:val="99"/>
    <w:semiHidden/>
    <w:unhideWhenUsed/>
    <w:rsid w:val="0096501D"/>
  </w:style>
  <w:style w:type="numbering" w:customStyle="1" w:styleId="Semlista2114">
    <w:name w:val="Sem lista2114"/>
    <w:next w:val="Semlista"/>
    <w:uiPriority w:val="99"/>
    <w:semiHidden/>
    <w:unhideWhenUsed/>
    <w:rsid w:val="0096501D"/>
  </w:style>
  <w:style w:type="numbering" w:customStyle="1" w:styleId="Semlista11113">
    <w:name w:val="Sem lista11113"/>
    <w:next w:val="Semlista"/>
    <w:uiPriority w:val="99"/>
    <w:semiHidden/>
    <w:unhideWhenUsed/>
    <w:rsid w:val="0096501D"/>
  </w:style>
  <w:style w:type="numbering" w:customStyle="1" w:styleId="Semlista21113">
    <w:name w:val="Sem lista21113"/>
    <w:next w:val="Semlista"/>
    <w:uiPriority w:val="99"/>
    <w:semiHidden/>
    <w:unhideWhenUsed/>
    <w:rsid w:val="0096501D"/>
  </w:style>
  <w:style w:type="numbering" w:customStyle="1" w:styleId="Semlista313">
    <w:name w:val="Sem lista313"/>
    <w:next w:val="Semlista"/>
    <w:uiPriority w:val="99"/>
    <w:semiHidden/>
    <w:unhideWhenUsed/>
    <w:rsid w:val="0096501D"/>
  </w:style>
  <w:style w:type="numbering" w:customStyle="1" w:styleId="Semlista413">
    <w:name w:val="Sem lista413"/>
    <w:next w:val="Semlista"/>
    <w:uiPriority w:val="99"/>
    <w:semiHidden/>
    <w:unhideWhenUsed/>
    <w:rsid w:val="0096501D"/>
  </w:style>
  <w:style w:type="table" w:customStyle="1" w:styleId="Tabelacomgrade71">
    <w:name w:val="Tabela com grade71"/>
    <w:basedOn w:val="Tabelanormal"/>
    <w:next w:val="Tabelacomgrade"/>
    <w:uiPriority w:val="39"/>
    <w:rsid w:val="0096501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1">
    <w:name w:val="Tabela com grade81"/>
    <w:basedOn w:val="Tabelanormal"/>
    <w:next w:val="Tabelacomgrade"/>
    <w:uiPriority w:val="39"/>
    <w:rsid w:val="0096501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214">
    <w:name w:val="Estilo1214"/>
    <w:uiPriority w:val="99"/>
    <w:rsid w:val="0096501D"/>
  </w:style>
  <w:style w:type="numbering" w:customStyle="1" w:styleId="Semlista92">
    <w:name w:val="Sem lista92"/>
    <w:next w:val="Semlista"/>
    <w:uiPriority w:val="99"/>
    <w:semiHidden/>
    <w:unhideWhenUsed/>
    <w:rsid w:val="0096501D"/>
  </w:style>
  <w:style w:type="numbering" w:customStyle="1" w:styleId="Semlista122">
    <w:name w:val="Sem lista122"/>
    <w:next w:val="Semlista"/>
    <w:uiPriority w:val="99"/>
    <w:semiHidden/>
    <w:unhideWhenUsed/>
    <w:rsid w:val="0096501D"/>
  </w:style>
  <w:style w:type="numbering" w:customStyle="1" w:styleId="Semlista222">
    <w:name w:val="Sem lista222"/>
    <w:next w:val="Semlista"/>
    <w:uiPriority w:val="99"/>
    <w:semiHidden/>
    <w:unhideWhenUsed/>
    <w:rsid w:val="0096501D"/>
  </w:style>
  <w:style w:type="numbering" w:customStyle="1" w:styleId="Semlista322">
    <w:name w:val="Sem lista322"/>
    <w:next w:val="Semlista"/>
    <w:uiPriority w:val="99"/>
    <w:semiHidden/>
    <w:unhideWhenUsed/>
    <w:rsid w:val="0096501D"/>
  </w:style>
  <w:style w:type="numbering" w:customStyle="1" w:styleId="Semlista422">
    <w:name w:val="Sem lista422"/>
    <w:next w:val="Semlista"/>
    <w:uiPriority w:val="99"/>
    <w:semiHidden/>
    <w:unhideWhenUsed/>
    <w:rsid w:val="0096501D"/>
  </w:style>
  <w:style w:type="numbering" w:customStyle="1" w:styleId="Semlista1122">
    <w:name w:val="Sem lista1122"/>
    <w:next w:val="Semlista"/>
    <w:uiPriority w:val="99"/>
    <w:semiHidden/>
    <w:unhideWhenUsed/>
    <w:rsid w:val="0096501D"/>
  </w:style>
  <w:style w:type="numbering" w:customStyle="1" w:styleId="Semlista2122">
    <w:name w:val="Sem lista2122"/>
    <w:next w:val="Semlista"/>
    <w:uiPriority w:val="99"/>
    <w:semiHidden/>
    <w:unhideWhenUsed/>
    <w:rsid w:val="0096501D"/>
  </w:style>
  <w:style w:type="numbering" w:customStyle="1" w:styleId="Semlista11122">
    <w:name w:val="Sem lista11122"/>
    <w:next w:val="Semlista"/>
    <w:uiPriority w:val="99"/>
    <w:semiHidden/>
    <w:unhideWhenUsed/>
    <w:rsid w:val="0096501D"/>
  </w:style>
  <w:style w:type="numbering" w:customStyle="1" w:styleId="Semlista21122">
    <w:name w:val="Sem lista21122"/>
    <w:next w:val="Semlista"/>
    <w:uiPriority w:val="99"/>
    <w:semiHidden/>
    <w:unhideWhenUsed/>
    <w:rsid w:val="0096501D"/>
  </w:style>
  <w:style w:type="numbering" w:customStyle="1" w:styleId="Semlista3113">
    <w:name w:val="Sem lista3113"/>
    <w:next w:val="Semlista"/>
    <w:uiPriority w:val="99"/>
    <w:semiHidden/>
    <w:unhideWhenUsed/>
    <w:rsid w:val="0096501D"/>
  </w:style>
  <w:style w:type="numbering" w:customStyle="1" w:styleId="Semlista4113">
    <w:name w:val="Sem lista4113"/>
    <w:next w:val="Semlista"/>
    <w:uiPriority w:val="99"/>
    <w:semiHidden/>
    <w:unhideWhenUsed/>
    <w:rsid w:val="0096501D"/>
  </w:style>
  <w:style w:type="numbering" w:customStyle="1" w:styleId="Semlista513">
    <w:name w:val="Sem lista513"/>
    <w:next w:val="Semlista"/>
    <w:uiPriority w:val="99"/>
    <w:semiHidden/>
    <w:unhideWhenUsed/>
    <w:rsid w:val="0096501D"/>
  </w:style>
  <w:style w:type="numbering" w:customStyle="1" w:styleId="Estilo1223">
    <w:name w:val="Estilo1223"/>
    <w:uiPriority w:val="99"/>
    <w:rsid w:val="0096501D"/>
  </w:style>
  <w:style w:type="numbering" w:customStyle="1" w:styleId="Semlista613">
    <w:name w:val="Sem lista613"/>
    <w:next w:val="Semlista"/>
    <w:uiPriority w:val="99"/>
    <w:semiHidden/>
    <w:unhideWhenUsed/>
    <w:rsid w:val="0096501D"/>
  </w:style>
  <w:style w:type="numbering" w:customStyle="1" w:styleId="Semlista713">
    <w:name w:val="Sem lista713"/>
    <w:next w:val="Semlista"/>
    <w:uiPriority w:val="99"/>
    <w:semiHidden/>
    <w:unhideWhenUsed/>
    <w:rsid w:val="0096501D"/>
  </w:style>
  <w:style w:type="numbering" w:customStyle="1" w:styleId="Semlista813">
    <w:name w:val="Sem lista813"/>
    <w:next w:val="Semlista"/>
    <w:uiPriority w:val="99"/>
    <w:semiHidden/>
    <w:unhideWhenUsed/>
    <w:rsid w:val="0096501D"/>
  </w:style>
  <w:style w:type="numbering" w:customStyle="1" w:styleId="Semlista111113">
    <w:name w:val="Sem lista111113"/>
    <w:next w:val="Semlista"/>
    <w:uiPriority w:val="99"/>
    <w:semiHidden/>
    <w:unhideWhenUsed/>
    <w:rsid w:val="0096501D"/>
  </w:style>
  <w:style w:type="numbering" w:customStyle="1" w:styleId="Semlista211113">
    <w:name w:val="Sem lista211113"/>
    <w:next w:val="Semlista"/>
    <w:uiPriority w:val="99"/>
    <w:semiHidden/>
    <w:unhideWhenUsed/>
    <w:rsid w:val="0096501D"/>
  </w:style>
  <w:style w:type="numbering" w:customStyle="1" w:styleId="Semlista1111113">
    <w:name w:val="Sem lista1111113"/>
    <w:next w:val="Semlista"/>
    <w:uiPriority w:val="99"/>
    <w:semiHidden/>
    <w:unhideWhenUsed/>
    <w:rsid w:val="0096501D"/>
  </w:style>
  <w:style w:type="numbering" w:customStyle="1" w:styleId="Semlista2111113">
    <w:name w:val="Sem lista2111113"/>
    <w:next w:val="Semlista"/>
    <w:uiPriority w:val="99"/>
    <w:semiHidden/>
    <w:unhideWhenUsed/>
    <w:rsid w:val="0096501D"/>
  </w:style>
  <w:style w:type="numbering" w:customStyle="1" w:styleId="Semlista31113">
    <w:name w:val="Sem lista31113"/>
    <w:next w:val="Semlista"/>
    <w:uiPriority w:val="99"/>
    <w:semiHidden/>
    <w:unhideWhenUsed/>
    <w:rsid w:val="0096501D"/>
  </w:style>
  <w:style w:type="numbering" w:customStyle="1" w:styleId="Semlista41113">
    <w:name w:val="Sem lista41113"/>
    <w:next w:val="Semlista"/>
    <w:uiPriority w:val="99"/>
    <w:semiHidden/>
    <w:unhideWhenUsed/>
    <w:rsid w:val="0096501D"/>
  </w:style>
  <w:style w:type="numbering" w:customStyle="1" w:styleId="Estilo12114">
    <w:name w:val="Estilo12114"/>
    <w:uiPriority w:val="99"/>
    <w:rsid w:val="0096501D"/>
  </w:style>
  <w:style w:type="paragraph" w:customStyle="1" w:styleId="Figuras">
    <w:name w:val="Figuras"/>
    <w:basedOn w:val="SemEspaamento"/>
    <w:link w:val="FigurasChar"/>
    <w:qFormat/>
    <w:rsid w:val="002E4AF1"/>
    <w:pPr>
      <w:spacing w:line="276" w:lineRule="auto"/>
      <w:jc w:val="center"/>
    </w:pPr>
    <w:rPr>
      <w:rFonts w:ascii="Century Gothic" w:hAnsi="Century Gothic"/>
    </w:rPr>
  </w:style>
  <w:style w:type="character" w:customStyle="1" w:styleId="FigurasChar">
    <w:name w:val="Figuras Char"/>
    <w:link w:val="Figuras"/>
    <w:rsid w:val="002E4AF1"/>
    <w:rPr>
      <w:rFonts w:ascii="Century Gothic" w:eastAsia="Times New Roman" w:hAnsi="Century Gothic" w:cs="Times New Roman"/>
    </w:rPr>
  </w:style>
  <w:style w:type="paragraph" w:customStyle="1" w:styleId="Titulo3">
    <w:name w:val="Titulo 3"/>
    <w:basedOn w:val="Normal"/>
    <w:link w:val="Titulo3Char"/>
    <w:qFormat/>
    <w:rsid w:val="009C7F7C"/>
    <w:pPr>
      <w:keepNext/>
      <w:spacing w:before="240" w:after="60" w:line="360" w:lineRule="auto"/>
      <w:ind w:left="360"/>
      <w:outlineLvl w:val="2"/>
    </w:pPr>
    <w:rPr>
      <w:rFonts w:ascii="Century Gothic" w:hAnsi="Century Gothic"/>
      <w:b/>
      <w:bCs/>
      <w:szCs w:val="26"/>
      <w:lang w:eastAsia="x-none"/>
    </w:rPr>
  </w:style>
  <w:style w:type="character" w:customStyle="1" w:styleId="Titulo3Char">
    <w:name w:val="Titulo 3 Char"/>
    <w:link w:val="Titulo3"/>
    <w:rsid w:val="009C7F7C"/>
    <w:rPr>
      <w:rFonts w:ascii="Century Gothic" w:eastAsia="Times New Roman" w:hAnsi="Century Gothic" w:cs="Times New Roman"/>
      <w:b/>
      <w:bCs/>
      <w:sz w:val="24"/>
      <w:szCs w:val="26"/>
      <w:lang w:eastAsia="x-none"/>
    </w:rPr>
  </w:style>
  <w:style w:type="numbering" w:customStyle="1" w:styleId="Semlista16">
    <w:name w:val="Sem lista16"/>
    <w:next w:val="Semlista"/>
    <w:uiPriority w:val="99"/>
    <w:semiHidden/>
    <w:unhideWhenUsed/>
    <w:rsid w:val="00DD0D57"/>
  </w:style>
  <w:style w:type="table" w:customStyle="1" w:styleId="Tabelacomgrade10">
    <w:name w:val="Tabela com grade10"/>
    <w:basedOn w:val="Tabelanormal"/>
    <w:next w:val="Tabelacomgrade"/>
    <w:uiPriority w:val="59"/>
    <w:rsid w:val="00DD0D57"/>
    <w:pPr>
      <w:spacing w:after="0" w:line="240" w:lineRule="auto"/>
    </w:pPr>
    <w:rPr>
      <w:rFonts w:ascii="Arial" w:eastAsia="Calibri" w:hAnsi="Arial" w:cs="Arial"/>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17">
    <w:name w:val="Sem lista17"/>
    <w:next w:val="Semlista"/>
    <w:uiPriority w:val="99"/>
    <w:semiHidden/>
    <w:unhideWhenUsed/>
    <w:rsid w:val="00DD0D57"/>
  </w:style>
  <w:style w:type="table" w:customStyle="1" w:styleId="Tabelacomgrade13">
    <w:name w:val="Tabela com grade13"/>
    <w:basedOn w:val="Tabelanormal"/>
    <w:next w:val="Tabelacomgrade"/>
    <w:uiPriority w:val="39"/>
    <w:rsid w:val="00DD0D5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2">
    <w:name w:val="Tabela com grade22"/>
    <w:basedOn w:val="Tabelanormal"/>
    <w:next w:val="Tabelacomgrade"/>
    <w:uiPriority w:val="39"/>
    <w:rsid w:val="00DD0D5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2">
    <w:name w:val="Tabela com grade32"/>
    <w:basedOn w:val="Tabelanormal"/>
    <w:next w:val="Tabelacomgrade"/>
    <w:uiPriority w:val="39"/>
    <w:rsid w:val="00DD0D5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2">
    <w:name w:val="Tabela com grade42"/>
    <w:basedOn w:val="Tabelanormal"/>
    <w:next w:val="Tabelacomgrade"/>
    <w:uiPriority w:val="39"/>
    <w:rsid w:val="00DD0D5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deGrade1Clara2">
    <w:name w:val="Tabela de Grade 1 Clara2"/>
    <w:basedOn w:val="Tabelanormal"/>
    <w:next w:val="TabeladeGrade1Clara1"/>
    <w:uiPriority w:val="46"/>
    <w:rsid w:val="00DD0D57"/>
    <w:pPr>
      <w:spacing w:after="0" w:line="240" w:lineRule="auto"/>
    </w:pPr>
    <w:rPr>
      <w:rFonts w:ascii="Arial" w:eastAsia="Calibri" w:hAnsi="Arial" w:cs="Arial"/>
      <w:sz w:val="20"/>
      <w:szCs w:val="20"/>
      <w:lang w:eastAsia="pt-BR"/>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Semlista25">
    <w:name w:val="Sem lista25"/>
    <w:next w:val="Semlista"/>
    <w:uiPriority w:val="99"/>
    <w:semiHidden/>
    <w:unhideWhenUsed/>
    <w:rsid w:val="00DD0D57"/>
  </w:style>
  <w:style w:type="table" w:customStyle="1" w:styleId="TabelaSimples22">
    <w:name w:val="Tabela Simples 22"/>
    <w:basedOn w:val="Tabelanormal"/>
    <w:next w:val="TabelaSimples21"/>
    <w:uiPriority w:val="42"/>
    <w:rsid w:val="00DD0D57"/>
    <w:pPr>
      <w:spacing w:after="0" w:line="240" w:lineRule="auto"/>
    </w:pPr>
    <w:rPr>
      <w:rFonts w:ascii="Arial" w:eastAsia="Calibri" w:hAnsi="Arial" w:cs="Arial"/>
      <w:sz w:val="20"/>
      <w:szCs w:val="20"/>
      <w:lang w:eastAsia="pt-BR"/>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elacomgrade52">
    <w:name w:val="Tabela com grade52"/>
    <w:basedOn w:val="Tabelanormal"/>
    <w:next w:val="Tabelacomgrade"/>
    <w:uiPriority w:val="39"/>
    <w:rsid w:val="00DD0D5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35">
    <w:name w:val="Sem lista35"/>
    <w:next w:val="Semlista"/>
    <w:uiPriority w:val="99"/>
    <w:semiHidden/>
    <w:unhideWhenUsed/>
    <w:rsid w:val="00DD0D57"/>
  </w:style>
  <w:style w:type="numbering" w:customStyle="1" w:styleId="Semlista45">
    <w:name w:val="Sem lista45"/>
    <w:next w:val="Semlista"/>
    <w:uiPriority w:val="99"/>
    <w:semiHidden/>
    <w:unhideWhenUsed/>
    <w:rsid w:val="00DD0D57"/>
  </w:style>
  <w:style w:type="table" w:customStyle="1" w:styleId="Tabelacomgrade62">
    <w:name w:val="Tabela com grade62"/>
    <w:basedOn w:val="Tabelanormal"/>
    <w:next w:val="Tabelacomgrade"/>
    <w:uiPriority w:val="39"/>
    <w:rsid w:val="00DD0D5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54">
    <w:name w:val="Sem lista54"/>
    <w:next w:val="Semlista"/>
    <w:uiPriority w:val="99"/>
    <w:semiHidden/>
    <w:unhideWhenUsed/>
    <w:rsid w:val="00DD0D57"/>
  </w:style>
  <w:style w:type="numbering" w:customStyle="1" w:styleId="Estilo126">
    <w:name w:val="Estilo126"/>
    <w:uiPriority w:val="99"/>
    <w:rsid w:val="00DD0D57"/>
  </w:style>
  <w:style w:type="numbering" w:customStyle="1" w:styleId="Semlista64">
    <w:name w:val="Sem lista64"/>
    <w:next w:val="Semlista"/>
    <w:uiPriority w:val="99"/>
    <w:semiHidden/>
    <w:unhideWhenUsed/>
    <w:rsid w:val="00DD0D57"/>
  </w:style>
  <w:style w:type="numbering" w:customStyle="1" w:styleId="Semlista74">
    <w:name w:val="Sem lista74"/>
    <w:next w:val="Semlista"/>
    <w:uiPriority w:val="99"/>
    <w:semiHidden/>
    <w:unhideWhenUsed/>
    <w:rsid w:val="00DD0D57"/>
  </w:style>
  <w:style w:type="numbering" w:customStyle="1" w:styleId="Estilo1215">
    <w:name w:val="Estilo1215"/>
    <w:uiPriority w:val="99"/>
    <w:rsid w:val="00DD0D57"/>
  </w:style>
  <w:style w:type="numbering" w:customStyle="1" w:styleId="Estilo12115">
    <w:name w:val="Estilo12115"/>
    <w:uiPriority w:val="99"/>
    <w:rsid w:val="00DD0D57"/>
  </w:style>
  <w:style w:type="numbering" w:customStyle="1" w:styleId="Semlista84">
    <w:name w:val="Sem lista84"/>
    <w:next w:val="Semlista"/>
    <w:uiPriority w:val="99"/>
    <w:semiHidden/>
    <w:unhideWhenUsed/>
    <w:rsid w:val="00DD0D57"/>
  </w:style>
  <w:style w:type="numbering" w:customStyle="1" w:styleId="Semlista115">
    <w:name w:val="Sem lista115"/>
    <w:next w:val="Semlista"/>
    <w:uiPriority w:val="99"/>
    <w:semiHidden/>
    <w:unhideWhenUsed/>
    <w:rsid w:val="00DD0D57"/>
  </w:style>
  <w:style w:type="numbering" w:customStyle="1" w:styleId="Semlista215">
    <w:name w:val="Sem lista215"/>
    <w:next w:val="Semlista"/>
    <w:uiPriority w:val="99"/>
    <w:semiHidden/>
    <w:unhideWhenUsed/>
    <w:rsid w:val="00DD0D57"/>
  </w:style>
  <w:style w:type="numbering" w:customStyle="1" w:styleId="Semlista1115">
    <w:name w:val="Sem lista1115"/>
    <w:next w:val="Semlista"/>
    <w:uiPriority w:val="99"/>
    <w:semiHidden/>
    <w:unhideWhenUsed/>
    <w:rsid w:val="00DD0D57"/>
  </w:style>
  <w:style w:type="numbering" w:customStyle="1" w:styleId="Semlista2115">
    <w:name w:val="Sem lista2115"/>
    <w:next w:val="Semlista"/>
    <w:uiPriority w:val="99"/>
    <w:semiHidden/>
    <w:unhideWhenUsed/>
    <w:rsid w:val="00DD0D57"/>
  </w:style>
  <w:style w:type="numbering" w:customStyle="1" w:styleId="Semlista314">
    <w:name w:val="Sem lista314"/>
    <w:next w:val="Semlista"/>
    <w:uiPriority w:val="99"/>
    <w:semiHidden/>
    <w:unhideWhenUsed/>
    <w:rsid w:val="00DD0D57"/>
  </w:style>
  <w:style w:type="numbering" w:customStyle="1" w:styleId="Semlista414">
    <w:name w:val="Sem lista414"/>
    <w:next w:val="Semlista"/>
    <w:uiPriority w:val="99"/>
    <w:semiHidden/>
    <w:unhideWhenUsed/>
    <w:rsid w:val="00DD0D57"/>
  </w:style>
  <w:style w:type="numbering" w:customStyle="1" w:styleId="Semlista514">
    <w:name w:val="Sem lista514"/>
    <w:next w:val="Semlista"/>
    <w:uiPriority w:val="99"/>
    <w:semiHidden/>
    <w:unhideWhenUsed/>
    <w:rsid w:val="00DD0D57"/>
  </w:style>
  <w:style w:type="numbering" w:customStyle="1" w:styleId="Estilo121113">
    <w:name w:val="Estilo121113"/>
    <w:uiPriority w:val="99"/>
    <w:rsid w:val="00DD0D57"/>
  </w:style>
  <w:style w:type="numbering" w:customStyle="1" w:styleId="Semlista614">
    <w:name w:val="Sem lista614"/>
    <w:next w:val="Semlista"/>
    <w:uiPriority w:val="99"/>
    <w:semiHidden/>
    <w:unhideWhenUsed/>
    <w:rsid w:val="00DD0D57"/>
  </w:style>
  <w:style w:type="numbering" w:customStyle="1" w:styleId="Semlista714">
    <w:name w:val="Sem lista714"/>
    <w:next w:val="Semlista"/>
    <w:uiPriority w:val="99"/>
    <w:semiHidden/>
    <w:unhideWhenUsed/>
    <w:rsid w:val="00DD0D57"/>
  </w:style>
  <w:style w:type="numbering" w:customStyle="1" w:styleId="Semlista814">
    <w:name w:val="Sem lista814"/>
    <w:next w:val="Semlista"/>
    <w:uiPriority w:val="99"/>
    <w:semiHidden/>
    <w:unhideWhenUsed/>
    <w:rsid w:val="00DD0D57"/>
  </w:style>
  <w:style w:type="numbering" w:customStyle="1" w:styleId="Semlista11114">
    <w:name w:val="Sem lista11114"/>
    <w:next w:val="Semlista"/>
    <w:uiPriority w:val="99"/>
    <w:semiHidden/>
    <w:unhideWhenUsed/>
    <w:rsid w:val="00DD0D57"/>
  </w:style>
  <w:style w:type="numbering" w:customStyle="1" w:styleId="Semlista21114">
    <w:name w:val="Sem lista21114"/>
    <w:next w:val="Semlista"/>
    <w:uiPriority w:val="99"/>
    <w:semiHidden/>
    <w:unhideWhenUsed/>
    <w:rsid w:val="00DD0D57"/>
  </w:style>
  <w:style w:type="numbering" w:customStyle="1" w:styleId="Semlista111114">
    <w:name w:val="Sem lista111114"/>
    <w:next w:val="Semlista"/>
    <w:uiPriority w:val="99"/>
    <w:semiHidden/>
    <w:unhideWhenUsed/>
    <w:rsid w:val="00DD0D57"/>
  </w:style>
  <w:style w:type="numbering" w:customStyle="1" w:styleId="Semlista211114">
    <w:name w:val="Sem lista211114"/>
    <w:next w:val="Semlista"/>
    <w:uiPriority w:val="99"/>
    <w:semiHidden/>
    <w:unhideWhenUsed/>
    <w:rsid w:val="00DD0D57"/>
  </w:style>
  <w:style w:type="numbering" w:customStyle="1" w:styleId="Semlista3114">
    <w:name w:val="Sem lista3114"/>
    <w:next w:val="Semlista"/>
    <w:uiPriority w:val="99"/>
    <w:semiHidden/>
    <w:unhideWhenUsed/>
    <w:rsid w:val="00DD0D57"/>
  </w:style>
  <w:style w:type="numbering" w:customStyle="1" w:styleId="Semlista4114">
    <w:name w:val="Sem lista4114"/>
    <w:next w:val="Semlista"/>
    <w:uiPriority w:val="99"/>
    <w:semiHidden/>
    <w:unhideWhenUsed/>
    <w:rsid w:val="00DD0D57"/>
  </w:style>
  <w:style w:type="table" w:customStyle="1" w:styleId="Tabelacomgrade72">
    <w:name w:val="Tabela com grade72"/>
    <w:basedOn w:val="Tabelanormal"/>
    <w:next w:val="Tabelacomgrade"/>
    <w:uiPriority w:val="39"/>
    <w:rsid w:val="00DD0D5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2">
    <w:name w:val="Tabela com grade82"/>
    <w:basedOn w:val="Tabelanormal"/>
    <w:next w:val="Tabelacomgrade"/>
    <w:uiPriority w:val="39"/>
    <w:rsid w:val="00DD0D5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211112">
    <w:name w:val="Estilo1211112"/>
    <w:uiPriority w:val="99"/>
    <w:rsid w:val="00DD0D57"/>
  </w:style>
  <w:style w:type="numbering" w:customStyle="1" w:styleId="Semlista93">
    <w:name w:val="Sem lista93"/>
    <w:next w:val="Semlista"/>
    <w:uiPriority w:val="99"/>
    <w:semiHidden/>
    <w:unhideWhenUsed/>
    <w:rsid w:val="00DD0D57"/>
  </w:style>
  <w:style w:type="numbering" w:customStyle="1" w:styleId="Semlista123">
    <w:name w:val="Sem lista123"/>
    <w:next w:val="Semlista"/>
    <w:uiPriority w:val="99"/>
    <w:semiHidden/>
    <w:unhideWhenUsed/>
    <w:rsid w:val="00DD0D57"/>
  </w:style>
  <w:style w:type="numbering" w:customStyle="1" w:styleId="Semlista223">
    <w:name w:val="Sem lista223"/>
    <w:next w:val="Semlista"/>
    <w:uiPriority w:val="99"/>
    <w:semiHidden/>
    <w:unhideWhenUsed/>
    <w:rsid w:val="00DD0D57"/>
  </w:style>
  <w:style w:type="numbering" w:customStyle="1" w:styleId="Semlista323">
    <w:name w:val="Sem lista323"/>
    <w:next w:val="Semlista"/>
    <w:uiPriority w:val="99"/>
    <w:semiHidden/>
    <w:unhideWhenUsed/>
    <w:rsid w:val="00DD0D57"/>
  </w:style>
  <w:style w:type="numbering" w:customStyle="1" w:styleId="Semlista423">
    <w:name w:val="Sem lista423"/>
    <w:next w:val="Semlista"/>
    <w:uiPriority w:val="99"/>
    <w:semiHidden/>
    <w:unhideWhenUsed/>
    <w:rsid w:val="00DD0D57"/>
  </w:style>
  <w:style w:type="numbering" w:customStyle="1" w:styleId="Semlista1123">
    <w:name w:val="Sem lista1123"/>
    <w:next w:val="Semlista"/>
    <w:uiPriority w:val="99"/>
    <w:semiHidden/>
    <w:unhideWhenUsed/>
    <w:rsid w:val="00DD0D57"/>
  </w:style>
  <w:style w:type="numbering" w:customStyle="1" w:styleId="Semlista2123">
    <w:name w:val="Sem lista2123"/>
    <w:next w:val="Semlista"/>
    <w:uiPriority w:val="99"/>
    <w:semiHidden/>
    <w:unhideWhenUsed/>
    <w:rsid w:val="00DD0D57"/>
  </w:style>
  <w:style w:type="numbering" w:customStyle="1" w:styleId="Semlista11123">
    <w:name w:val="Sem lista11123"/>
    <w:next w:val="Semlista"/>
    <w:uiPriority w:val="99"/>
    <w:semiHidden/>
    <w:unhideWhenUsed/>
    <w:rsid w:val="00DD0D57"/>
  </w:style>
  <w:style w:type="numbering" w:customStyle="1" w:styleId="Semlista21123">
    <w:name w:val="Sem lista21123"/>
    <w:next w:val="Semlista"/>
    <w:uiPriority w:val="99"/>
    <w:semiHidden/>
    <w:unhideWhenUsed/>
    <w:rsid w:val="00DD0D57"/>
  </w:style>
  <w:style w:type="numbering" w:customStyle="1" w:styleId="Semlista31114">
    <w:name w:val="Sem lista31114"/>
    <w:next w:val="Semlista"/>
    <w:uiPriority w:val="99"/>
    <w:semiHidden/>
    <w:unhideWhenUsed/>
    <w:rsid w:val="00DD0D57"/>
  </w:style>
  <w:style w:type="numbering" w:customStyle="1" w:styleId="Semlista41114">
    <w:name w:val="Sem lista41114"/>
    <w:next w:val="Semlista"/>
    <w:uiPriority w:val="99"/>
    <w:semiHidden/>
    <w:unhideWhenUsed/>
    <w:rsid w:val="00DD0D57"/>
  </w:style>
  <w:style w:type="numbering" w:customStyle="1" w:styleId="Semlista5111">
    <w:name w:val="Sem lista5111"/>
    <w:next w:val="Semlista"/>
    <w:uiPriority w:val="99"/>
    <w:semiHidden/>
    <w:unhideWhenUsed/>
    <w:rsid w:val="00DD0D57"/>
  </w:style>
  <w:style w:type="numbering" w:customStyle="1" w:styleId="Estilo1224">
    <w:name w:val="Estilo1224"/>
    <w:uiPriority w:val="99"/>
    <w:rsid w:val="00DD0D57"/>
  </w:style>
  <w:style w:type="numbering" w:customStyle="1" w:styleId="Semlista6111">
    <w:name w:val="Sem lista6111"/>
    <w:next w:val="Semlista"/>
    <w:uiPriority w:val="99"/>
    <w:semiHidden/>
    <w:unhideWhenUsed/>
    <w:rsid w:val="00DD0D57"/>
  </w:style>
  <w:style w:type="numbering" w:customStyle="1" w:styleId="Semlista7111">
    <w:name w:val="Sem lista7111"/>
    <w:next w:val="Semlista"/>
    <w:uiPriority w:val="99"/>
    <w:semiHidden/>
    <w:unhideWhenUsed/>
    <w:rsid w:val="00DD0D57"/>
  </w:style>
  <w:style w:type="numbering" w:customStyle="1" w:styleId="Semlista8111">
    <w:name w:val="Sem lista8111"/>
    <w:next w:val="Semlista"/>
    <w:uiPriority w:val="99"/>
    <w:semiHidden/>
    <w:unhideWhenUsed/>
    <w:rsid w:val="00DD0D57"/>
  </w:style>
  <w:style w:type="numbering" w:customStyle="1" w:styleId="Semlista1111114">
    <w:name w:val="Sem lista1111114"/>
    <w:next w:val="Semlista"/>
    <w:uiPriority w:val="99"/>
    <w:semiHidden/>
    <w:unhideWhenUsed/>
    <w:rsid w:val="00DD0D57"/>
  </w:style>
  <w:style w:type="numbering" w:customStyle="1" w:styleId="Semlista2111114">
    <w:name w:val="Sem lista2111114"/>
    <w:next w:val="Semlista"/>
    <w:uiPriority w:val="99"/>
    <w:semiHidden/>
    <w:unhideWhenUsed/>
    <w:rsid w:val="00DD0D57"/>
  </w:style>
  <w:style w:type="numbering" w:customStyle="1" w:styleId="Semlista11111112">
    <w:name w:val="Sem lista11111112"/>
    <w:next w:val="Semlista"/>
    <w:uiPriority w:val="99"/>
    <w:semiHidden/>
    <w:unhideWhenUsed/>
    <w:rsid w:val="00DD0D57"/>
  </w:style>
  <w:style w:type="numbering" w:customStyle="1" w:styleId="Semlista21111112">
    <w:name w:val="Sem lista21111112"/>
    <w:next w:val="Semlista"/>
    <w:uiPriority w:val="99"/>
    <w:semiHidden/>
    <w:unhideWhenUsed/>
    <w:rsid w:val="00DD0D57"/>
  </w:style>
  <w:style w:type="numbering" w:customStyle="1" w:styleId="Semlista311112">
    <w:name w:val="Sem lista311112"/>
    <w:next w:val="Semlista"/>
    <w:uiPriority w:val="99"/>
    <w:semiHidden/>
    <w:unhideWhenUsed/>
    <w:rsid w:val="00DD0D57"/>
  </w:style>
  <w:style w:type="numbering" w:customStyle="1" w:styleId="Semlista411111">
    <w:name w:val="Sem lista411111"/>
    <w:next w:val="Semlista"/>
    <w:uiPriority w:val="99"/>
    <w:semiHidden/>
    <w:unhideWhenUsed/>
    <w:rsid w:val="00DD0D57"/>
  </w:style>
  <w:style w:type="numbering" w:customStyle="1" w:styleId="Estilo12111111">
    <w:name w:val="Estilo12111111"/>
    <w:uiPriority w:val="99"/>
    <w:rsid w:val="00DD0D57"/>
  </w:style>
  <w:style w:type="numbering" w:customStyle="1" w:styleId="Semlista101">
    <w:name w:val="Sem lista101"/>
    <w:next w:val="Semlista"/>
    <w:uiPriority w:val="99"/>
    <w:semiHidden/>
    <w:unhideWhenUsed/>
    <w:rsid w:val="00DD0D57"/>
  </w:style>
  <w:style w:type="numbering" w:customStyle="1" w:styleId="Semlista131">
    <w:name w:val="Sem lista131"/>
    <w:next w:val="Semlista"/>
    <w:uiPriority w:val="99"/>
    <w:semiHidden/>
    <w:unhideWhenUsed/>
    <w:rsid w:val="00DD0D57"/>
  </w:style>
  <w:style w:type="numbering" w:customStyle="1" w:styleId="Semlista231">
    <w:name w:val="Sem lista231"/>
    <w:next w:val="Semlista"/>
    <w:uiPriority w:val="99"/>
    <w:semiHidden/>
    <w:unhideWhenUsed/>
    <w:rsid w:val="00DD0D57"/>
  </w:style>
  <w:style w:type="numbering" w:customStyle="1" w:styleId="Semlista1131">
    <w:name w:val="Sem lista1131"/>
    <w:next w:val="Semlista"/>
    <w:uiPriority w:val="99"/>
    <w:semiHidden/>
    <w:unhideWhenUsed/>
    <w:rsid w:val="00DD0D57"/>
  </w:style>
  <w:style w:type="numbering" w:customStyle="1" w:styleId="Semlista2131">
    <w:name w:val="Sem lista2131"/>
    <w:next w:val="Semlista"/>
    <w:uiPriority w:val="99"/>
    <w:semiHidden/>
    <w:unhideWhenUsed/>
    <w:rsid w:val="00DD0D57"/>
  </w:style>
  <w:style w:type="numbering" w:customStyle="1" w:styleId="Semlista331">
    <w:name w:val="Sem lista331"/>
    <w:next w:val="Semlista"/>
    <w:uiPriority w:val="99"/>
    <w:semiHidden/>
    <w:unhideWhenUsed/>
    <w:rsid w:val="00DD0D57"/>
  </w:style>
  <w:style w:type="numbering" w:customStyle="1" w:styleId="Semlista431">
    <w:name w:val="Sem lista431"/>
    <w:next w:val="Semlista"/>
    <w:uiPriority w:val="99"/>
    <w:semiHidden/>
    <w:unhideWhenUsed/>
    <w:rsid w:val="00DD0D57"/>
  </w:style>
  <w:style w:type="numbering" w:customStyle="1" w:styleId="Semlista521">
    <w:name w:val="Sem lista521"/>
    <w:next w:val="Semlista"/>
    <w:uiPriority w:val="99"/>
    <w:semiHidden/>
    <w:unhideWhenUsed/>
    <w:rsid w:val="00DD0D57"/>
  </w:style>
  <w:style w:type="numbering" w:customStyle="1" w:styleId="Estilo1232">
    <w:name w:val="Estilo1232"/>
    <w:uiPriority w:val="99"/>
    <w:rsid w:val="00DD0D57"/>
  </w:style>
  <w:style w:type="numbering" w:customStyle="1" w:styleId="Semlista621">
    <w:name w:val="Sem lista621"/>
    <w:next w:val="Semlista"/>
    <w:uiPriority w:val="99"/>
    <w:semiHidden/>
    <w:unhideWhenUsed/>
    <w:rsid w:val="00DD0D57"/>
  </w:style>
  <w:style w:type="numbering" w:customStyle="1" w:styleId="Semlista721">
    <w:name w:val="Sem lista721"/>
    <w:next w:val="Semlista"/>
    <w:uiPriority w:val="99"/>
    <w:semiHidden/>
    <w:unhideWhenUsed/>
    <w:rsid w:val="00DD0D57"/>
  </w:style>
  <w:style w:type="numbering" w:customStyle="1" w:styleId="Semlista821">
    <w:name w:val="Sem lista821"/>
    <w:next w:val="Semlista"/>
    <w:uiPriority w:val="99"/>
    <w:semiHidden/>
    <w:unhideWhenUsed/>
    <w:rsid w:val="00DD0D57"/>
  </w:style>
  <w:style w:type="numbering" w:customStyle="1" w:styleId="Semlista11131">
    <w:name w:val="Sem lista11131"/>
    <w:next w:val="Semlista"/>
    <w:uiPriority w:val="99"/>
    <w:semiHidden/>
    <w:unhideWhenUsed/>
    <w:rsid w:val="00DD0D57"/>
  </w:style>
  <w:style w:type="numbering" w:customStyle="1" w:styleId="Semlista21131">
    <w:name w:val="Sem lista21131"/>
    <w:next w:val="Semlista"/>
    <w:uiPriority w:val="99"/>
    <w:semiHidden/>
    <w:unhideWhenUsed/>
    <w:rsid w:val="00DD0D57"/>
  </w:style>
  <w:style w:type="numbering" w:customStyle="1" w:styleId="Semlista111121">
    <w:name w:val="Sem lista111121"/>
    <w:next w:val="Semlista"/>
    <w:uiPriority w:val="99"/>
    <w:semiHidden/>
    <w:unhideWhenUsed/>
    <w:rsid w:val="00DD0D57"/>
  </w:style>
  <w:style w:type="numbering" w:customStyle="1" w:styleId="Semlista211121">
    <w:name w:val="Sem lista211121"/>
    <w:next w:val="Semlista"/>
    <w:uiPriority w:val="99"/>
    <w:semiHidden/>
    <w:unhideWhenUsed/>
    <w:rsid w:val="00DD0D57"/>
  </w:style>
  <w:style w:type="numbering" w:customStyle="1" w:styleId="Semlista3121">
    <w:name w:val="Sem lista3121"/>
    <w:next w:val="Semlista"/>
    <w:uiPriority w:val="99"/>
    <w:semiHidden/>
    <w:unhideWhenUsed/>
    <w:rsid w:val="00DD0D57"/>
  </w:style>
  <w:style w:type="numbering" w:customStyle="1" w:styleId="Semlista4121">
    <w:name w:val="Sem lista4121"/>
    <w:next w:val="Semlista"/>
    <w:uiPriority w:val="99"/>
    <w:semiHidden/>
    <w:unhideWhenUsed/>
    <w:rsid w:val="00DD0D57"/>
  </w:style>
  <w:style w:type="numbering" w:customStyle="1" w:styleId="Estilo12122">
    <w:name w:val="Estilo12122"/>
    <w:uiPriority w:val="99"/>
    <w:rsid w:val="00DD0D57"/>
  </w:style>
  <w:style w:type="numbering" w:customStyle="1" w:styleId="Semlista911">
    <w:name w:val="Sem lista911"/>
    <w:next w:val="Semlista"/>
    <w:uiPriority w:val="99"/>
    <w:semiHidden/>
    <w:unhideWhenUsed/>
    <w:rsid w:val="00DD0D57"/>
  </w:style>
  <w:style w:type="numbering" w:customStyle="1" w:styleId="Semlista1211">
    <w:name w:val="Sem lista1211"/>
    <w:next w:val="Semlista"/>
    <w:uiPriority w:val="99"/>
    <w:semiHidden/>
    <w:unhideWhenUsed/>
    <w:rsid w:val="00DD0D57"/>
  </w:style>
  <w:style w:type="numbering" w:customStyle="1" w:styleId="Semlista2211">
    <w:name w:val="Sem lista2211"/>
    <w:next w:val="Semlista"/>
    <w:uiPriority w:val="99"/>
    <w:semiHidden/>
    <w:unhideWhenUsed/>
    <w:rsid w:val="00DD0D57"/>
  </w:style>
  <w:style w:type="numbering" w:customStyle="1" w:styleId="Semlista3211">
    <w:name w:val="Sem lista3211"/>
    <w:next w:val="Semlista"/>
    <w:uiPriority w:val="99"/>
    <w:semiHidden/>
    <w:unhideWhenUsed/>
    <w:rsid w:val="00DD0D57"/>
  </w:style>
  <w:style w:type="numbering" w:customStyle="1" w:styleId="Semlista4211">
    <w:name w:val="Sem lista4211"/>
    <w:next w:val="Semlista"/>
    <w:uiPriority w:val="99"/>
    <w:semiHidden/>
    <w:unhideWhenUsed/>
    <w:rsid w:val="00DD0D57"/>
  </w:style>
  <w:style w:type="numbering" w:customStyle="1" w:styleId="Semlista11211">
    <w:name w:val="Sem lista11211"/>
    <w:next w:val="Semlista"/>
    <w:uiPriority w:val="99"/>
    <w:semiHidden/>
    <w:unhideWhenUsed/>
    <w:rsid w:val="00DD0D57"/>
  </w:style>
  <w:style w:type="numbering" w:customStyle="1" w:styleId="Semlista21211">
    <w:name w:val="Sem lista21211"/>
    <w:next w:val="Semlista"/>
    <w:uiPriority w:val="99"/>
    <w:semiHidden/>
    <w:unhideWhenUsed/>
    <w:rsid w:val="00DD0D57"/>
  </w:style>
  <w:style w:type="numbering" w:customStyle="1" w:styleId="Semlista111211">
    <w:name w:val="Sem lista111211"/>
    <w:next w:val="Semlista"/>
    <w:uiPriority w:val="99"/>
    <w:semiHidden/>
    <w:unhideWhenUsed/>
    <w:rsid w:val="00DD0D57"/>
  </w:style>
  <w:style w:type="numbering" w:customStyle="1" w:styleId="Semlista211211">
    <w:name w:val="Sem lista211211"/>
    <w:next w:val="Semlista"/>
    <w:uiPriority w:val="99"/>
    <w:semiHidden/>
    <w:unhideWhenUsed/>
    <w:rsid w:val="00DD0D57"/>
  </w:style>
  <w:style w:type="numbering" w:customStyle="1" w:styleId="Semlista31121">
    <w:name w:val="Sem lista31121"/>
    <w:next w:val="Semlista"/>
    <w:uiPriority w:val="99"/>
    <w:semiHidden/>
    <w:unhideWhenUsed/>
    <w:rsid w:val="00DD0D57"/>
  </w:style>
  <w:style w:type="numbering" w:customStyle="1" w:styleId="Semlista41121">
    <w:name w:val="Sem lista41121"/>
    <w:next w:val="Semlista"/>
    <w:uiPriority w:val="99"/>
    <w:semiHidden/>
    <w:unhideWhenUsed/>
    <w:rsid w:val="00DD0D57"/>
  </w:style>
  <w:style w:type="numbering" w:customStyle="1" w:styleId="Semlista5121">
    <w:name w:val="Sem lista5121"/>
    <w:next w:val="Semlista"/>
    <w:uiPriority w:val="99"/>
    <w:semiHidden/>
    <w:unhideWhenUsed/>
    <w:rsid w:val="00DD0D57"/>
  </w:style>
  <w:style w:type="numbering" w:customStyle="1" w:styleId="Estilo12212">
    <w:name w:val="Estilo12212"/>
    <w:uiPriority w:val="99"/>
    <w:rsid w:val="00DD0D57"/>
  </w:style>
  <w:style w:type="numbering" w:customStyle="1" w:styleId="Semlista6121">
    <w:name w:val="Sem lista6121"/>
    <w:next w:val="Semlista"/>
    <w:uiPriority w:val="99"/>
    <w:semiHidden/>
    <w:unhideWhenUsed/>
    <w:rsid w:val="00DD0D57"/>
  </w:style>
  <w:style w:type="numbering" w:customStyle="1" w:styleId="Semlista7121">
    <w:name w:val="Sem lista7121"/>
    <w:next w:val="Semlista"/>
    <w:uiPriority w:val="99"/>
    <w:semiHidden/>
    <w:unhideWhenUsed/>
    <w:rsid w:val="00DD0D57"/>
  </w:style>
  <w:style w:type="numbering" w:customStyle="1" w:styleId="Semlista8121">
    <w:name w:val="Sem lista8121"/>
    <w:next w:val="Semlista"/>
    <w:uiPriority w:val="99"/>
    <w:semiHidden/>
    <w:unhideWhenUsed/>
    <w:rsid w:val="00DD0D57"/>
  </w:style>
  <w:style w:type="numbering" w:customStyle="1" w:styleId="Semlista1111121">
    <w:name w:val="Sem lista1111121"/>
    <w:next w:val="Semlista"/>
    <w:uiPriority w:val="99"/>
    <w:semiHidden/>
    <w:unhideWhenUsed/>
    <w:rsid w:val="00DD0D57"/>
  </w:style>
  <w:style w:type="numbering" w:customStyle="1" w:styleId="Semlista2111121">
    <w:name w:val="Sem lista2111121"/>
    <w:next w:val="Semlista"/>
    <w:uiPriority w:val="99"/>
    <w:semiHidden/>
    <w:unhideWhenUsed/>
    <w:rsid w:val="00DD0D57"/>
  </w:style>
  <w:style w:type="numbering" w:customStyle="1" w:styleId="Semlista11111121">
    <w:name w:val="Sem lista11111121"/>
    <w:next w:val="Semlista"/>
    <w:uiPriority w:val="99"/>
    <w:semiHidden/>
    <w:unhideWhenUsed/>
    <w:rsid w:val="00DD0D57"/>
  </w:style>
  <w:style w:type="numbering" w:customStyle="1" w:styleId="Semlista21111121">
    <w:name w:val="Sem lista21111121"/>
    <w:next w:val="Semlista"/>
    <w:uiPriority w:val="99"/>
    <w:semiHidden/>
    <w:unhideWhenUsed/>
    <w:rsid w:val="00DD0D57"/>
  </w:style>
  <w:style w:type="numbering" w:customStyle="1" w:styleId="Semlista311121">
    <w:name w:val="Sem lista311121"/>
    <w:next w:val="Semlista"/>
    <w:uiPriority w:val="99"/>
    <w:semiHidden/>
    <w:unhideWhenUsed/>
    <w:rsid w:val="00DD0D57"/>
  </w:style>
  <w:style w:type="numbering" w:customStyle="1" w:styleId="Semlista411121">
    <w:name w:val="Sem lista411121"/>
    <w:next w:val="Semlista"/>
    <w:uiPriority w:val="99"/>
    <w:semiHidden/>
    <w:unhideWhenUsed/>
    <w:rsid w:val="00DD0D57"/>
  </w:style>
  <w:style w:type="numbering" w:customStyle="1" w:styleId="Estilo121122">
    <w:name w:val="Estilo121122"/>
    <w:uiPriority w:val="99"/>
    <w:rsid w:val="00DD0D57"/>
  </w:style>
  <w:style w:type="numbering" w:customStyle="1" w:styleId="Estilo1241">
    <w:name w:val="Estilo1241"/>
    <w:uiPriority w:val="99"/>
    <w:rsid w:val="00DD0D57"/>
  </w:style>
  <w:style w:type="numbering" w:customStyle="1" w:styleId="Estilo12131">
    <w:name w:val="Estilo12131"/>
    <w:uiPriority w:val="99"/>
    <w:rsid w:val="00DD0D57"/>
  </w:style>
  <w:style w:type="numbering" w:customStyle="1" w:styleId="Estilo121131">
    <w:name w:val="Estilo121131"/>
    <w:uiPriority w:val="99"/>
    <w:rsid w:val="00DD0D57"/>
  </w:style>
  <w:style w:type="numbering" w:customStyle="1" w:styleId="Estilo12221">
    <w:name w:val="Estilo12221"/>
    <w:uiPriority w:val="99"/>
    <w:rsid w:val="00DD0D57"/>
  </w:style>
  <w:style w:type="numbering" w:customStyle="1" w:styleId="Estilo1211121">
    <w:name w:val="Estilo1211121"/>
    <w:uiPriority w:val="99"/>
    <w:rsid w:val="00DD0D57"/>
  </w:style>
  <w:style w:type="numbering" w:customStyle="1" w:styleId="Estilo12311">
    <w:name w:val="Estilo12311"/>
    <w:uiPriority w:val="99"/>
    <w:rsid w:val="00DD0D57"/>
  </w:style>
  <w:style w:type="numbering" w:customStyle="1" w:styleId="Estilo121211">
    <w:name w:val="Estilo121211"/>
    <w:uiPriority w:val="99"/>
    <w:rsid w:val="00DD0D57"/>
  </w:style>
  <w:style w:type="numbering" w:customStyle="1" w:styleId="Estilo122111">
    <w:name w:val="Estilo122111"/>
    <w:uiPriority w:val="99"/>
    <w:rsid w:val="00DD0D57"/>
  </w:style>
  <w:style w:type="numbering" w:customStyle="1" w:styleId="Estilo1211211">
    <w:name w:val="Estilo1211211"/>
    <w:uiPriority w:val="99"/>
    <w:rsid w:val="00DD0D57"/>
  </w:style>
  <w:style w:type="numbering" w:customStyle="1" w:styleId="Estilo1251">
    <w:name w:val="Estilo1251"/>
    <w:uiPriority w:val="99"/>
    <w:rsid w:val="00DD0D57"/>
  </w:style>
  <w:style w:type="numbering" w:customStyle="1" w:styleId="Estilo12141">
    <w:name w:val="Estilo12141"/>
    <w:uiPriority w:val="99"/>
    <w:rsid w:val="00DD0D57"/>
  </w:style>
  <w:style w:type="numbering" w:customStyle="1" w:styleId="Estilo121141">
    <w:name w:val="Estilo121141"/>
    <w:uiPriority w:val="99"/>
    <w:rsid w:val="00DD0D57"/>
  </w:style>
  <w:style w:type="numbering" w:customStyle="1" w:styleId="Estilo1211131">
    <w:name w:val="Estilo1211131"/>
    <w:uiPriority w:val="99"/>
    <w:rsid w:val="00DD0D57"/>
  </w:style>
  <w:style w:type="numbering" w:customStyle="1" w:styleId="Estilo12231">
    <w:name w:val="Estilo12231"/>
    <w:uiPriority w:val="99"/>
    <w:rsid w:val="00DD0D57"/>
  </w:style>
  <w:style w:type="numbering" w:customStyle="1" w:styleId="Estilo12111121">
    <w:name w:val="Estilo12111121"/>
    <w:uiPriority w:val="99"/>
    <w:rsid w:val="00DD0D57"/>
  </w:style>
  <w:style w:type="numbering" w:customStyle="1" w:styleId="Estilo12321">
    <w:name w:val="Estilo12321"/>
    <w:uiPriority w:val="99"/>
    <w:rsid w:val="00DD0D57"/>
  </w:style>
  <w:style w:type="numbering" w:customStyle="1" w:styleId="Estilo121221">
    <w:name w:val="Estilo121221"/>
    <w:uiPriority w:val="99"/>
    <w:rsid w:val="00DD0D57"/>
  </w:style>
  <w:style w:type="numbering" w:customStyle="1" w:styleId="Estilo122121">
    <w:name w:val="Estilo122121"/>
    <w:uiPriority w:val="99"/>
    <w:rsid w:val="00DD0D57"/>
  </w:style>
  <w:style w:type="numbering" w:customStyle="1" w:styleId="Estilo1211221">
    <w:name w:val="Estilo1211221"/>
    <w:uiPriority w:val="99"/>
    <w:rsid w:val="00DD0D57"/>
  </w:style>
  <w:style w:type="numbering" w:customStyle="1" w:styleId="Estilo12411">
    <w:name w:val="Estilo12411"/>
    <w:uiPriority w:val="99"/>
    <w:rsid w:val="00DD0D57"/>
  </w:style>
  <w:style w:type="numbering" w:customStyle="1" w:styleId="Estilo121311">
    <w:name w:val="Estilo121311"/>
    <w:uiPriority w:val="99"/>
    <w:rsid w:val="00DD0D57"/>
  </w:style>
  <w:style w:type="numbering" w:customStyle="1" w:styleId="Estilo1211311">
    <w:name w:val="Estilo1211311"/>
    <w:uiPriority w:val="99"/>
    <w:rsid w:val="00DD0D57"/>
  </w:style>
  <w:style w:type="numbering" w:customStyle="1" w:styleId="Estilo122211">
    <w:name w:val="Estilo122211"/>
    <w:uiPriority w:val="99"/>
    <w:rsid w:val="00DD0D57"/>
  </w:style>
  <w:style w:type="numbering" w:customStyle="1" w:styleId="Estilo12111211">
    <w:name w:val="Estilo12111211"/>
    <w:uiPriority w:val="99"/>
    <w:rsid w:val="00DD0D57"/>
  </w:style>
  <w:style w:type="numbering" w:customStyle="1" w:styleId="Estilo123111">
    <w:name w:val="Estilo123111"/>
    <w:uiPriority w:val="99"/>
    <w:rsid w:val="00DD0D57"/>
  </w:style>
  <w:style w:type="numbering" w:customStyle="1" w:styleId="Estilo1212111">
    <w:name w:val="Estilo1212111"/>
    <w:uiPriority w:val="99"/>
    <w:rsid w:val="00DD0D57"/>
  </w:style>
  <w:style w:type="numbering" w:customStyle="1" w:styleId="Estilo1221111">
    <w:name w:val="Estilo1221111"/>
    <w:uiPriority w:val="99"/>
    <w:rsid w:val="00DD0D57"/>
  </w:style>
  <w:style w:type="numbering" w:customStyle="1" w:styleId="Estilo12112111">
    <w:name w:val="Estilo12112111"/>
    <w:uiPriority w:val="99"/>
    <w:rsid w:val="00DD0D57"/>
  </w:style>
  <w:style w:type="numbering" w:customStyle="1" w:styleId="Estilo1261">
    <w:name w:val="Estilo1261"/>
    <w:uiPriority w:val="99"/>
    <w:rsid w:val="00DD0D57"/>
  </w:style>
  <w:style w:type="numbering" w:customStyle="1" w:styleId="Estilo12151">
    <w:name w:val="Estilo12151"/>
    <w:uiPriority w:val="99"/>
    <w:rsid w:val="00DD0D57"/>
  </w:style>
  <w:style w:type="numbering" w:customStyle="1" w:styleId="Estilo121151">
    <w:name w:val="Estilo121151"/>
    <w:uiPriority w:val="99"/>
    <w:rsid w:val="00DD0D57"/>
  </w:style>
  <w:style w:type="numbering" w:customStyle="1" w:styleId="Estilo121114">
    <w:name w:val="Estilo121114"/>
    <w:uiPriority w:val="99"/>
    <w:rsid w:val="00DD0D57"/>
  </w:style>
  <w:style w:type="numbering" w:customStyle="1" w:styleId="Estilo12241">
    <w:name w:val="Estilo12241"/>
    <w:uiPriority w:val="99"/>
    <w:rsid w:val="00DD0D57"/>
  </w:style>
  <w:style w:type="numbering" w:customStyle="1" w:styleId="Estilo1211113">
    <w:name w:val="Estilo1211113"/>
    <w:uiPriority w:val="99"/>
    <w:rsid w:val="00DD0D57"/>
  </w:style>
  <w:style w:type="numbering" w:customStyle="1" w:styleId="Estilo1233">
    <w:name w:val="Estilo1233"/>
    <w:uiPriority w:val="99"/>
    <w:rsid w:val="00DD0D57"/>
  </w:style>
  <w:style w:type="numbering" w:customStyle="1" w:styleId="Estilo12123">
    <w:name w:val="Estilo12123"/>
    <w:uiPriority w:val="99"/>
    <w:rsid w:val="00DD0D57"/>
  </w:style>
  <w:style w:type="numbering" w:customStyle="1" w:styleId="Estilo12213">
    <w:name w:val="Estilo12213"/>
    <w:uiPriority w:val="99"/>
    <w:rsid w:val="00DD0D57"/>
  </w:style>
  <w:style w:type="numbering" w:customStyle="1" w:styleId="Estilo121123">
    <w:name w:val="Estilo121123"/>
    <w:uiPriority w:val="99"/>
    <w:rsid w:val="00DD0D57"/>
  </w:style>
  <w:style w:type="numbering" w:customStyle="1" w:styleId="Estilo1242">
    <w:name w:val="Estilo1242"/>
    <w:uiPriority w:val="99"/>
    <w:rsid w:val="00DD0D57"/>
  </w:style>
  <w:style w:type="numbering" w:customStyle="1" w:styleId="Estilo12132">
    <w:name w:val="Estilo12132"/>
    <w:uiPriority w:val="99"/>
    <w:rsid w:val="00DD0D57"/>
  </w:style>
  <w:style w:type="numbering" w:customStyle="1" w:styleId="Estilo121132">
    <w:name w:val="Estilo121132"/>
    <w:uiPriority w:val="99"/>
    <w:rsid w:val="00DD0D57"/>
  </w:style>
  <w:style w:type="numbering" w:customStyle="1" w:styleId="Estilo12222">
    <w:name w:val="Estilo12222"/>
    <w:uiPriority w:val="99"/>
    <w:rsid w:val="00DD0D57"/>
  </w:style>
  <w:style w:type="numbering" w:customStyle="1" w:styleId="Estilo1211122">
    <w:name w:val="Estilo1211122"/>
    <w:uiPriority w:val="99"/>
    <w:rsid w:val="00DD0D57"/>
  </w:style>
  <w:style w:type="numbering" w:customStyle="1" w:styleId="Estilo12312">
    <w:name w:val="Estilo12312"/>
    <w:uiPriority w:val="99"/>
    <w:rsid w:val="00DD0D57"/>
  </w:style>
  <w:style w:type="numbering" w:customStyle="1" w:styleId="Estilo121212">
    <w:name w:val="Estilo121212"/>
    <w:uiPriority w:val="99"/>
    <w:rsid w:val="00DD0D57"/>
  </w:style>
  <w:style w:type="numbering" w:customStyle="1" w:styleId="Estilo122112">
    <w:name w:val="Estilo122112"/>
    <w:uiPriority w:val="99"/>
    <w:rsid w:val="00DD0D57"/>
  </w:style>
  <w:style w:type="numbering" w:customStyle="1" w:styleId="Estilo1211212">
    <w:name w:val="Estilo1211212"/>
    <w:uiPriority w:val="99"/>
    <w:rsid w:val="00DD0D57"/>
  </w:style>
  <w:style w:type="numbering" w:customStyle="1" w:styleId="Estilo127">
    <w:name w:val="Estilo127"/>
    <w:uiPriority w:val="99"/>
    <w:rsid w:val="00DD0D57"/>
  </w:style>
  <w:style w:type="numbering" w:customStyle="1" w:styleId="Estilo1216">
    <w:name w:val="Estilo1216"/>
    <w:uiPriority w:val="99"/>
    <w:rsid w:val="00DD0D57"/>
  </w:style>
  <w:style w:type="numbering" w:customStyle="1" w:styleId="Estilo12116">
    <w:name w:val="Estilo12116"/>
    <w:uiPriority w:val="99"/>
    <w:rsid w:val="00DD0D57"/>
  </w:style>
  <w:style w:type="numbering" w:customStyle="1" w:styleId="Estilo121115">
    <w:name w:val="Estilo121115"/>
    <w:uiPriority w:val="99"/>
    <w:rsid w:val="00DD0D57"/>
  </w:style>
  <w:style w:type="numbering" w:customStyle="1" w:styleId="Estilo1211114">
    <w:name w:val="Estilo1211114"/>
    <w:uiPriority w:val="99"/>
    <w:rsid w:val="00DD0D57"/>
  </w:style>
  <w:style w:type="numbering" w:customStyle="1" w:styleId="Estilo1225">
    <w:name w:val="Estilo1225"/>
    <w:uiPriority w:val="99"/>
    <w:rsid w:val="00DD0D57"/>
  </w:style>
  <w:style w:type="numbering" w:customStyle="1" w:styleId="Estilo121111111">
    <w:name w:val="Estilo121111111"/>
    <w:uiPriority w:val="99"/>
    <w:rsid w:val="00DD0D57"/>
  </w:style>
  <w:style w:type="numbering" w:customStyle="1" w:styleId="Estilo1234">
    <w:name w:val="Estilo1234"/>
    <w:uiPriority w:val="99"/>
    <w:rsid w:val="00DD0D57"/>
  </w:style>
  <w:style w:type="numbering" w:customStyle="1" w:styleId="Estilo12124">
    <w:name w:val="Estilo12124"/>
    <w:uiPriority w:val="99"/>
    <w:rsid w:val="00DD0D57"/>
  </w:style>
  <w:style w:type="numbering" w:customStyle="1" w:styleId="Estilo12214">
    <w:name w:val="Estilo12214"/>
    <w:uiPriority w:val="99"/>
    <w:rsid w:val="00DD0D57"/>
  </w:style>
  <w:style w:type="numbering" w:customStyle="1" w:styleId="Estilo121124">
    <w:name w:val="Estilo121124"/>
    <w:uiPriority w:val="99"/>
    <w:rsid w:val="00DD0D57"/>
  </w:style>
  <w:style w:type="numbering" w:customStyle="1" w:styleId="Estilo1243">
    <w:name w:val="Estilo1243"/>
    <w:uiPriority w:val="99"/>
    <w:rsid w:val="00DD0D57"/>
  </w:style>
  <w:style w:type="numbering" w:customStyle="1" w:styleId="Estilo12133">
    <w:name w:val="Estilo12133"/>
    <w:uiPriority w:val="99"/>
    <w:rsid w:val="00DD0D57"/>
  </w:style>
  <w:style w:type="numbering" w:customStyle="1" w:styleId="Estilo121133">
    <w:name w:val="Estilo121133"/>
    <w:uiPriority w:val="99"/>
    <w:rsid w:val="00DD0D57"/>
  </w:style>
  <w:style w:type="numbering" w:customStyle="1" w:styleId="Estilo12223">
    <w:name w:val="Estilo12223"/>
    <w:uiPriority w:val="99"/>
    <w:rsid w:val="00DD0D57"/>
  </w:style>
  <w:style w:type="numbering" w:customStyle="1" w:styleId="Estilo1211123">
    <w:name w:val="Estilo1211123"/>
    <w:uiPriority w:val="99"/>
    <w:rsid w:val="00DD0D57"/>
  </w:style>
  <w:style w:type="numbering" w:customStyle="1" w:styleId="Estilo12313">
    <w:name w:val="Estilo12313"/>
    <w:uiPriority w:val="99"/>
    <w:rsid w:val="00DD0D57"/>
  </w:style>
  <w:style w:type="numbering" w:customStyle="1" w:styleId="Estilo121213">
    <w:name w:val="Estilo121213"/>
    <w:uiPriority w:val="99"/>
    <w:rsid w:val="00DD0D57"/>
  </w:style>
  <w:style w:type="numbering" w:customStyle="1" w:styleId="Estilo122113">
    <w:name w:val="Estilo122113"/>
    <w:uiPriority w:val="99"/>
    <w:rsid w:val="00DD0D57"/>
  </w:style>
  <w:style w:type="numbering" w:customStyle="1" w:styleId="Estilo1211213">
    <w:name w:val="Estilo1211213"/>
    <w:uiPriority w:val="99"/>
    <w:rsid w:val="00DD0D57"/>
  </w:style>
  <w:style w:type="numbering" w:customStyle="1" w:styleId="Estilo12511">
    <w:name w:val="Estilo12511"/>
    <w:uiPriority w:val="99"/>
    <w:rsid w:val="00DD0D57"/>
  </w:style>
  <w:style w:type="numbering" w:customStyle="1" w:styleId="Estilo121411">
    <w:name w:val="Estilo121411"/>
    <w:uiPriority w:val="99"/>
    <w:rsid w:val="00DD0D57"/>
  </w:style>
  <w:style w:type="numbering" w:customStyle="1" w:styleId="Estilo1211411">
    <w:name w:val="Estilo1211411"/>
    <w:uiPriority w:val="99"/>
    <w:rsid w:val="00DD0D57"/>
  </w:style>
  <w:style w:type="numbering" w:customStyle="1" w:styleId="Estilo12111311">
    <w:name w:val="Estilo12111311"/>
    <w:uiPriority w:val="99"/>
    <w:rsid w:val="00DD0D57"/>
  </w:style>
  <w:style w:type="numbering" w:customStyle="1" w:styleId="Estilo122311">
    <w:name w:val="Estilo122311"/>
    <w:uiPriority w:val="99"/>
    <w:rsid w:val="00DD0D57"/>
  </w:style>
  <w:style w:type="numbering" w:customStyle="1" w:styleId="Estilo121111211">
    <w:name w:val="Estilo121111211"/>
    <w:uiPriority w:val="99"/>
    <w:rsid w:val="00DD0D57"/>
  </w:style>
  <w:style w:type="numbering" w:customStyle="1" w:styleId="Estilo123211">
    <w:name w:val="Estilo123211"/>
    <w:uiPriority w:val="99"/>
    <w:rsid w:val="00DD0D57"/>
  </w:style>
  <w:style w:type="numbering" w:customStyle="1" w:styleId="Estilo1212211">
    <w:name w:val="Estilo1212211"/>
    <w:uiPriority w:val="99"/>
    <w:rsid w:val="00DD0D57"/>
  </w:style>
  <w:style w:type="numbering" w:customStyle="1" w:styleId="Estilo1221211">
    <w:name w:val="Estilo1221211"/>
    <w:uiPriority w:val="99"/>
    <w:rsid w:val="00DD0D57"/>
  </w:style>
  <w:style w:type="numbering" w:customStyle="1" w:styleId="Estilo12112211">
    <w:name w:val="Estilo12112211"/>
    <w:uiPriority w:val="99"/>
    <w:rsid w:val="00DD0D57"/>
  </w:style>
  <w:style w:type="numbering" w:customStyle="1" w:styleId="Estilo124111">
    <w:name w:val="Estilo124111"/>
    <w:uiPriority w:val="99"/>
    <w:rsid w:val="00DD0D57"/>
  </w:style>
  <w:style w:type="numbering" w:customStyle="1" w:styleId="Estilo1213111">
    <w:name w:val="Estilo1213111"/>
    <w:uiPriority w:val="99"/>
    <w:rsid w:val="00DD0D57"/>
  </w:style>
  <w:style w:type="numbering" w:customStyle="1" w:styleId="Estilo12113111">
    <w:name w:val="Estilo12113111"/>
    <w:uiPriority w:val="99"/>
    <w:rsid w:val="00DD0D57"/>
  </w:style>
  <w:style w:type="numbering" w:customStyle="1" w:styleId="Estilo1222111">
    <w:name w:val="Estilo1222111"/>
    <w:uiPriority w:val="99"/>
    <w:rsid w:val="00DD0D57"/>
  </w:style>
  <w:style w:type="numbering" w:customStyle="1" w:styleId="Estilo121112111">
    <w:name w:val="Estilo121112111"/>
    <w:uiPriority w:val="99"/>
    <w:rsid w:val="00DD0D57"/>
  </w:style>
  <w:style w:type="numbering" w:customStyle="1" w:styleId="Estilo1231111">
    <w:name w:val="Estilo1231111"/>
    <w:uiPriority w:val="99"/>
    <w:rsid w:val="00DD0D57"/>
  </w:style>
  <w:style w:type="numbering" w:customStyle="1" w:styleId="Estilo12121111">
    <w:name w:val="Estilo12121111"/>
    <w:uiPriority w:val="99"/>
    <w:rsid w:val="00DD0D57"/>
  </w:style>
  <w:style w:type="numbering" w:customStyle="1" w:styleId="Estilo12211111">
    <w:name w:val="Estilo12211111"/>
    <w:uiPriority w:val="99"/>
    <w:rsid w:val="00DD0D57"/>
  </w:style>
  <w:style w:type="numbering" w:customStyle="1" w:styleId="Estilo121121111">
    <w:name w:val="Estilo121121111"/>
    <w:uiPriority w:val="99"/>
    <w:rsid w:val="00DD0D57"/>
  </w:style>
  <w:style w:type="numbering" w:customStyle="1" w:styleId="Estilo12611">
    <w:name w:val="Estilo12611"/>
    <w:uiPriority w:val="99"/>
    <w:rsid w:val="00DD0D57"/>
  </w:style>
  <w:style w:type="numbering" w:customStyle="1" w:styleId="Estilo121511">
    <w:name w:val="Estilo121511"/>
    <w:uiPriority w:val="99"/>
    <w:rsid w:val="00DD0D57"/>
  </w:style>
  <w:style w:type="numbering" w:customStyle="1" w:styleId="Estilo1211511">
    <w:name w:val="Estilo1211511"/>
    <w:uiPriority w:val="99"/>
    <w:rsid w:val="00DD0D57"/>
  </w:style>
  <w:style w:type="numbering" w:customStyle="1" w:styleId="Estilo1211141">
    <w:name w:val="Estilo1211141"/>
    <w:uiPriority w:val="99"/>
    <w:rsid w:val="00DD0D57"/>
  </w:style>
  <w:style w:type="numbering" w:customStyle="1" w:styleId="Estilo122411">
    <w:name w:val="Estilo122411"/>
    <w:uiPriority w:val="99"/>
    <w:rsid w:val="00DD0D57"/>
  </w:style>
  <w:style w:type="numbering" w:customStyle="1" w:styleId="Estilo12111131">
    <w:name w:val="Estilo12111131"/>
    <w:uiPriority w:val="99"/>
    <w:rsid w:val="00DD0D57"/>
  </w:style>
  <w:style w:type="numbering" w:customStyle="1" w:styleId="Estilo12331">
    <w:name w:val="Estilo12331"/>
    <w:uiPriority w:val="99"/>
    <w:rsid w:val="00DD0D57"/>
  </w:style>
  <w:style w:type="numbering" w:customStyle="1" w:styleId="Estilo121231">
    <w:name w:val="Estilo121231"/>
    <w:uiPriority w:val="99"/>
    <w:rsid w:val="00DD0D57"/>
  </w:style>
  <w:style w:type="numbering" w:customStyle="1" w:styleId="Estilo122131">
    <w:name w:val="Estilo122131"/>
    <w:uiPriority w:val="99"/>
    <w:rsid w:val="00DD0D57"/>
  </w:style>
  <w:style w:type="numbering" w:customStyle="1" w:styleId="Estilo1211231">
    <w:name w:val="Estilo1211231"/>
    <w:uiPriority w:val="99"/>
    <w:rsid w:val="00DD0D57"/>
  </w:style>
  <w:style w:type="numbering" w:customStyle="1" w:styleId="Estilo12421">
    <w:name w:val="Estilo12421"/>
    <w:uiPriority w:val="99"/>
    <w:rsid w:val="00DD0D57"/>
  </w:style>
  <w:style w:type="numbering" w:customStyle="1" w:styleId="Estilo121321">
    <w:name w:val="Estilo121321"/>
    <w:uiPriority w:val="99"/>
    <w:rsid w:val="00DD0D57"/>
  </w:style>
  <w:style w:type="numbering" w:customStyle="1" w:styleId="Estilo1211321">
    <w:name w:val="Estilo1211321"/>
    <w:uiPriority w:val="99"/>
    <w:rsid w:val="00DD0D57"/>
  </w:style>
  <w:style w:type="numbering" w:customStyle="1" w:styleId="Estilo122221">
    <w:name w:val="Estilo122221"/>
    <w:uiPriority w:val="99"/>
    <w:rsid w:val="00DD0D57"/>
  </w:style>
  <w:style w:type="numbering" w:customStyle="1" w:styleId="Estilo12111221">
    <w:name w:val="Estilo12111221"/>
    <w:uiPriority w:val="99"/>
    <w:rsid w:val="00DD0D57"/>
  </w:style>
  <w:style w:type="numbering" w:customStyle="1" w:styleId="Estilo123121">
    <w:name w:val="Estilo123121"/>
    <w:uiPriority w:val="99"/>
    <w:rsid w:val="00DD0D57"/>
  </w:style>
  <w:style w:type="numbering" w:customStyle="1" w:styleId="Estilo1212121">
    <w:name w:val="Estilo1212121"/>
    <w:uiPriority w:val="99"/>
    <w:rsid w:val="00DD0D57"/>
  </w:style>
  <w:style w:type="numbering" w:customStyle="1" w:styleId="Semlista18">
    <w:name w:val="Sem lista18"/>
    <w:next w:val="Semlista"/>
    <w:uiPriority w:val="99"/>
    <w:semiHidden/>
    <w:unhideWhenUsed/>
    <w:rsid w:val="00B23DA0"/>
  </w:style>
  <w:style w:type="table" w:customStyle="1" w:styleId="Tabelacomgrade14">
    <w:name w:val="Tabela com grade14"/>
    <w:basedOn w:val="Tabelanormal"/>
    <w:next w:val="Tabelacomgrade"/>
    <w:uiPriority w:val="59"/>
    <w:rsid w:val="00B23DA0"/>
    <w:pPr>
      <w:spacing w:after="0" w:line="240" w:lineRule="auto"/>
    </w:pPr>
    <w:rPr>
      <w:rFonts w:ascii="Arial" w:eastAsia="Calibri" w:hAnsi="Arial" w:cs="Arial"/>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19">
    <w:name w:val="Sem lista19"/>
    <w:next w:val="Semlista"/>
    <w:uiPriority w:val="99"/>
    <w:semiHidden/>
    <w:unhideWhenUsed/>
    <w:rsid w:val="00B23DA0"/>
  </w:style>
  <w:style w:type="table" w:customStyle="1" w:styleId="Tabelacomgrade15">
    <w:name w:val="Tabela com grade15"/>
    <w:basedOn w:val="Tabelanormal"/>
    <w:next w:val="Tabelacomgrade"/>
    <w:uiPriority w:val="39"/>
    <w:rsid w:val="00B23DA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3">
    <w:name w:val="Tabela com grade23"/>
    <w:basedOn w:val="Tabelanormal"/>
    <w:next w:val="Tabelacomgrade"/>
    <w:uiPriority w:val="39"/>
    <w:rsid w:val="00B23DA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3">
    <w:name w:val="Tabela com grade33"/>
    <w:basedOn w:val="Tabelanormal"/>
    <w:next w:val="Tabelacomgrade"/>
    <w:uiPriority w:val="39"/>
    <w:rsid w:val="00B23DA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3">
    <w:name w:val="Tabela com grade43"/>
    <w:basedOn w:val="Tabelanormal"/>
    <w:next w:val="Tabelacomgrade"/>
    <w:uiPriority w:val="39"/>
    <w:rsid w:val="00B23DA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deGrade1Clara3">
    <w:name w:val="Tabela de Grade 1 Clara3"/>
    <w:basedOn w:val="Tabelanormal"/>
    <w:next w:val="TabeladeGrade1Clara1"/>
    <w:uiPriority w:val="46"/>
    <w:rsid w:val="00B23DA0"/>
    <w:pPr>
      <w:spacing w:after="0" w:line="240" w:lineRule="auto"/>
    </w:pPr>
    <w:rPr>
      <w:rFonts w:ascii="Arial" w:eastAsia="Calibri" w:hAnsi="Arial" w:cs="Arial"/>
      <w:sz w:val="20"/>
      <w:szCs w:val="20"/>
      <w:lang w:eastAsia="pt-BR"/>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Semlista26">
    <w:name w:val="Sem lista26"/>
    <w:next w:val="Semlista"/>
    <w:uiPriority w:val="99"/>
    <w:semiHidden/>
    <w:unhideWhenUsed/>
    <w:rsid w:val="00B23DA0"/>
  </w:style>
  <w:style w:type="table" w:customStyle="1" w:styleId="TabelaSimples23">
    <w:name w:val="Tabela Simples 23"/>
    <w:basedOn w:val="Tabelanormal"/>
    <w:next w:val="TabelaSimples21"/>
    <w:uiPriority w:val="42"/>
    <w:rsid w:val="00B23DA0"/>
    <w:pPr>
      <w:spacing w:after="0" w:line="240" w:lineRule="auto"/>
    </w:pPr>
    <w:rPr>
      <w:rFonts w:ascii="Arial" w:eastAsia="Calibri" w:hAnsi="Arial" w:cs="Arial"/>
      <w:sz w:val="20"/>
      <w:szCs w:val="20"/>
      <w:lang w:eastAsia="pt-BR"/>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elacomgrade53">
    <w:name w:val="Tabela com grade53"/>
    <w:basedOn w:val="Tabelanormal"/>
    <w:next w:val="Tabelacomgrade"/>
    <w:uiPriority w:val="39"/>
    <w:rsid w:val="00B23DA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36">
    <w:name w:val="Sem lista36"/>
    <w:next w:val="Semlista"/>
    <w:uiPriority w:val="99"/>
    <w:semiHidden/>
    <w:unhideWhenUsed/>
    <w:rsid w:val="00B23DA0"/>
  </w:style>
  <w:style w:type="numbering" w:customStyle="1" w:styleId="Semlista46">
    <w:name w:val="Sem lista46"/>
    <w:next w:val="Semlista"/>
    <w:uiPriority w:val="99"/>
    <w:semiHidden/>
    <w:unhideWhenUsed/>
    <w:rsid w:val="00B23DA0"/>
  </w:style>
  <w:style w:type="table" w:customStyle="1" w:styleId="Tabelacomgrade63">
    <w:name w:val="Tabela com grade63"/>
    <w:basedOn w:val="Tabelanormal"/>
    <w:next w:val="Tabelacomgrade"/>
    <w:uiPriority w:val="39"/>
    <w:rsid w:val="00B23DA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55">
    <w:name w:val="Sem lista55"/>
    <w:next w:val="Semlista"/>
    <w:uiPriority w:val="99"/>
    <w:semiHidden/>
    <w:unhideWhenUsed/>
    <w:rsid w:val="00B23DA0"/>
  </w:style>
  <w:style w:type="numbering" w:customStyle="1" w:styleId="Estilo128">
    <w:name w:val="Estilo128"/>
    <w:uiPriority w:val="99"/>
    <w:rsid w:val="00B23DA0"/>
  </w:style>
  <w:style w:type="numbering" w:customStyle="1" w:styleId="Semlista65">
    <w:name w:val="Sem lista65"/>
    <w:next w:val="Semlista"/>
    <w:uiPriority w:val="99"/>
    <w:semiHidden/>
    <w:unhideWhenUsed/>
    <w:rsid w:val="00B23DA0"/>
  </w:style>
  <w:style w:type="numbering" w:customStyle="1" w:styleId="Semlista75">
    <w:name w:val="Sem lista75"/>
    <w:next w:val="Semlista"/>
    <w:uiPriority w:val="99"/>
    <w:semiHidden/>
    <w:unhideWhenUsed/>
    <w:rsid w:val="00B23DA0"/>
  </w:style>
  <w:style w:type="numbering" w:customStyle="1" w:styleId="Estilo1217">
    <w:name w:val="Estilo1217"/>
    <w:uiPriority w:val="99"/>
    <w:rsid w:val="00B23DA0"/>
  </w:style>
  <w:style w:type="numbering" w:customStyle="1" w:styleId="Estilo12117">
    <w:name w:val="Estilo12117"/>
    <w:uiPriority w:val="99"/>
    <w:rsid w:val="00B23DA0"/>
  </w:style>
  <w:style w:type="numbering" w:customStyle="1" w:styleId="Semlista85">
    <w:name w:val="Sem lista85"/>
    <w:next w:val="Semlista"/>
    <w:uiPriority w:val="99"/>
    <w:semiHidden/>
    <w:unhideWhenUsed/>
    <w:rsid w:val="00B23DA0"/>
  </w:style>
  <w:style w:type="numbering" w:customStyle="1" w:styleId="Semlista116">
    <w:name w:val="Sem lista116"/>
    <w:next w:val="Semlista"/>
    <w:uiPriority w:val="99"/>
    <w:semiHidden/>
    <w:unhideWhenUsed/>
    <w:rsid w:val="00B23DA0"/>
  </w:style>
  <w:style w:type="numbering" w:customStyle="1" w:styleId="Semlista216">
    <w:name w:val="Sem lista216"/>
    <w:next w:val="Semlista"/>
    <w:uiPriority w:val="99"/>
    <w:semiHidden/>
    <w:unhideWhenUsed/>
    <w:rsid w:val="00B23DA0"/>
  </w:style>
  <w:style w:type="numbering" w:customStyle="1" w:styleId="Semlista1116">
    <w:name w:val="Sem lista1116"/>
    <w:next w:val="Semlista"/>
    <w:uiPriority w:val="99"/>
    <w:semiHidden/>
    <w:unhideWhenUsed/>
    <w:rsid w:val="00B23DA0"/>
  </w:style>
  <w:style w:type="numbering" w:customStyle="1" w:styleId="Semlista2116">
    <w:name w:val="Sem lista2116"/>
    <w:next w:val="Semlista"/>
    <w:uiPriority w:val="99"/>
    <w:semiHidden/>
    <w:unhideWhenUsed/>
    <w:rsid w:val="00B23DA0"/>
  </w:style>
  <w:style w:type="numbering" w:customStyle="1" w:styleId="Semlista315">
    <w:name w:val="Sem lista315"/>
    <w:next w:val="Semlista"/>
    <w:uiPriority w:val="99"/>
    <w:semiHidden/>
    <w:unhideWhenUsed/>
    <w:rsid w:val="00B23DA0"/>
  </w:style>
  <w:style w:type="numbering" w:customStyle="1" w:styleId="Semlista415">
    <w:name w:val="Sem lista415"/>
    <w:next w:val="Semlista"/>
    <w:uiPriority w:val="99"/>
    <w:semiHidden/>
    <w:unhideWhenUsed/>
    <w:rsid w:val="00B23DA0"/>
  </w:style>
  <w:style w:type="numbering" w:customStyle="1" w:styleId="Semlista515">
    <w:name w:val="Sem lista515"/>
    <w:next w:val="Semlista"/>
    <w:uiPriority w:val="99"/>
    <w:semiHidden/>
    <w:unhideWhenUsed/>
    <w:rsid w:val="00B23DA0"/>
  </w:style>
  <w:style w:type="numbering" w:customStyle="1" w:styleId="Estilo121116">
    <w:name w:val="Estilo121116"/>
    <w:uiPriority w:val="99"/>
    <w:rsid w:val="00B23DA0"/>
  </w:style>
  <w:style w:type="numbering" w:customStyle="1" w:styleId="Semlista615">
    <w:name w:val="Sem lista615"/>
    <w:next w:val="Semlista"/>
    <w:uiPriority w:val="99"/>
    <w:semiHidden/>
    <w:unhideWhenUsed/>
    <w:rsid w:val="00B23DA0"/>
  </w:style>
  <w:style w:type="numbering" w:customStyle="1" w:styleId="Semlista715">
    <w:name w:val="Sem lista715"/>
    <w:next w:val="Semlista"/>
    <w:uiPriority w:val="99"/>
    <w:semiHidden/>
    <w:unhideWhenUsed/>
    <w:rsid w:val="00B23DA0"/>
  </w:style>
  <w:style w:type="numbering" w:customStyle="1" w:styleId="Semlista815">
    <w:name w:val="Sem lista815"/>
    <w:next w:val="Semlista"/>
    <w:uiPriority w:val="99"/>
    <w:semiHidden/>
    <w:unhideWhenUsed/>
    <w:rsid w:val="00B23DA0"/>
  </w:style>
  <w:style w:type="numbering" w:customStyle="1" w:styleId="Semlista11115">
    <w:name w:val="Sem lista11115"/>
    <w:next w:val="Semlista"/>
    <w:uiPriority w:val="99"/>
    <w:semiHidden/>
    <w:unhideWhenUsed/>
    <w:rsid w:val="00B23DA0"/>
  </w:style>
  <w:style w:type="numbering" w:customStyle="1" w:styleId="Semlista21115">
    <w:name w:val="Sem lista21115"/>
    <w:next w:val="Semlista"/>
    <w:uiPriority w:val="99"/>
    <w:semiHidden/>
    <w:unhideWhenUsed/>
    <w:rsid w:val="00B23DA0"/>
  </w:style>
  <w:style w:type="numbering" w:customStyle="1" w:styleId="Semlista111115">
    <w:name w:val="Sem lista111115"/>
    <w:next w:val="Semlista"/>
    <w:uiPriority w:val="99"/>
    <w:semiHidden/>
    <w:unhideWhenUsed/>
    <w:rsid w:val="00B23DA0"/>
  </w:style>
  <w:style w:type="numbering" w:customStyle="1" w:styleId="Semlista211115">
    <w:name w:val="Sem lista211115"/>
    <w:next w:val="Semlista"/>
    <w:uiPriority w:val="99"/>
    <w:semiHidden/>
    <w:unhideWhenUsed/>
    <w:rsid w:val="00B23DA0"/>
  </w:style>
  <w:style w:type="numbering" w:customStyle="1" w:styleId="Semlista3115">
    <w:name w:val="Sem lista3115"/>
    <w:next w:val="Semlista"/>
    <w:uiPriority w:val="99"/>
    <w:semiHidden/>
    <w:unhideWhenUsed/>
    <w:rsid w:val="00B23DA0"/>
  </w:style>
  <w:style w:type="numbering" w:customStyle="1" w:styleId="Semlista4115">
    <w:name w:val="Sem lista4115"/>
    <w:next w:val="Semlista"/>
    <w:uiPriority w:val="99"/>
    <w:semiHidden/>
    <w:unhideWhenUsed/>
    <w:rsid w:val="00B23DA0"/>
  </w:style>
  <w:style w:type="table" w:customStyle="1" w:styleId="Tabelacomgrade73">
    <w:name w:val="Tabela com grade73"/>
    <w:basedOn w:val="Tabelanormal"/>
    <w:next w:val="Tabelacomgrade"/>
    <w:uiPriority w:val="39"/>
    <w:rsid w:val="00B23DA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3">
    <w:name w:val="Tabela com grade83"/>
    <w:basedOn w:val="Tabelanormal"/>
    <w:next w:val="Tabelacomgrade"/>
    <w:uiPriority w:val="39"/>
    <w:rsid w:val="00B23DA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211115">
    <w:name w:val="Estilo1211115"/>
    <w:uiPriority w:val="99"/>
    <w:rsid w:val="00B23DA0"/>
  </w:style>
  <w:style w:type="numbering" w:customStyle="1" w:styleId="Semlista94">
    <w:name w:val="Sem lista94"/>
    <w:next w:val="Semlista"/>
    <w:uiPriority w:val="99"/>
    <w:semiHidden/>
    <w:unhideWhenUsed/>
    <w:rsid w:val="00B23DA0"/>
  </w:style>
  <w:style w:type="numbering" w:customStyle="1" w:styleId="Semlista124">
    <w:name w:val="Sem lista124"/>
    <w:next w:val="Semlista"/>
    <w:uiPriority w:val="99"/>
    <w:semiHidden/>
    <w:unhideWhenUsed/>
    <w:rsid w:val="00B23DA0"/>
  </w:style>
  <w:style w:type="numbering" w:customStyle="1" w:styleId="Semlista224">
    <w:name w:val="Sem lista224"/>
    <w:next w:val="Semlista"/>
    <w:uiPriority w:val="99"/>
    <w:semiHidden/>
    <w:unhideWhenUsed/>
    <w:rsid w:val="00B23DA0"/>
  </w:style>
  <w:style w:type="numbering" w:customStyle="1" w:styleId="Semlista324">
    <w:name w:val="Sem lista324"/>
    <w:next w:val="Semlista"/>
    <w:uiPriority w:val="99"/>
    <w:semiHidden/>
    <w:unhideWhenUsed/>
    <w:rsid w:val="00B23DA0"/>
  </w:style>
  <w:style w:type="numbering" w:customStyle="1" w:styleId="Semlista424">
    <w:name w:val="Sem lista424"/>
    <w:next w:val="Semlista"/>
    <w:uiPriority w:val="99"/>
    <w:semiHidden/>
    <w:unhideWhenUsed/>
    <w:rsid w:val="00B23DA0"/>
  </w:style>
  <w:style w:type="numbering" w:customStyle="1" w:styleId="Semlista1124">
    <w:name w:val="Sem lista1124"/>
    <w:next w:val="Semlista"/>
    <w:uiPriority w:val="99"/>
    <w:semiHidden/>
    <w:unhideWhenUsed/>
    <w:rsid w:val="00B23DA0"/>
  </w:style>
  <w:style w:type="numbering" w:customStyle="1" w:styleId="Semlista2124">
    <w:name w:val="Sem lista2124"/>
    <w:next w:val="Semlista"/>
    <w:uiPriority w:val="99"/>
    <w:semiHidden/>
    <w:unhideWhenUsed/>
    <w:rsid w:val="00B23DA0"/>
  </w:style>
  <w:style w:type="numbering" w:customStyle="1" w:styleId="Semlista11124">
    <w:name w:val="Sem lista11124"/>
    <w:next w:val="Semlista"/>
    <w:uiPriority w:val="99"/>
    <w:semiHidden/>
    <w:unhideWhenUsed/>
    <w:rsid w:val="00B23DA0"/>
  </w:style>
  <w:style w:type="numbering" w:customStyle="1" w:styleId="Semlista21124">
    <w:name w:val="Sem lista21124"/>
    <w:next w:val="Semlista"/>
    <w:uiPriority w:val="99"/>
    <w:semiHidden/>
    <w:unhideWhenUsed/>
    <w:rsid w:val="00B23DA0"/>
  </w:style>
  <w:style w:type="numbering" w:customStyle="1" w:styleId="Semlista31115">
    <w:name w:val="Sem lista31115"/>
    <w:next w:val="Semlista"/>
    <w:uiPriority w:val="99"/>
    <w:semiHidden/>
    <w:unhideWhenUsed/>
    <w:rsid w:val="00B23DA0"/>
  </w:style>
  <w:style w:type="numbering" w:customStyle="1" w:styleId="Semlista41115">
    <w:name w:val="Sem lista41115"/>
    <w:next w:val="Semlista"/>
    <w:uiPriority w:val="99"/>
    <w:semiHidden/>
    <w:unhideWhenUsed/>
    <w:rsid w:val="00B23DA0"/>
  </w:style>
  <w:style w:type="numbering" w:customStyle="1" w:styleId="Semlista5112">
    <w:name w:val="Sem lista5112"/>
    <w:next w:val="Semlista"/>
    <w:uiPriority w:val="99"/>
    <w:semiHidden/>
    <w:unhideWhenUsed/>
    <w:rsid w:val="00B23DA0"/>
  </w:style>
  <w:style w:type="numbering" w:customStyle="1" w:styleId="Estilo1226">
    <w:name w:val="Estilo1226"/>
    <w:uiPriority w:val="99"/>
    <w:rsid w:val="00B23DA0"/>
  </w:style>
  <w:style w:type="numbering" w:customStyle="1" w:styleId="Semlista6112">
    <w:name w:val="Sem lista6112"/>
    <w:next w:val="Semlista"/>
    <w:uiPriority w:val="99"/>
    <w:semiHidden/>
    <w:unhideWhenUsed/>
    <w:rsid w:val="00B23DA0"/>
  </w:style>
  <w:style w:type="numbering" w:customStyle="1" w:styleId="Semlista7112">
    <w:name w:val="Sem lista7112"/>
    <w:next w:val="Semlista"/>
    <w:uiPriority w:val="99"/>
    <w:semiHidden/>
    <w:unhideWhenUsed/>
    <w:rsid w:val="00B23DA0"/>
  </w:style>
  <w:style w:type="numbering" w:customStyle="1" w:styleId="Semlista8112">
    <w:name w:val="Sem lista8112"/>
    <w:next w:val="Semlista"/>
    <w:uiPriority w:val="99"/>
    <w:semiHidden/>
    <w:unhideWhenUsed/>
    <w:rsid w:val="00B23DA0"/>
  </w:style>
  <w:style w:type="numbering" w:customStyle="1" w:styleId="Semlista1111115">
    <w:name w:val="Sem lista1111115"/>
    <w:next w:val="Semlista"/>
    <w:uiPriority w:val="99"/>
    <w:semiHidden/>
    <w:unhideWhenUsed/>
    <w:rsid w:val="00B23DA0"/>
  </w:style>
  <w:style w:type="numbering" w:customStyle="1" w:styleId="Semlista2111115">
    <w:name w:val="Sem lista2111115"/>
    <w:next w:val="Semlista"/>
    <w:uiPriority w:val="99"/>
    <w:semiHidden/>
    <w:unhideWhenUsed/>
    <w:rsid w:val="00B23DA0"/>
  </w:style>
  <w:style w:type="numbering" w:customStyle="1" w:styleId="Semlista11111113">
    <w:name w:val="Sem lista11111113"/>
    <w:next w:val="Semlista"/>
    <w:uiPriority w:val="99"/>
    <w:semiHidden/>
    <w:unhideWhenUsed/>
    <w:rsid w:val="00B23DA0"/>
  </w:style>
  <w:style w:type="numbering" w:customStyle="1" w:styleId="Semlista21111113">
    <w:name w:val="Sem lista21111113"/>
    <w:next w:val="Semlista"/>
    <w:uiPriority w:val="99"/>
    <w:semiHidden/>
    <w:unhideWhenUsed/>
    <w:rsid w:val="00B23DA0"/>
  </w:style>
  <w:style w:type="numbering" w:customStyle="1" w:styleId="Semlista311113">
    <w:name w:val="Sem lista311113"/>
    <w:next w:val="Semlista"/>
    <w:uiPriority w:val="99"/>
    <w:semiHidden/>
    <w:unhideWhenUsed/>
    <w:rsid w:val="00B23DA0"/>
  </w:style>
  <w:style w:type="numbering" w:customStyle="1" w:styleId="Semlista411112">
    <w:name w:val="Sem lista411112"/>
    <w:next w:val="Semlista"/>
    <w:uiPriority w:val="99"/>
    <w:semiHidden/>
    <w:unhideWhenUsed/>
    <w:rsid w:val="00B23DA0"/>
  </w:style>
  <w:style w:type="numbering" w:customStyle="1" w:styleId="Estilo12111112">
    <w:name w:val="Estilo12111112"/>
    <w:uiPriority w:val="99"/>
    <w:rsid w:val="00B23DA0"/>
  </w:style>
  <w:style w:type="numbering" w:customStyle="1" w:styleId="Semlista102">
    <w:name w:val="Sem lista102"/>
    <w:next w:val="Semlista"/>
    <w:uiPriority w:val="99"/>
    <w:semiHidden/>
    <w:unhideWhenUsed/>
    <w:rsid w:val="00B23DA0"/>
  </w:style>
  <w:style w:type="numbering" w:customStyle="1" w:styleId="Semlista132">
    <w:name w:val="Sem lista132"/>
    <w:next w:val="Semlista"/>
    <w:uiPriority w:val="99"/>
    <w:semiHidden/>
    <w:unhideWhenUsed/>
    <w:rsid w:val="00B23DA0"/>
  </w:style>
  <w:style w:type="numbering" w:customStyle="1" w:styleId="Semlista232">
    <w:name w:val="Sem lista232"/>
    <w:next w:val="Semlista"/>
    <w:uiPriority w:val="99"/>
    <w:semiHidden/>
    <w:unhideWhenUsed/>
    <w:rsid w:val="00B23DA0"/>
  </w:style>
  <w:style w:type="numbering" w:customStyle="1" w:styleId="Semlista1132">
    <w:name w:val="Sem lista1132"/>
    <w:next w:val="Semlista"/>
    <w:uiPriority w:val="99"/>
    <w:semiHidden/>
    <w:unhideWhenUsed/>
    <w:rsid w:val="00B23DA0"/>
  </w:style>
  <w:style w:type="numbering" w:customStyle="1" w:styleId="Semlista2132">
    <w:name w:val="Sem lista2132"/>
    <w:next w:val="Semlista"/>
    <w:uiPriority w:val="99"/>
    <w:semiHidden/>
    <w:unhideWhenUsed/>
    <w:rsid w:val="00B23DA0"/>
  </w:style>
  <w:style w:type="numbering" w:customStyle="1" w:styleId="Semlista332">
    <w:name w:val="Sem lista332"/>
    <w:next w:val="Semlista"/>
    <w:uiPriority w:val="99"/>
    <w:semiHidden/>
    <w:unhideWhenUsed/>
    <w:rsid w:val="00B23DA0"/>
  </w:style>
  <w:style w:type="numbering" w:customStyle="1" w:styleId="Semlista432">
    <w:name w:val="Sem lista432"/>
    <w:next w:val="Semlista"/>
    <w:uiPriority w:val="99"/>
    <w:semiHidden/>
    <w:unhideWhenUsed/>
    <w:rsid w:val="00B23DA0"/>
  </w:style>
  <w:style w:type="numbering" w:customStyle="1" w:styleId="Semlista522">
    <w:name w:val="Sem lista522"/>
    <w:next w:val="Semlista"/>
    <w:uiPriority w:val="99"/>
    <w:semiHidden/>
    <w:unhideWhenUsed/>
    <w:rsid w:val="00B23DA0"/>
  </w:style>
  <w:style w:type="numbering" w:customStyle="1" w:styleId="Estilo1235">
    <w:name w:val="Estilo1235"/>
    <w:uiPriority w:val="99"/>
    <w:rsid w:val="00B23DA0"/>
  </w:style>
  <w:style w:type="numbering" w:customStyle="1" w:styleId="Semlista622">
    <w:name w:val="Sem lista622"/>
    <w:next w:val="Semlista"/>
    <w:uiPriority w:val="99"/>
    <w:semiHidden/>
    <w:unhideWhenUsed/>
    <w:rsid w:val="00B23DA0"/>
  </w:style>
  <w:style w:type="numbering" w:customStyle="1" w:styleId="Semlista722">
    <w:name w:val="Sem lista722"/>
    <w:next w:val="Semlista"/>
    <w:uiPriority w:val="99"/>
    <w:semiHidden/>
    <w:unhideWhenUsed/>
    <w:rsid w:val="00B23DA0"/>
  </w:style>
  <w:style w:type="numbering" w:customStyle="1" w:styleId="Semlista822">
    <w:name w:val="Sem lista822"/>
    <w:next w:val="Semlista"/>
    <w:uiPriority w:val="99"/>
    <w:semiHidden/>
    <w:unhideWhenUsed/>
    <w:rsid w:val="00B23DA0"/>
  </w:style>
  <w:style w:type="numbering" w:customStyle="1" w:styleId="Semlista11132">
    <w:name w:val="Sem lista11132"/>
    <w:next w:val="Semlista"/>
    <w:uiPriority w:val="99"/>
    <w:semiHidden/>
    <w:unhideWhenUsed/>
    <w:rsid w:val="00B23DA0"/>
  </w:style>
  <w:style w:type="numbering" w:customStyle="1" w:styleId="Semlista21132">
    <w:name w:val="Sem lista21132"/>
    <w:next w:val="Semlista"/>
    <w:uiPriority w:val="99"/>
    <w:semiHidden/>
    <w:unhideWhenUsed/>
    <w:rsid w:val="00B23DA0"/>
  </w:style>
  <w:style w:type="numbering" w:customStyle="1" w:styleId="Semlista111122">
    <w:name w:val="Sem lista111122"/>
    <w:next w:val="Semlista"/>
    <w:uiPriority w:val="99"/>
    <w:semiHidden/>
    <w:unhideWhenUsed/>
    <w:rsid w:val="00B23DA0"/>
  </w:style>
  <w:style w:type="numbering" w:customStyle="1" w:styleId="Semlista211122">
    <w:name w:val="Sem lista211122"/>
    <w:next w:val="Semlista"/>
    <w:uiPriority w:val="99"/>
    <w:semiHidden/>
    <w:unhideWhenUsed/>
    <w:rsid w:val="00B23DA0"/>
  </w:style>
  <w:style w:type="numbering" w:customStyle="1" w:styleId="Semlista3122">
    <w:name w:val="Sem lista3122"/>
    <w:next w:val="Semlista"/>
    <w:uiPriority w:val="99"/>
    <w:semiHidden/>
    <w:unhideWhenUsed/>
    <w:rsid w:val="00B23DA0"/>
  </w:style>
  <w:style w:type="numbering" w:customStyle="1" w:styleId="Semlista4122">
    <w:name w:val="Sem lista4122"/>
    <w:next w:val="Semlista"/>
    <w:uiPriority w:val="99"/>
    <w:semiHidden/>
    <w:unhideWhenUsed/>
    <w:rsid w:val="00B23DA0"/>
  </w:style>
  <w:style w:type="numbering" w:customStyle="1" w:styleId="Estilo12125">
    <w:name w:val="Estilo12125"/>
    <w:uiPriority w:val="99"/>
    <w:rsid w:val="00B23DA0"/>
  </w:style>
  <w:style w:type="numbering" w:customStyle="1" w:styleId="Semlista912">
    <w:name w:val="Sem lista912"/>
    <w:next w:val="Semlista"/>
    <w:uiPriority w:val="99"/>
    <w:semiHidden/>
    <w:unhideWhenUsed/>
    <w:rsid w:val="00B23DA0"/>
  </w:style>
  <w:style w:type="numbering" w:customStyle="1" w:styleId="Semlista1212">
    <w:name w:val="Sem lista1212"/>
    <w:next w:val="Semlista"/>
    <w:uiPriority w:val="99"/>
    <w:semiHidden/>
    <w:unhideWhenUsed/>
    <w:rsid w:val="00B23DA0"/>
  </w:style>
  <w:style w:type="numbering" w:customStyle="1" w:styleId="Semlista2212">
    <w:name w:val="Sem lista2212"/>
    <w:next w:val="Semlista"/>
    <w:uiPriority w:val="99"/>
    <w:semiHidden/>
    <w:unhideWhenUsed/>
    <w:rsid w:val="00B23DA0"/>
  </w:style>
  <w:style w:type="numbering" w:customStyle="1" w:styleId="Semlista3212">
    <w:name w:val="Sem lista3212"/>
    <w:next w:val="Semlista"/>
    <w:uiPriority w:val="99"/>
    <w:semiHidden/>
    <w:unhideWhenUsed/>
    <w:rsid w:val="00B23DA0"/>
  </w:style>
  <w:style w:type="numbering" w:customStyle="1" w:styleId="Semlista4212">
    <w:name w:val="Sem lista4212"/>
    <w:next w:val="Semlista"/>
    <w:uiPriority w:val="99"/>
    <w:semiHidden/>
    <w:unhideWhenUsed/>
    <w:rsid w:val="00B23DA0"/>
  </w:style>
  <w:style w:type="numbering" w:customStyle="1" w:styleId="Semlista11212">
    <w:name w:val="Sem lista11212"/>
    <w:next w:val="Semlista"/>
    <w:uiPriority w:val="99"/>
    <w:semiHidden/>
    <w:unhideWhenUsed/>
    <w:rsid w:val="00B23DA0"/>
  </w:style>
  <w:style w:type="numbering" w:customStyle="1" w:styleId="Semlista21212">
    <w:name w:val="Sem lista21212"/>
    <w:next w:val="Semlista"/>
    <w:uiPriority w:val="99"/>
    <w:semiHidden/>
    <w:unhideWhenUsed/>
    <w:rsid w:val="00B23DA0"/>
  </w:style>
  <w:style w:type="numbering" w:customStyle="1" w:styleId="Semlista111212">
    <w:name w:val="Sem lista111212"/>
    <w:next w:val="Semlista"/>
    <w:uiPriority w:val="99"/>
    <w:semiHidden/>
    <w:unhideWhenUsed/>
    <w:rsid w:val="00B23DA0"/>
  </w:style>
  <w:style w:type="numbering" w:customStyle="1" w:styleId="Semlista211212">
    <w:name w:val="Sem lista211212"/>
    <w:next w:val="Semlista"/>
    <w:uiPriority w:val="99"/>
    <w:semiHidden/>
    <w:unhideWhenUsed/>
    <w:rsid w:val="00B23DA0"/>
  </w:style>
  <w:style w:type="numbering" w:customStyle="1" w:styleId="Semlista31122">
    <w:name w:val="Sem lista31122"/>
    <w:next w:val="Semlista"/>
    <w:uiPriority w:val="99"/>
    <w:semiHidden/>
    <w:unhideWhenUsed/>
    <w:rsid w:val="00B23DA0"/>
  </w:style>
  <w:style w:type="numbering" w:customStyle="1" w:styleId="Semlista41122">
    <w:name w:val="Sem lista41122"/>
    <w:next w:val="Semlista"/>
    <w:uiPriority w:val="99"/>
    <w:semiHidden/>
    <w:unhideWhenUsed/>
    <w:rsid w:val="00B23DA0"/>
  </w:style>
  <w:style w:type="numbering" w:customStyle="1" w:styleId="Semlista5122">
    <w:name w:val="Sem lista5122"/>
    <w:next w:val="Semlista"/>
    <w:uiPriority w:val="99"/>
    <w:semiHidden/>
    <w:unhideWhenUsed/>
    <w:rsid w:val="00B23DA0"/>
  </w:style>
  <w:style w:type="numbering" w:customStyle="1" w:styleId="Estilo12215">
    <w:name w:val="Estilo12215"/>
    <w:uiPriority w:val="99"/>
    <w:rsid w:val="00B23DA0"/>
  </w:style>
  <w:style w:type="numbering" w:customStyle="1" w:styleId="Semlista6122">
    <w:name w:val="Sem lista6122"/>
    <w:next w:val="Semlista"/>
    <w:uiPriority w:val="99"/>
    <w:semiHidden/>
    <w:unhideWhenUsed/>
    <w:rsid w:val="00B23DA0"/>
  </w:style>
  <w:style w:type="numbering" w:customStyle="1" w:styleId="Semlista7122">
    <w:name w:val="Sem lista7122"/>
    <w:next w:val="Semlista"/>
    <w:uiPriority w:val="99"/>
    <w:semiHidden/>
    <w:unhideWhenUsed/>
    <w:rsid w:val="00B23DA0"/>
  </w:style>
  <w:style w:type="numbering" w:customStyle="1" w:styleId="Semlista8122">
    <w:name w:val="Sem lista8122"/>
    <w:next w:val="Semlista"/>
    <w:uiPriority w:val="99"/>
    <w:semiHidden/>
    <w:unhideWhenUsed/>
    <w:rsid w:val="00B23DA0"/>
  </w:style>
  <w:style w:type="numbering" w:customStyle="1" w:styleId="Semlista1111122">
    <w:name w:val="Sem lista1111122"/>
    <w:next w:val="Semlista"/>
    <w:uiPriority w:val="99"/>
    <w:semiHidden/>
    <w:unhideWhenUsed/>
    <w:rsid w:val="00B23DA0"/>
  </w:style>
  <w:style w:type="numbering" w:customStyle="1" w:styleId="Semlista2111122">
    <w:name w:val="Sem lista2111122"/>
    <w:next w:val="Semlista"/>
    <w:uiPriority w:val="99"/>
    <w:semiHidden/>
    <w:unhideWhenUsed/>
    <w:rsid w:val="00B23DA0"/>
  </w:style>
  <w:style w:type="numbering" w:customStyle="1" w:styleId="Semlista11111122">
    <w:name w:val="Sem lista11111122"/>
    <w:next w:val="Semlista"/>
    <w:uiPriority w:val="99"/>
    <w:semiHidden/>
    <w:unhideWhenUsed/>
    <w:rsid w:val="00B23DA0"/>
  </w:style>
  <w:style w:type="numbering" w:customStyle="1" w:styleId="Semlista21111122">
    <w:name w:val="Sem lista21111122"/>
    <w:next w:val="Semlista"/>
    <w:uiPriority w:val="99"/>
    <w:semiHidden/>
    <w:unhideWhenUsed/>
    <w:rsid w:val="00B23DA0"/>
  </w:style>
  <w:style w:type="numbering" w:customStyle="1" w:styleId="Semlista311122">
    <w:name w:val="Sem lista311122"/>
    <w:next w:val="Semlista"/>
    <w:uiPriority w:val="99"/>
    <w:semiHidden/>
    <w:unhideWhenUsed/>
    <w:rsid w:val="00B23DA0"/>
  </w:style>
  <w:style w:type="numbering" w:customStyle="1" w:styleId="Semlista411122">
    <w:name w:val="Sem lista411122"/>
    <w:next w:val="Semlista"/>
    <w:uiPriority w:val="99"/>
    <w:semiHidden/>
    <w:unhideWhenUsed/>
    <w:rsid w:val="00B23DA0"/>
  </w:style>
  <w:style w:type="numbering" w:customStyle="1" w:styleId="Estilo121125">
    <w:name w:val="Estilo121125"/>
    <w:uiPriority w:val="99"/>
    <w:rsid w:val="00B23DA0"/>
  </w:style>
  <w:style w:type="numbering" w:customStyle="1" w:styleId="Estilo1244">
    <w:name w:val="Estilo1244"/>
    <w:uiPriority w:val="99"/>
    <w:rsid w:val="00B23DA0"/>
  </w:style>
  <w:style w:type="numbering" w:customStyle="1" w:styleId="Estilo12134">
    <w:name w:val="Estilo12134"/>
    <w:uiPriority w:val="99"/>
    <w:rsid w:val="00B23DA0"/>
  </w:style>
  <w:style w:type="numbering" w:customStyle="1" w:styleId="Estilo121134">
    <w:name w:val="Estilo121134"/>
    <w:uiPriority w:val="99"/>
    <w:rsid w:val="00B23DA0"/>
  </w:style>
  <w:style w:type="numbering" w:customStyle="1" w:styleId="Estilo12224">
    <w:name w:val="Estilo12224"/>
    <w:uiPriority w:val="99"/>
    <w:rsid w:val="00B23DA0"/>
  </w:style>
  <w:style w:type="numbering" w:customStyle="1" w:styleId="Estilo1211124">
    <w:name w:val="Estilo1211124"/>
    <w:uiPriority w:val="99"/>
    <w:rsid w:val="00B23DA0"/>
  </w:style>
  <w:style w:type="numbering" w:customStyle="1" w:styleId="Estilo12314">
    <w:name w:val="Estilo12314"/>
    <w:uiPriority w:val="99"/>
    <w:rsid w:val="00B23DA0"/>
  </w:style>
  <w:style w:type="numbering" w:customStyle="1" w:styleId="Estilo121214">
    <w:name w:val="Estilo121214"/>
    <w:uiPriority w:val="99"/>
    <w:rsid w:val="00B23DA0"/>
  </w:style>
  <w:style w:type="numbering" w:customStyle="1" w:styleId="Estilo122114">
    <w:name w:val="Estilo122114"/>
    <w:uiPriority w:val="99"/>
    <w:rsid w:val="00B23DA0"/>
  </w:style>
  <w:style w:type="numbering" w:customStyle="1" w:styleId="Estilo1211214">
    <w:name w:val="Estilo1211214"/>
    <w:uiPriority w:val="99"/>
    <w:rsid w:val="00B23DA0"/>
  </w:style>
  <w:style w:type="numbering" w:customStyle="1" w:styleId="Estilo1252">
    <w:name w:val="Estilo1252"/>
    <w:uiPriority w:val="99"/>
    <w:rsid w:val="00B23DA0"/>
  </w:style>
  <w:style w:type="numbering" w:customStyle="1" w:styleId="Estilo12142">
    <w:name w:val="Estilo12142"/>
    <w:uiPriority w:val="99"/>
    <w:rsid w:val="00B23DA0"/>
  </w:style>
  <w:style w:type="numbering" w:customStyle="1" w:styleId="Estilo121142">
    <w:name w:val="Estilo121142"/>
    <w:uiPriority w:val="99"/>
    <w:rsid w:val="00B23DA0"/>
  </w:style>
  <w:style w:type="numbering" w:customStyle="1" w:styleId="Estilo1211132">
    <w:name w:val="Estilo1211132"/>
    <w:uiPriority w:val="99"/>
    <w:rsid w:val="00B23DA0"/>
  </w:style>
  <w:style w:type="numbering" w:customStyle="1" w:styleId="Estilo12232">
    <w:name w:val="Estilo12232"/>
    <w:uiPriority w:val="99"/>
    <w:rsid w:val="00B23DA0"/>
  </w:style>
  <w:style w:type="numbering" w:customStyle="1" w:styleId="Estilo12111122">
    <w:name w:val="Estilo12111122"/>
    <w:uiPriority w:val="99"/>
    <w:rsid w:val="00B23DA0"/>
  </w:style>
  <w:style w:type="numbering" w:customStyle="1" w:styleId="Estilo12322">
    <w:name w:val="Estilo12322"/>
    <w:uiPriority w:val="99"/>
    <w:rsid w:val="00B23DA0"/>
  </w:style>
  <w:style w:type="numbering" w:customStyle="1" w:styleId="Estilo121222">
    <w:name w:val="Estilo121222"/>
    <w:uiPriority w:val="99"/>
    <w:rsid w:val="00B23DA0"/>
  </w:style>
  <w:style w:type="numbering" w:customStyle="1" w:styleId="Estilo122122">
    <w:name w:val="Estilo122122"/>
    <w:uiPriority w:val="99"/>
    <w:rsid w:val="00B23DA0"/>
  </w:style>
  <w:style w:type="numbering" w:customStyle="1" w:styleId="Estilo1211222">
    <w:name w:val="Estilo1211222"/>
    <w:uiPriority w:val="99"/>
    <w:rsid w:val="00B23DA0"/>
  </w:style>
  <w:style w:type="numbering" w:customStyle="1" w:styleId="Estilo12412">
    <w:name w:val="Estilo12412"/>
    <w:uiPriority w:val="99"/>
    <w:rsid w:val="00B23DA0"/>
  </w:style>
  <w:style w:type="numbering" w:customStyle="1" w:styleId="Estilo121312">
    <w:name w:val="Estilo121312"/>
    <w:uiPriority w:val="99"/>
    <w:rsid w:val="00B23DA0"/>
  </w:style>
  <w:style w:type="numbering" w:customStyle="1" w:styleId="Estilo1211312">
    <w:name w:val="Estilo1211312"/>
    <w:uiPriority w:val="99"/>
    <w:rsid w:val="00B23DA0"/>
  </w:style>
  <w:style w:type="numbering" w:customStyle="1" w:styleId="Estilo122212">
    <w:name w:val="Estilo122212"/>
    <w:uiPriority w:val="99"/>
    <w:rsid w:val="00B23DA0"/>
  </w:style>
  <w:style w:type="numbering" w:customStyle="1" w:styleId="Estilo12111212">
    <w:name w:val="Estilo12111212"/>
    <w:uiPriority w:val="99"/>
    <w:rsid w:val="00B23DA0"/>
  </w:style>
  <w:style w:type="numbering" w:customStyle="1" w:styleId="Estilo123112">
    <w:name w:val="Estilo123112"/>
    <w:uiPriority w:val="99"/>
    <w:rsid w:val="00B23DA0"/>
  </w:style>
  <w:style w:type="numbering" w:customStyle="1" w:styleId="Estilo1212112">
    <w:name w:val="Estilo1212112"/>
    <w:uiPriority w:val="99"/>
    <w:rsid w:val="00B23DA0"/>
  </w:style>
  <w:style w:type="numbering" w:customStyle="1" w:styleId="Estilo1221112">
    <w:name w:val="Estilo1221112"/>
    <w:uiPriority w:val="99"/>
    <w:rsid w:val="00B23DA0"/>
  </w:style>
  <w:style w:type="numbering" w:customStyle="1" w:styleId="Estilo12112112">
    <w:name w:val="Estilo12112112"/>
    <w:uiPriority w:val="99"/>
    <w:rsid w:val="00B23DA0"/>
  </w:style>
  <w:style w:type="numbering" w:customStyle="1" w:styleId="Estilo1262">
    <w:name w:val="Estilo1262"/>
    <w:uiPriority w:val="99"/>
    <w:rsid w:val="00B23DA0"/>
  </w:style>
  <w:style w:type="numbering" w:customStyle="1" w:styleId="Estilo12152">
    <w:name w:val="Estilo12152"/>
    <w:uiPriority w:val="99"/>
    <w:rsid w:val="00B23DA0"/>
  </w:style>
  <w:style w:type="numbering" w:customStyle="1" w:styleId="Estilo121152">
    <w:name w:val="Estilo121152"/>
    <w:uiPriority w:val="99"/>
    <w:rsid w:val="00B23DA0"/>
  </w:style>
  <w:style w:type="numbering" w:customStyle="1" w:styleId="Estilo1211142">
    <w:name w:val="Estilo1211142"/>
    <w:uiPriority w:val="99"/>
    <w:rsid w:val="00B23DA0"/>
  </w:style>
  <w:style w:type="numbering" w:customStyle="1" w:styleId="Estilo12242">
    <w:name w:val="Estilo12242"/>
    <w:uiPriority w:val="99"/>
    <w:rsid w:val="00B23DA0"/>
  </w:style>
  <w:style w:type="numbering" w:customStyle="1" w:styleId="Estilo12111132">
    <w:name w:val="Estilo12111132"/>
    <w:uiPriority w:val="99"/>
    <w:rsid w:val="00B23DA0"/>
  </w:style>
  <w:style w:type="numbering" w:customStyle="1" w:styleId="Estilo12332">
    <w:name w:val="Estilo12332"/>
    <w:uiPriority w:val="99"/>
    <w:rsid w:val="00B23DA0"/>
  </w:style>
  <w:style w:type="numbering" w:customStyle="1" w:styleId="Estilo121232">
    <w:name w:val="Estilo121232"/>
    <w:uiPriority w:val="99"/>
    <w:rsid w:val="00B23DA0"/>
  </w:style>
  <w:style w:type="numbering" w:customStyle="1" w:styleId="Estilo122132">
    <w:name w:val="Estilo122132"/>
    <w:uiPriority w:val="99"/>
    <w:rsid w:val="00B23DA0"/>
  </w:style>
  <w:style w:type="numbering" w:customStyle="1" w:styleId="Estilo1211232">
    <w:name w:val="Estilo1211232"/>
    <w:uiPriority w:val="99"/>
    <w:rsid w:val="00B23DA0"/>
  </w:style>
  <w:style w:type="numbering" w:customStyle="1" w:styleId="Estilo12422">
    <w:name w:val="Estilo12422"/>
    <w:uiPriority w:val="99"/>
    <w:rsid w:val="00B23DA0"/>
  </w:style>
  <w:style w:type="numbering" w:customStyle="1" w:styleId="Estilo121322">
    <w:name w:val="Estilo121322"/>
    <w:uiPriority w:val="99"/>
    <w:rsid w:val="00B23DA0"/>
  </w:style>
  <w:style w:type="numbering" w:customStyle="1" w:styleId="Estilo1211322">
    <w:name w:val="Estilo1211322"/>
    <w:uiPriority w:val="99"/>
    <w:rsid w:val="00B23DA0"/>
  </w:style>
  <w:style w:type="numbering" w:customStyle="1" w:styleId="Estilo122222">
    <w:name w:val="Estilo122222"/>
    <w:uiPriority w:val="99"/>
    <w:rsid w:val="00B23DA0"/>
  </w:style>
  <w:style w:type="numbering" w:customStyle="1" w:styleId="Estilo12111222">
    <w:name w:val="Estilo12111222"/>
    <w:uiPriority w:val="99"/>
    <w:rsid w:val="00B23DA0"/>
  </w:style>
  <w:style w:type="numbering" w:customStyle="1" w:styleId="Estilo123122">
    <w:name w:val="Estilo123122"/>
    <w:uiPriority w:val="99"/>
    <w:rsid w:val="00B23DA0"/>
  </w:style>
  <w:style w:type="numbering" w:customStyle="1" w:styleId="Estilo1212122">
    <w:name w:val="Estilo1212122"/>
    <w:uiPriority w:val="99"/>
    <w:rsid w:val="00B23DA0"/>
  </w:style>
  <w:style w:type="numbering" w:customStyle="1" w:styleId="Estilo1221121">
    <w:name w:val="Estilo1221121"/>
    <w:uiPriority w:val="99"/>
    <w:rsid w:val="00B23DA0"/>
  </w:style>
  <w:style w:type="numbering" w:customStyle="1" w:styleId="Estilo12112121">
    <w:name w:val="Estilo12112121"/>
    <w:uiPriority w:val="99"/>
    <w:rsid w:val="00B23DA0"/>
  </w:style>
  <w:style w:type="numbering" w:customStyle="1" w:styleId="Estilo1271">
    <w:name w:val="Estilo1271"/>
    <w:uiPriority w:val="99"/>
    <w:rsid w:val="00B23DA0"/>
  </w:style>
  <w:style w:type="numbering" w:customStyle="1" w:styleId="Estilo12161">
    <w:name w:val="Estilo12161"/>
    <w:uiPriority w:val="99"/>
    <w:rsid w:val="00B23DA0"/>
  </w:style>
  <w:style w:type="numbering" w:customStyle="1" w:styleId="Estilo121161">
    <w:name w:val="Estilo121161"/>
    <w:uiPriority w:val="99"/>
    <w:rsid w:val="00B23DA0"/>
  </w:style>
  <w:style w:type="numbering" w:customStyle="1" w:styleId="Estilo1211151">
    <w:name w:val="Estilo1211151"/>
    <w:uiPriority w:val="99"/>
    <w:rsid w:val="00B23DA0"/>
  </w:style>
  <w:style w:type="numbering" w:customStyle="1" w:styleId="Estilo12111141">
    <w:name w:val="Estilo12111141"/>
    <w:uiPriority w:val="99"/>
    <w:rsid w:val="00B23DA0"/>
  </w:style>
  <w:style w:type="numbering" w:customStyle="1" w:styleId="Estilo12251">
    <w:name w:val="Estilo12251"/>
    <w:uiPriority w:val="99"/>
    <w:rsid w:val="00B23DA0"/>
  </w:style>
  <w:style w:type="numbering" w:customStyle="1" w:styleId="Estilo121111112">
    <w:name w:val="Estilo121111112"/>
    <w:uiPriority w:val="99"/>
    <w:rsid w:val="00B23DA0"/>
  </w:style>
  <w:style w:type="numbering" w:customStyle="1" w:styleId="Estilo12341">
    <w:name w:val="Estilo12341"/>
    <w:uiPriority w:val="99"/>
    <w:rsid w:val="00B23DA0"/>
  </w:style>
  <w:style w:type="numbering" w:customStyle="1" w:styleId="Estilo121241">
    <w:name w:val="Estilo121241"/>
    <w:uiPriority w:val="99"/>
    <w:rsid w:val="00B23DA0"/>
  </w:style>
  <w:style w:type="numbering" w:customStyle="1" w:styleId="Estilo122141">
    <w:name w:val="Estilo122141"/>
    <w:uiPriority w:val="99"/>
    <w:rsid w:val="00B23DA0"/>
  </w:style>
  <w:style w:type="numbering" w:customStyle="1" w:styleId="Estilo1211241">
    <w:name w:val="Estilo1211241"/>
    <w:uiPriority w:val="99"/>
    <w:rsid w:val="00B23DA0"/>
  </w:style>
  <w:style w:type="numbering" w:customStyle="1" w:styleId="Estilo12431">
    <w:name w:val="Estilo12431"/>
    <w:uiPriority w:val="99"/>
    <w:rsid w:val="00B23DA0"/>
  </w:style>
  <w:style w:type="numbering" w:customStyle="1" w:styleId="Estilo121331">
    <w:name w:val="Estilo121331"/>
    <w:uiPriority w:val="99"/>
    <w:rsid w:val="00B23DA0"/>
  </w:style>
  <w:style w:type="numbering" w:customStyle="1" w:styleId="Estilo1211331">
    <w:name w:val="Estilo1211331"/>
    <w:uiPriority w:val="99"/>
    <w:rsid w:val="00B23DA0"/>
  </w:style>
  <w:style w:type="numbering" w:customStyle="1" w:styleId="Estilo122231">
    <w:name w:val="Estilo122231"/>
    <w:uiPriority w:val="99"/>
    <w:rsid w:val="00B23DA0"/>
  </w:style>
  <w:style w:type="numbering" w:customStyle="1" w:styleId="Estilo12111231">
    <w:name w:val="Estilo12111231"/>
    <w:uiPriority w:val="99"/>
    <w:rsid w:val="00B23DA0"/>
  </w:style>
  <w:style w:type="numbering" w:customStyle="1" w:styleId="Estilo123131">
    <w:name w:val="Estilo123131"/>
    <w:uiPriority w:val="99"/>
    <w:rsid w:val="00B23DA0"/>
  </w:style>
  <w:style w:type="numbering" w:customStyle="1" w:styleId="Estilo1212131">
    <w:name w:val="Estilo1212131"/>
    <w:uiPriority w:val="99"/>
    <w:rsid w:val="00B23DA0"/>
  </w:style>
  <w:style w:type="numbering" w:customStyle="1" w:styleId="Estilo1221131">
    <w:name w:val="Estilo1221131"/>
    <w:uiPriority w:val="99"/>
    <w:rsid w:val="00B23DA0"/>
  </w:style>
  <w:style w:type="numbering" w:customStyle="1" w:styleId="Estilo12112131">
    <w:name w:val="Estilo12112131"/>
    <w:uiPriority w:val="99"/>
    <w:rsid w:val="00B23DA0"/>
  </w:style>
  <w:style w:type="numbering" w:customStyle="1" w:styleId="Estilo12512">
    <w:name w:val="Estilo12512"/>
    <w:uiPriority w:val="99"/>
    <w:rsid w:val="00B23DA0"/>
  </w:style>
  <w:style w:type="numbering" w:customStyle="1" w:styleId="Estilo121412">
    <w:name w:val="Estilo121412"/>
    <w:uiPriority w:val="99"/>
    <w:rsid w:val="00B23DA0"/>
  </w:style>
  <w:style w:type="numbering" w:customStyle="1" w:styleId="Estilo1211412">
    <w:name w:val="Estilo1211412"/>
    <w:uiPriority w:val="99"/>
    <w:rsid w:val="00B23DA0"/>
  </w:style>
  <w:style w:type="numbering" w:customStyle="1" w:styleId="Estilo12111312">
    <w:name w:val="Estilo12111312"/>
    <w:uiPriority w:val="99"/>
    <w:rsid w:val="00B23DA0"/>
  </w:style>
  <w:style w:type="numbering" w:customStyle="1" w:styleId="Estilo122312">
    <w:name w:val="Estilo122312"/>
    <w:uiPriority w:val="99"/>
    <w:rsid w:val="00B23DA0"/>
  </w:style>
  <w:style w:type="numbering" w:customStyle="1" w:styleId="Estilo121111212">
    <w:name w:val="Estilo121111212"/>
    <w:uiPriority w:val="99"/>
    <w:rsid w:val="00B23DA0"/>
  </w:style>
  <w:style w:type="numbering" w:customStyle="1" w:styleId="Estilo123212">
    <w:name w:val="Estilo123212"/>
    <w:uiPriority w:val="99"/>
    <w:rsid w:val="00B23DA0"/>
  </w:style>
  <w:style w:type="numbering" w:customStyle="1" w:styleId="Estilo1212212">
    <w:name w:val="Estilo1212212"/>
    <w:uiPriority w:val="99"/>
    <w:rsid w:val="00B23DA0"/>
  </w:style>
  <w:style w:type="numbering" w:customStyle="1" w:styleId="Estilo1221212">
    <w:name w:val="Estilo1221212"/>
    <w:uiPriority w:val="99"/>
    <w:rsid w:val="00B23DA0"/>
  </w:style>
  <w:style w:type="numbering" w:customStyle="1" w:styleId="Estilo12112212">
    <w:name w:val="Estilo12112212"/>
    <w:uiPriority w:val="99"/>
    <w:rsid w:val="00B23DA0"/>
  </w:style>
  <w:style w:type="numbering" w:customStyle="1" w:styleId="Estilo124112">
    <w:name w:val="Estilo124112"/>
    <w:uiPriority w:val="99"/>
    <w:rsid w:val="00B23DA0"/>
  </w:style>
  <w:style w:type="numbering" w:customStyle="1" w:styleId="Estilo1213112">
    <w:name w:val="Estilo1213112"/>
    <w:uiPriority w:val="99"/>
    <w:rsid w:val="00B23DA0"/>
  </w:style>
  <w:style w:type="numbering" w:customStyle="1" w:styleId="Estilo12113112">
    <w:name w:val="Estilo12113112"/>
    <w:uiPriority w:val="99"/>
    <w:rsid w:val="00B23DA0"/>
  </w:style>
  <w:style w:type="numbering" w:customStyle="1" w:styleId="Estilo1222112">
    <w:name w:val="Estilo1222112"/>
    <w:uiPriority w:val="99"/>
    <w:rsid w:val="00B23DA0"/>
  </w:style>
  <w:style w:type="numbering" w:customStyle="1" w:styleId="Estilo121112112">
    <w:name w:val="Estilo121112112"/>
    <w:uiPriority w:val="99"/>
    <w:rsid w:val="00B23DA0"/>
  </w:style>
  <w:style w:type="numbering" w:customStyle="1" w:styleId="Estilo1231112">
    <w:name w:val="Estilo1231112"/>
    <w:uiPriority w:val="99"/>
    <w:rsid w:val="00B23DA0"/>
  </w:style>
  <w:style w:type="numbering" w:customStyle="1" w:styleId="Estilo12121112">
    <w:name w:val="Estilo12121112"/>
    <w:uiPriority w:val="99"/>
    <w:rsid w:val="00B23DA0"/>
  </w:style>
  <w:style w:type="numbering" w:customStyle="1" w:styleId="Estilo12211112">
    <w:name w:val="Estilo12211112"/>
    <w:uiPriority w:val="99"/>
    <w:rsid w:val="00B23DA0"/>
  </w:style>
  <w:style w:type="numbering" w:customStyle="1" w:styleId="Estilo121121112">
    <w:name w:val="Estilo121121112"/>
    <w:uiPriority w:val="99"/>
    <w:rsid w:val="00B23DA0"/>
  </w:style>
  <w:style w:type="numbering" w:customStyle="1" w:styleId="Estilo12612">
    <w:name w:val="Estilo12612"/>
    <w:uiPriority w:val="99"/>
    <w:rsid w:val="00B23DA0"/>
  </w:style>
  <w:style w:type="numbering" w:customStyle="1" w:styleId="Estilo121512">
    <w:name w:val="Estilo121512"/>
    <w:uiPriority w:val="99"/>
    <w:rsid w:val="00B23DA0"/>
  </w:style>
  <w:style w:type="numbering" w:customStyle="1" w:styleId="Estilo1211512">
    <w:name w:val="Estilo1211512"/>
    <w:uiPriority w:val="99"/>
    <w:rsid w:val="00B23DA0"/>
  </w:style>
  <w:style w:type="numbering" w:customStyle="1" w:styleId="Estilo12111411">
    <w:name w:val="Estilo12111411"/>
    <w:uiPriority w:val="99"/>
    <w:rsid w:val="00B23DA0"/>
  </w:style>
  <w:style w:type="numbering" w:customStyle="1" w:styleId="Estilo122412">
    <w:name w:val="Estilo122412"/>
    <w:uiPriority w:val="99"/>
    <w:rsid w:val="00B23DA0"/>
  </w:style>
  <w:style w:type="numbering" w:customStyle="1" w:styleId="Estilo121111311">
    <w:name w:val="Estilo121111311"/>
    <w:uiPriority w:val="99"/>
    <w:rsid w:val="00B23DA0"/>
  </w:style>
  <w:style w:type="numbering" w:customStyle="1" w:styleId="Estilo123311">
    <w:name w:val="Estilo123311"/>
    <w:uiPriority w:val="99"/>
    <w:rsid w:val="00B23DA0"/>
  </w:style>
  <w:style w:type="numbering" w:customStyle="1" w:styleId="Estilo1212311">
    <w:name w:val="Estilo1212311"/>
    <w:uiPriority w:val="99"/>
    <w:rsid w:val="00B23DA0"/>
  </w:style>
  <w:style w:type="numbering" w:customStyle="1" w:styleId="Estilo1221311">
    <w:name w:val="Estilo1221311"/>
    <w:uiPriority w:val="99"/>
    <w:rsid w:val="00B23DA0"/>
  </w:style>
  <w:style w:type="numbering" w:customStyle="1" w:styleId="Estilo12112311">
    <w:name w:val="Estilo12112311"/>
    <w:uiPriority w:val="99"/>
    <w:rsid w:val="00B23DA0"/>
  </w:style>
  <w:style w:type="numbering" w:customStyle="1" w:styleId="Estilo124211">
    <w:name w:val="Estilo124211"/>
    <w:uiPriority w:val="99"/>
    <w:rsid w:val="00B23DA0"/>
  </w:style>
  <w:style w:type="numbering" w:customStyle="1" w:styleId="Estilo1213211">
    <w:name w:val="Estilo1213211"/>
    <w:uiPriority w:val="99"/>
    <w:rsid w:val="00B23DA0"/>
  </w:style>
  <w:style w:type="numbering" w:customStyle="1" w:styleId="Estilo12113211">
    <w:name w:val="Estilo12113211"/>
    <w:uiPriority w:val="99"/>
    <w:rsid w:val="00B23DA0"/>
  </w:style>
  <w:style w:type="numbering" w:customStyle="1" w:styleId="Estilo1222211">
    <w:name w:val="Estilo1222211"/>
    <w:uiPriority w:val="99"/>
    <w:rsid w:val="00B23DA0"/>
  </w:style>
  <w:style w:type="numbering" w:customStyle="1" w:styleId="Estilo121112211">
    <w:name w:val="Estilo121112211"/>
    <w:uiPriority w:val="99"/>
    <w:rsid w:val="00B23DA0"/>
  </w:style>
  <w:style w:type="numbering" w:customStyle="1" w:styleId="Estilo1231211">
    <w:name w:val="Estilo1231211"/>
    <w:uiPriority w:val="99"/>
    <w:rsid w:val="00B23DA0"/>
  </w:style>
  <w:style w:type="numbering" w:customStyle="1" w:styleId="Estilo12121211">
    <w:name w:val="Estilo12121211"/>
    <w:uiPriority w:val="99"/>
    <w:rsid w:val="00B23DA0"/>
  </w:style>
  <w:style w:type="character" w:customStyle="1" w:styleId="A1">
    <w:name w:val="A1"/>
    <w:uiPriority w:val="99"/>
    <w:rsid w:val="00514F79"/>
    <w:rPr>
      <w:color w:val="000000"/>
      <w:sz w:val="22"/>
      <w:szCs w:val="22"/>
    </w:rPr>
  </w:style>
  <w:style w:type="table" w:customStyle="1" w:styleId="SimplesTabela21">
    <w:name w:val="Simples Tabela 21"/>
    <w:basedOn w:val="Tabelanormal"/>
    <w:uiPriority w:val="42"/>
    <w:rsid w:val="00257B21"/>
    <w:pPr>
      <w:spacing w:after="0" w:line="240" w:lineRule="auto"/>
    </w:pPr>
    <w:rPr>
      <w:rFonts w:ascii="Arial" w:eastAsia="Calibri" w:hAnsi="Arial" w:cs="Arial"/>
      <w:sz w:val="20"/>
      <w:szCs w:val="20"/>
      <w:lang w:eastAsia="pt-BR"/>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numbering" w:customStyle="1" w:styleId="Semlista20">
    <w:name w:val="Sem lista20"/>
    <w:next w:val="Semlista"/>
    <w:uiPriority w:val="99"/>
    <w:semiHidden/>
    <w:unhideWhenUsed/>
    <w:rsid w:val="00B5558B"/>
  </w:style>
  <w:style w:type="table" w:customStyle="1" w:styleId="Tabelacomgrade16">
    <w:name w:val="Tabela com grade16"/>
    <w:basedOn w:val="Tabelanormal"/>
    <w:next w:val="Tabelacomgrade"/>
    <w:uiPriority w:val="39"/>
    <w:rsid w:val="00B5558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110">
    <w:name w:val="Sem lista110"/>
    <w:next w:val="Semlista"/>
    <w:uiPriority w:val="99"/>
    <w:semiHidden/>
    <w:unhideWhenUsed/>
    <w:rsid w:val="00B5558B"/>
  </w:style>
  <w:style w:type="numbering" w:customStyle="1" w:styleId="Semlista27">
    <w:name w:val="Sem lista27"/>
    <w:next w:val="Semlista"/>
    <w:uiPriority w:val="99"/>
    <w:semiHidden/>
    <w:unhideWhenUsed/>
    <w:rsid w:val="00B5558B"/>
  </w:style>
  <w:style w:type="numbering" w:customStyle="1" w:styleId="Semlista37">
    <w:name w:val="Sem lista37"/>
    <w:next w:val="Semlista"/>
    <w:uiPriority w:val="99"/>
    <w:semiHidden/>
    <w:unhideWhenUsed/>
    <w:rsid w:val="00B5558B"/>
  </w:style>
  <w:style w:type="table" w:customStyle="1" w:styleId="Tabelacomgrade17">
    <w:name w:val="Tabela com grade17"/>
    <w:basedOn w:val="Tabelanormal"/>
    <w:next w:val="Tabelacomgrade"/>
    <w:uiPriority w:val="39"/>
    <w:rsid w:val="00B5558B"/>
    <w:pPr>
      <w:spacing w:after="0" w:line="240" w:lineRule="auto"/>
    </w:pPr>
    <w:rPr>
      <w:rFonts w:ascii="Arial" w:eastAsia="Calibri" w:hAnsi="Arial" w:cs="Arial"/>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117">
    <w:name w:val="Sem lista117"/>
    <w:next w:val="Semlista"/>
    <w:uiPriority w:val="99"/>
    <w:semiHidden/>
    <w:unhideWhenUsed/>
    <w:rsid w:val="00B5558B"/>
  </w:style>
  <w:style w:type="table" w:customStyle="1" w:styleId="Tabelacomgrade111">
    <w:name w:val="Tabela com grade111"/>
    <w:basedOn w:val="Tabelanormal"/>
    <w:next w:val="Tabelacomgrade"/>
    <w:uiPriority w:val="39"/>
    <w:rsid w:val="00B5558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4">
    <w:name w:val="Tabela com grade24"/>
    <w:basedOn w:val="Tabelanormal"/>
    <w:next w:val="Tabelacomgrade"/>
    <w:uiPriority w:val="39"/>
    <w:rsid w:val="00B5558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4">
    <w:name w:val="Tabela com grade34"/>
    <w:basedOn w:val="Tabelanormal"/>
    <w:next w:val="Tabelacomgrade"/>
    <w:uiPriority w:val="39"/>
    <w:rsid w:val="00B5558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4">
    <w:name w:val="Tabela com grade44"/>
    <w:basedOn w:val="Tabelanormal"/>
    <w:next w:val="Tabelacomgrade"/>
    <w:uiPriority w:val="39"/>
    <w:rsid w:val="00B5558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deGrade1Clara11">
    <w:name w:val="Tabela de Grade 1 Clara11"/>
    <w:basedOn w:val="Tabelanormal"/>
    <w:uiPriority w:val="46"/>
    <w:rsid w:val="00B5558B"/>
    <w:pPr>
      <w:spacing w:after="0" w:line="240" w:lineRule="auto"/>
    </w:pPr>
    <w:rPr>
      <w:rFonts w:ascii="Arial" w:eastAsia="Calibri" w:hAnsi="Arial" w:cs="Arial"/>
      <w:sz w:val="20"/>
      <w:szCs w:val="20"/>
      <w:lang w:eastAsia="pt-BR"/>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SimplesTabela211">
    <w:name w:val="Simples Tabela 211"/>
    <w:basedOn w:val="Tabelanormal"/>
    <w:uiPriority w:val="42"/>
    <w:rsid w:val="00B5558B"/>
    <w:pPr>
      <w:spacing w:after="0" w:line="240" w:lineRule="auto"/>
    </w:pPr>
    <w:rPr>
      <w:rFonts w:ascii="Arial" w:eastAsia="Calibri" w:hAnsi="Arial" w:cs="Arial"/>
      <w:sz w:val="20"/>
      <w:szCs w:val="20"/>
      <w:lang w:eastAsia="pt-BR"/>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numbering" w:customStyle="1" w:styleId="Semlista217">
    <w:name w:val="Sem lista217"/>
    <w:next w:val="Semlista"/>
    <w:uiPriority w:val="99"/>
    <w:semiHidden/>
    <w:unhideWhenUsed/>
    <w:rsid w:val="00B5558B"/>
  </w:style>
  <w:style w:type="table" w:customStyle="1" w:styleId="Tabelacomgrade54">
    <w:name w:val="Tabela com grade54"/>
    <w:basedOn w:val="Tabelanormal"/>
    <w:next w:val="Tabelacomgrade"/>
    <w:uiPriority w:val="39"/>
    <w:rsid w:val="00B5558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316">
    <w:name w:val="Sem lista316"/>
    <w:next w:val="Semlista"/>
    <w:uiPriority w:val="99"/>
    <w:semiHidden/>
    <w:unhideWhenUsed/>
    <w:rsid w:val="00B5558B"/>
  </w:style>
  <w:style w:type="numbering" w:customStyle="1" w:styleId="Semlista47">
    <w:name w:val="Sem lista47"/>
    <w:next w:val="Semlista"/>
    <w:uiPriority w:val="99"/>
    <w:semiHidden/>
    <w:unhideWhenUsed/>
    <w:rsid w:val="00B5558B"/>
  </w:style>
  <w:style w:type="table" w:customStyle="1" w:styleId="Tabelacomgrade64">
    <w:name w:val="Tabela com grade64"/>
    <w:basedOn w:val="Tabelanormal"/>
    <w:next w:val="Tabelacomgrade"/>
    <w:uiPriority w:val="39"/>
    <w:rsid w:val="00B5558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56">
    <w:name w:val="Sem lista56"/>
    <w:next w:val="Semlista"/>
    <w:uiPriority w:val="99"/>
    <w:semiHidden/>
    <w:unhideWhenUsed/>
    <w:rsid w:val="00B5558B"/>
  </w:style>
  <w:style w:type="numbering" w:customStyle="1" w:styleId="Semlista66">
    <w:name w:val="Sem lista66"/>
    <w:next w:val="Semlista"/>
    <w:uiPriority w:val="99"/>
    <w:semiHidden/>
    <w:unhideWhenUsed/>
    <w:rsid w:val="00B5558B"/>
  </w:style>
  <w:style w:type="numbering" w:customStyle="1" w:styleId="Estilo1218">
    <w:name w:val="Estilo1218"/>
    <w:uiPriority w:val="99"/>
    <w:rsid w:val="00B5558B"/>
  </w:style>
  <w:style w:type="numbering" w:customStyle="1" w:styleId="Estilo12118">
    <w:name w:val="Estilo12118"/>
    <w:uiPriority w:val="99"/>
    <w:rsid w:val="00B5558B"/>
  </w:style>
  <w:style w:type="numbering" w:customStyle="1" w:styleId="Semlista76">
    <w:name w:val="Sem lista76"/>
    <w:next w:val="Semlista"/>
    <w:uiPriority w:val="99"/>
    <w:semiHidden/>
    <w:unhideWhenUsed/>
    <w:rsid w:val="00B5558B"/>
  </w:style>
  <w:style w:type="numbering" w:customStyle="1" w:styleId="Semlista86">
    <w:name w:val="Sem lista86"/>
    <w:next w:val="Semlista"/>
    <w:uiPriority w:val="99"/>
    <w:semiHidden/>
    <w:unhideWhenUsed/>
    <w:rsid w:val="00B5558B"/>
  </w:style>
  <w:style w:type="numbering" w:customStyle="1" w:styleId="Semlista1117">
    <w:name w:val="Sem lista1117"/>
    <w:next w:val="Semlista"/>
    <w:uiPriority w:val="99"/>
    <w:semiHidden/>
    <w:unhideWhenUsed/>
    <w:rsid w:val="00B5558B"/>
  </w:style>
  <w:style w:type="numbering" w:customStyle="1" w:styleId="Semlista2117">
    <w:name w:val="Sem lista2117"/>
    <w:next w:val="Semlista"/>
    <w:uiPriority w:val="99"/>
    <w:semiHidden/>
    <w:unhideWhenUsed/>
    <w:rsid w:val="00B5558B"/>
  </w:style>
  <w:style w:type="numbering" w:customStyle="1" w:styleId="Semlista11116">
    <w:name w:val="Sem lista11116"/>
    <w:next w:val="Semlista"/>
    <w:uiPriority w:val="99"/>
    <w:semiHidden/>
    <w:unhideWhenUsed/>
    <w:rsid w:val="00B5558B"/>
  </w:style>
  <w:style w:type="numbering" w:customStyle="1" w:styleId="Semlista21116">
    <w:name w:val="Sem lista21116"/>
    <w:next w:val="Semlista"/>
    <w:uiPriority w:val="99"/>
    <w:semiHidden/>
    <w:unhideWhenUsed/>
    <w:rsid w:val="00B5558B"/>
  </w:style>
  <w:style w:type="numbering" w:customStyle="1" w:styleId="Semlista3116">
    <w:name w:val="Sem lista3116"/>
    <w:next w:val="Semlista"/>
    <w:uiPriority w:val="99"/>
    <w:semiHidden/>
    <w:unhideWhenUsed/>
    <w:rsid w:val="00B5558B"/>
  </w:style>
  <w:style w:type="numbering" w:customStyle="1" w:styleId="Semlista416">
    <w:name w:val="Sem lista416"/>
    <w:next w:val="Semlista"/>
    <w:uiPriority w:val="99"/>
    <w:semiHidden/>
    <w:unhideWhenUsed/>
    <w:rsid w:val="00B5558B"/>
  </w:style>
  <w:style w:type="numbering" w:customStyle="1" w:styleId="Semlista516">
    <w:name w:val="Sem lista516"/>
    <w:next w:val="Semlista"/>
    <w:uiPriority w:val="99"/>
    <w:semiHidden/>
    <w:unhideWhenUsed/>
    <w:rsid w:val="00B5558B"/>
  </w:style>
  <w:style w:type="numbering" w:customStyle="1" w:styleId="Estilo121117">
    <w:name w:val="Estilo121117"/>
    <w:uiPriority w:val="99"/>
    <w:rsid w:val="00B5558B"/>
  </w:style>
  <w:style w:type="numbering" w:customStyle="1" w:styleId="Semlista616">
    <w:name w:val="Sem lista616"/>
    <w:next w:val="Semlista"/>
    <w:uiPriority w:val="99"/>
    <w:semiHidden/>
    <w:unhideWhenUsed/>
    <w:rsid w:val="00B5558B"/>
  </w:style>
  <w:style w:type="numbering" w:customStyle="1" w:styleId="Semlista716">
    <w:name w:val="Sem lista716"/>
    <w:next w:val="Semlista"/>
    <w:uiPriority w:val="99"/>
    <w:semiHidden/>
    <w:unhideWhenUsed/>
    <w:rsid w:val="00B5558B"/>
  </w:style>
  <w:style w:type="numbering" w:customStyle="1" w:styleId="Semlista816">
    <w:name w:val="Sem lista816"/>
    <w:next w:val="Semlista"/>
    <w:uiPriority w:val="99"/>
    <w:semiHidden/>
    <w:unhideWhenUsed/>
    <w:rsid w:val="00B5558B"/>
  </w:style>
  <w:style w:type="numbering" w:customStyle="1" w:styleId="Semlista111116">
    <w:name w:val="Sem lista111116"/>
    <w:next w:val="Semlista"/>
    <w:uiPriority w:val="99"/>
    <w:semiHidden/>
    <w:unhideWhenUsed/>
    <w:rsid w:val="00B5558B"/>
  </w:style>
  <w:style w:type="numbering" w:customStyle="1" w:styleId="Semlista211116">
    <w:name w:val="Sem lista211116"/>
    <w:next w:val="Semlista"/>
    <w:uiPriority w:val="99"/>
    <w:semiHidden/>
    <w:unhideWhenUsed/>
    <w:rsid w:val="00B5558B"/>
  </w:style>
  <w:style w:type="numbering" w:customStyle="1" w:styleId="Semlista1111116">
    <w:name w:val="Sem lista1111116"/>
    <w:next w:val="Semlista"/>
    <w:uiPriority w:val="99"/>
    <w:semiHidden/>
    <w:unhideWhenUsed/>
    <w:rsid w:val="00B5558B"/>
  </w:style>
  <w:style w:type="numbering" w:customStyle="1" w:styleId="Semlista2111116">
    <w:name w:val="Sem lista2111116"/>
    <w:next w:val="Semlista"/>
    <w:uiPriority w:val="99"/>
    <w:semiHidden/>
    <w:unhideWhenUsed/>
    <w:rsid w:val="00B5558B"/>
  </w:style>
  <w:style w:type="numbering" w:customStyle="1" w:styleId="Semlista31116">
    <w:name w:val="Sem lista31116"/>
    <w:next w:val="Semlista"/>
    <w:uiPriority w:val="99"/>
    <w:semiHidden/>
    <w:unhideWhenUsed/>
    <w:rsid w:val="00B5558B"/>
  </w:style>
  <w:style w:type="numbering" w:customStyle="1" w:styleId="Semlista4116">
    <w:name w:val="Sem lista4116"/>
    <w:next w:val="Semlista"/>
    <w:uiPriority w:val="99"/>
    <w:semiHidden/>
    <w:unhideWhenUsed/>
    <w:rsid w:val="00B5558B"/>
  </w:style>
  <w:style w:type="table" w:customStyle="1" w:styleId="Tabelacomgrade74">
    <w:name w:val="Tabela com grade74"/>
    <w:basedOn w:val="Tabelanormal"/>
    <w:next w:val="Tabelacomgrade"/>
    <w:uiPriority w:val="39"/>
    <w:rsid w:val="00B5558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4">
    <w:name w:val="Tabela com grade84"/>
    <w:basedOn w:val="Tabelanormal"/>
    <w:next w:val="Tabelacomgrade"/>
    <w:uiPriority w:val="39"/>
    <w:rsid w:val="00B5558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211116">
    <w:name w:val="Estilo1211116"/>
    <w:uiPriority w:val="99"/>
    <w:rsid w:val="00B5558B"/>
  </w:style>
  <w:style w:type="numbering" w:customStyle="1" w:styleId="Semlista95">
    <w:name w:val="Sem lista95"/>
    <w:next w:val="Semlista"/>
    <w:uiPriority w:val="99"/>
    <w:semiHidden/>
    <w:unhideWhenUsed/>
    <w:rsid w:val="00B5558B"/>
  </w:style>
  <w:style w:type="numbering" w:customStyle="1" w:styleId="Semlista125">
    <w:name w:val="Sem lista125"/>
    <w:next w:val="Semlista"/>
    <w:uiPriority w:val="99"/>
    <w:semiHidden/>
    <w:unhideWhenUsed/>
    <w:rsid w:val="00B5558B"/>
  </w:style>
  <w:style w:type="numbering" w:customStyle="1" w:styleId="Semlista225">
    <w:name w:val="Sem lista225"/>
    <w:next w:val="Semlista"/>
    <w:uiPriority w:val="99"/>
    <w:semiHidden/>
    <w:unhideWhenUsed/>
    <w:rsid w:val="00B5558B"/>
  </w:style>
  <w:style w:type="numbering" w:customStyle="1" w:styleId="Semlista325">
    <w:name w:val="Sem lista325"/>
    <w:next w:val="Semlista"/>
    <w:uiPriority w:val="99"/>
    <w:semiHidden/>
    <w:unhideWhenUsed/>
    <w:rsid w:val="00B5558B"/>
  </w:style>
  <w:style w:type="numbering" w:customStyle="1" w:styleId="Semlista425">
    <w:name w:val="Sem lista425"/>
    <w:next w:val="Semlista"/>
    <w:uiPriority w:val="99"/>
    <w:semiHidden/>
    <w:unhideWhenUsed/>
    <w:rsid w:val="00B5558B"/>
  </w:style>
  <w:style w:type="numbering" w:customStyle="1" w:styleId="Semlista1125">
    <w:name w:val="Sem lista1125"/>
    <w:next w:val="Semlista"/>
    <w:uiPriority w:val="99"/>
    <w:semiHidden/>
    <w:unhideWhenUsed/>
    <w:rsid w:val="00B5558B"/>
  </w:style>
  <w:style w:type="numbering" w:customStyle="1" w:styleId="Semlista2125">
    <w:name w:val="Sem lista2125"/>
    <w:next w:val="Semlista"/>
    <w:uiPriority w:val="99"/>
    <w:semiHidden/>
    <w:unhideWhenUsed/>
    <w:rsid w:val="00B5558B"/>
  </w:style>
  <w:style w:type="numbering" w:customStyle="1" w:styleId="Semlista11125">
    <w:name w:val="Sem lista11125"/>
    <w:next w:val="Semlista"/>
    <w:uiPriority w:val="99"/>
    <w:semiHidden/>
    <w:unhideWhenUsed/>
    <w:rsid w:val="00B5558B"/>
  </w:style>
  <w:style w:type="numbering" w:customStyle="1" w:styleId="Semlista21125">
    <w:name w:val="Sem lista21125"/>
    <w:next w:val="Semlista"/>
    <w:uiPriority w:val="99"/>
    <w:semiHidden/>
    <w:unhideWhenUsed/>
    <w:rsid w:val="00B5558B"/>
  </w:style>
  <w:style w:type="numbering" w:customStyle="1" w:styleId="Semlista311114">
    <w:name w:val="Sem lista311114"/>
    <w:next w:val="Semlista"/>
    <w:uiPriority w:val="99"/>
    <w:semiHidden/>
    <w:unhideWhenUsed/>
    <w:rsid w:val="00B5558B"/>
  </w:style>
  <w:style w:type="numbering" w:customStyle="1" w:styleId="Semlista41116">
    <w:name w:val="Sem lista41116"/>
    <w:next w:val="Semlista"/>
    <w:uiPriority w:val="99"/>
    <w:semiHidden/>
    <w:unhideWhenUsed/>
    <w:rsid w:val="00B5558B"/>
  </w:style>
  <w:style w:type="numbering" w:customStyle="1" w:styleId="Semlista5113">
    <w:name w:val="Sem lista5113"/>
    <w:next w:val="Semlista"/>
    <w:uiPriority w:val="99"/>
    <w:semiHidden/>
    <w:unhideWhenUsed/>
    <w:rsid w:val="00B5558B"/>
  </w:style>
  <w:style w:type="numbering" w:customStyle="1" w:styleId="Estilo1227">
    <w:name w:val="Estilo1227"/>
    <w:uiPriority w:val="99"/>
    <w:rsid w:val="00B5558B"/>
  </w:style>
  <w:style w:type="numbering" w:customStyle="1" w:styleId="Semlista6113">
    <w:name w:val="Sem lista6113"/>
    <w:next w:val="Semlista"/>
    <w:uiPriority w:val="99"/>
    <w:semiHidden/>
    <w:unhideWhenUsed/>
    <w:rsid w:val="00B5558B"/>
  </w:style>
  <w:style w:type="numbering" w:customStyle="1" w:styleId="Semlista7113">
    <w:name w:val="Sem lista7113"/>
    <w:next w:val="Semlista"/>
    <w:uiPriority w:val="99"/>
    <w:semiHidden/>
    <w:unhideWhenUsed/>
    <w:rsid w:val="00B5558B"/>
  </w:style>
  <w:style w:type="numbering" w:customStyle="1" w:styleId="Semlista8113">
    <w:name w:val="Sem lista8113"/>
    <w:next w:val="Semlista"/>
    <w:uiPriority w:val="99"/>
    <w:semiHidden/>
    <w:unhideWhenUsed/>
    <w:rsid w:val="00B5558B"/>
  </w:style>
  <w:style w:type="numbering" w:customStyle="1" w:styleId="Semlista11111114">
    <w:name w:val="Sem lista11111114"/>
    <w:next w:val="Semlista"/>
    <w:uiPriority w:val="99"/>
    <w:semiHidden/>
    <w:unhideWhenUsed/>
    <w:rsid w:val="00B5558B"/>
  </w:style>
  <w:style w:type="numbering" w:customStyle="1" w:styleId="Semlista21111114">
    <w:name w:val="Sem lista21111114"/>
    <w:next w:val="Semlista"/>
    <w:uiPriority w:val="99"/>
    <w:semiHidden/>
    <w:unhideWhenUsed/>
    <w:rsid w:val="00B5558B"/>
  </w:style>
  <w:style w:type="numbering" w:customStyle="1" w:styleId="Semlista111111111">
    <w:name w:val="Sem lista111111111"/>
    <w:next w:val="Semlista"/>
    <w:uiPriority w:val="99"/>
    <w:semiHidden/>
    <w:unhideWhenUsed/>
    <w:rsid w:val="00B5558B"/>
  </w:style>
  <w:style w:type="numbering" w:customStyle="1" w:styleId="Semlista211111111">
    <w:name w:val="Sem lista211111111"/>
    <w:next w:val="Semlista"/>
    <w:uiPriority w:val="99"/>
    <w:semiHidden/>
    <w:unhideWhenUsed/>
    <w:rsid w:val="00B5558B"/>
  </w:style>
  <w:style w:type="numbering" w:customStyle="1" w:styleId="Semlista3111111">
    <w:name w:val="Sem lista3111111"/>
    <w:next w:val="Semlista"/>
    <w:uiPriority w:val="99"/>
    <w:semiHidden/>
    <w:unhideWhenUsed/>
    <w:rsid w:val="00B5558B"/>
  </w:style>
  <w:style w:type="numbering" w:customStyle="1" w:styleId="Semlista411113">
    <w:name w:val="Sem lista411113"/>
    <w:next w:val="Semlista"/>
    <w:uiPriority w:val="99"/>
    <w:semiHidden/>
    <w:unhideWhenUsed/>
    <w:rsid w:val="00B5558B"/>
  </w:style>
  <w:style w:type="numbering" w:customStyle="1" w:styleId="Estilo12111113">
    <w:name w:val="Estilo12111113"/>
    <w:uiPriority w:val="99"/>
    <w:rsid w:val="00B5558B"/>
  </w:style>
  <w:style w:type="numbering" w:customStyle="1" w:styleId="Semlista103">
    <w:name w:val="Sem lista103"/>
    <w:next w:val="Semlista"/>
    <w:uiPriority w:val="99"/>
    <w:semiHidden/>
    <w:unhideWhenUsed/>
    <w:rsid w:val="00B5558B"/>
  </w:style>
  <w:style w:type="numbering" w:customStyle="1" w:styleId="Semlista133">
    <w:name w:val="Sem lista133"/>
    <w:next w:val="Semlista"/>
    <w:uiPriority w:val="99"/>
    <w:semiHidden/>
    <w:unhideWhenUsed/>
    <w:rsid w:val="00B5558B"/>
  </w:style>
  <w:style w:type="numbering" w:customStyle="1" w:styleId="Semlista233">
    <w:name w:val="Sem lista233"/>
    <w:next w:val="Semlista"/>
    <w:uiPriority w:val="99"/>
    <w:semiHidden/>
    <w:unhideWhenUsed/>
    <w:rsid w:val="00B5558B"/>
  </w:style>
  <w:style w:type="numbering" w:customStyle="1" w:styleId="Semlista1133">
    <w:name w:val="Sem lista1133"/>
    <w:next w:val="Semlista"/>
    <w:uiPriority w:val="99"/>
    <w:semiHidden/>
    <w:unhideWhenUsed/>
    <w:rsid w:val="00B5558B"/>
  </w:style>
  <w:style w:type="numbering" w:customStyle="1" w:styleId="Semlista2133">
    <w:name w:val="Sem lista2133"/>
    <w:next w:val="Semlista"/>
    <w:uiPriority w:val="99"/>
    <w:semiHidden/>
    <w:unhideWhenUsed/>
    <w:rsid w:val="00B5558B"/>
  </w:style>
  <w:style w:type="numbering" w:customStyle="1" w:styleId="Semlista333">
    <w:name w:val="Sem lista333"/>
    <w:next w:val="Semlista"/>
    <w:uiPriority w:val="99"/>
    <w:semiHidden/>
    <w:unhideWhenUsed/>
    <w:rsid w:val="00B5558B"/>
  </w:style>
  <w:style w:type="numbering" w:customStyle="1" w:styleId="Semlista433">
    <w:name w:val="Sem lista433"/>
    <w:next w:val="Semlista"/>
    <w:uiPriority w:val="99"/>
    <w:semiHidden/>
    <w:unhideWhenUsed/>
    <w:rsid w:val="00B5558B"/>
  </w:style>
  <w:style w:type="numbering" w:customStyle="1" w:styleId="Semlista523">
    <w:name w:val="Sem lista523"/>
    <w:next w:val="Semlista"/>
    <w:uiPriority w:val="99"/>
    <w:semiHidden/>
    <w:unhideWhenUsed/>
    <w:rsid w:val="00B5558B"/>
  </w:style>
  <w:style w:type="numbering" w:customStyle="1" w:styleId="Estilo1236">
    <w:name w:val="Estilo1236"/>
    <w:uiPriority w:val="99"/>
    <w:rsid w:val="00B5558B"/>
  </w:style>
  <w:style w:type="numbering" w:customStyle="1" w:styleId="Semlista623">
    <w:name w:val="Sem lista623"/>
    <w:next w:val="Semlista"/>
    <w:uiPriority w:val="99"/>
    <w:semiHidden/>
    <w:unhideWhenUsed/>
    <w:rsid w:val="00B5558B"/>
  </w:style>
  <w:style w:type="numbering" w:customStyle="1" w:styleId="Semlista723">
    <w:name w:val="Sem lista723"/>
    <w:next w:val="Semlista"/>
    <w:uiPriority w:val="99"/>
    <w:semiHidden/>
    <w:unhideWhenUsed/>
    <w:rsid w:val="00B5558B"/>
  </w:style>
  <w:style w:type="numbering" w:customStyle="1" w:styleId="Semlista823">
    <w:name w:val="Sem lista823"/>
    <w:next w:val="Semlista"/>
    <w:uiPriority w:val="99"/>
    <w:semiHidden/>
    <w:unhideWhenUsed/>
    <w:rsid w:val="00B5558B"/>
  </w:style>
  <w:style w:type="numbering" w:customStyle="1" w:styleId="Semlista11133">
    <w:name w:val="Sem lista11133"/>
    <w:next w:val="Semlista"/>
    <w:uiPriority w:val="99"/>
    <w:semiHidden/>
    <w:unhideWhenUsed/>
    <w:rsid w:val="00B5558B"/>
  </w:style>
  <w:style w:type="numbering" w:customStyle="1" w:styleId="Semlista21133">
    <w:name w:val="Sem lista21133"/>
    <w:next w:val="Semlista"/>
    <w:uiPriority w:val="99"/>
    <w:semiHidden/>
    <w:unhideWhenUsed/>
    <w:rsid w:val="00B5558B"/>
  </w:style>
  <w:style w:type="numbering" w:customStyle="1" w:styleId="Semlista111123">
    <w:name w:val="Sem lista111123"/>
    <w:next w:val="Semlista"/>
    <w:uiPriority w:val="99"/>
    <w:semiHidden/>
    <w:unhideWhenUsed/>
    <w:rsid w:val="00B5558B"/>
  </w:style>
  <w:style w:type="numbering" w:customStyle="1" w:styleId="Semlista211123">
    <w:name w:val="Sem lista211123"/>
    <w:next w:val="Semlista"/>
    <w:uiPriority w:val="99"/>
    <w:semiHidden/>
    <w:unhideWhenUsed/>
    <w:rsid w:val="00B5558B"/>
  </w:style>
  <w:style w:type="numbering" w:customStyle="1" w:styleId="Semlista3123">
    <w:name w:val="Sem lista3123"/>
    <w:next w:val="Semlista"/>
    <w:uiPriority w:val="99"/>
    <w:semiHidden/>
    <w:unhideWhenUsed/>
    <w:rsid w:val="00B5558B"/>
  </w:style>
  <w:style w:type="numbering" w:customStyle="1" w:styleId="Semlista4123">
    <w:name w:val="Sem lista4123"/>
    <w:next w:val="Semlista"/>
    <w:uiPriority w:val="99"/>
    <w:semiHidden/>
    <w:unhideWhenUsed/>
    <w:rsid w:val="00B5558B"/>
  </w:style>
  <w:style w:type="numbering" w:customStyle="1" w:styleId="Estilo12126">
    <w:name w:val="Estilo12126"/>
    <w:uiPriority w:val="99"/>
    <w:rsid w:val="00B5558B"/>
  </w:style>
  <w:style w:type="numbering" w:customStyle="1" w:styleId="Semlista913">
    <w:name w:val="Sem lista913"/>
    <w:next w:val="Semlista"/>
    <w:uiPriority w:val="99"/>
    <w:semiHidden/>
    <w:unhideWhenUsed/>
    <w:rsid w:val="00B5558B"/>
  </w:style>
  <w:style w:type="numbering" w:customStyle="1" w:styleId="Semlista1213">
    <w:name w:val="Sem lista1213"/>
    <w:next w:val="Semlista"/>
    <w:uiPriority w:val="99"/>
    <w:semiHidden/>
    <w:unhideWhenUsed/>
    <w:rsid w:val="00B5558B"/>
  </w:style>
  <w:style w:type="numbering" w:customStyle="1" w:styleId="Semlista2213">
    <w:name w:val="Sem lista2213"/>
    <w:next w:val="Semlista"/>
    <w:uiPriority w:val="99"/>
    <w:semiHidden/>
    <w:unhideWhenUsed/>
    <w:rsid w:val="00B5558B"/>
  </w:style>
  <w:style w:type="numbering" w:customStyle="1" w:styleId="Semlista3213">
    <w:name w:val="Sem lista3213"/>
    <w:next w:val="Semlista"/>
    <w:uiPriority w:val="99"/>
    <w:semiHidden/>
    <w:unhideWhenUsed/>
    <w:rsid w:val="00B5558B"/>
  </w:style>
  <w:style w:type="numbering" w:customStyle="1" w:styleId="Semlista4213">
    <w:name w:val="Sem lista4213"/>
    <w:next w:val="Semlista"/>
    <w:uiPriority w:val="99"/>
    <w:semiHidden/>
    <w:unhideWhenUsed/>
    <w:rsid w:val="00B5558B"/>
  </w:style>
  <w:style w:type="numbering" w:customStyle="1" w:styleId="Semlista11213">
    <w:name w:val="Sem lista11213"/>
    <w:next w:val="Semlista"/>
    <w:uiPriority w:val="99"/>
    <w:semiHidden/>
    <w:unhideWhenUsed/>
    <w:rsid w:val="00B5558B"/>
  </w:style>
  <w:style w:type="numbering" w:customStyle="1" w:styleId="Semlista21213">
    <w:name w:val="Sem lista21213"/>
    <w:next w:val="Semlista"/>
    <w:uiPriority w:val="99"/>
    <w:semiHidden/>
    <w:unhideWhenUsed/>
    <w:rsid w:val="00B5558B"/>
  </w:style>
  <w:style w:type="numbering" w:customStyle="1" w:styleId="Semlista111213">
    <w:name w:val="Sem lista111213"/>
    <w:next w:val="Semlista"/>
    <w:uiPriority w:val="99"/>
    <w:semiHidden/>
    <w:unhideWhenUsed/>
    <w:rsid w:val="00B5558B"/>
  </w:style>
  <w:style w:type="numbering" w:customStyle="1" w:styleId="Semlista211213">
    <w:name w:val="Sem lista211213"/>
    <w:next w:val="Semlista"/>
    <w:uiPriority w:val="99"/>
    <w:semiHidden/>
    <w:unhideWhenUsed/>
    <w:rsid w:val="00B5558B"/>
  </w:style>
  <w:style w:type="numbering" w:customStyle="1" w:styleId="Semlista31123">
    <w:name w:val="Sem lista31123"/>
    <w:next w:val="Semlista"/>
    <w:uiPriority w:val="99"/>
    <w:semiHidden/>
    <w:unhideWhenUsed/>
    <w:rsid w:val="00B5558B"/>
  </w:style>
  <w:style w:type="numbering" w:customStyle="1" w:styleId="Semlista41123">
    <w:name w:val="Sem lista41123"/>
    <w:next w:val="Semlista"/>
    <w:uiPriority w:val="99"/>
    <w:semiHidden/>
    <w:unhideWhenUsed/>
    <w:rsid w:val="00B5558B"/>
  </w:style>
  <w:style w:type="numbering" w:customStyle="1" w:styleId="Semlista5123">
    <w:name w:val="Sem lista5123"/>
    <w:next w:val="Semlista"/>
    <w:uiPriority w:val="99"/>
    <w:semiHidden/>
    <w:unhideWhenUsed/>
    <w:rsid w:val="00B5558B"/>
  </w:style>
  <w:style w:type="numbering" w:customStyle="1" w:styleId="Estilo12216">
    <w:name w:val="Estilo12216"/>
    <w:uiPriority w:val="99"/>
    <w:rsid w:val="00B5558B"/>
  </w:style>
  <w:style w:type="numbering" w:customStyle="1" w:styleId="Semlista6123">
    <w:name w:val="Sem lista6123"/>
    <w:next w:val="Semlista"/>
    <w:uiPriority w:val="99"/>
    <w:semiHidden/>
    <w:unhideWhenUsed/>
    <w:rsid w:val="00B5558B"/>
  </w:style>
  <w:style w:type="numbering" w:customStyle="1" w:styleId="Semlista7123">
    <w:name w:val="Sem lista7123"/>
    <w:next w:val="Semlista"/>
    <w:uiPriority w:val="99"/>
    <w:semiHidden/>
    <w:unhideWhenUsed/>
    <w:rsid w:val="00B5558B"/>
  </w:style>
  <w:style w:type="numbering" w:customStyle="1" w:styleId="Semlista8123">
    <w:name w:val="Sem lista8123"/>
    <w:next w:val="Semlista"/>
    <w:uiPriority w:val="99"/>
    <w:semiHidden/>
    <w:unhideWhenUsed/>
    <w:rsid w:val="00B5558B"/>
  </w:style>
  <w:style w:type="numbering" w:customStyle="1" w:styleId="Semlista1111123">
    <w:name w:val="Sem lista1111123"/>
    <w:next w:val="Semlista"/>
    <w:uiPriority w:val="99"/>
    <w:semiHidden/>
    <w:unhideWhenUsed/>
    <w:rsid w:val="00B5558B"/>
  </w:style>
  <w:style w:type="numbering" w:customStyle="1" w:styleId="Semlista2111123">
    <w:name w:val="Sem lista2111123"/>
    <w:next w:val="Semlista"/>
    <w:uiPriority w:val="99"/>
    <w:semiHidden/>
    <w:unhideWhenUsed/>
    <w:rsid w:val="00B5558B"/>
  </w:style>
  <w:style w:type="numbering" w:customStyle="1" w:styleId="Semlista11111123">
    <w:name w:val="Sem lista11111123"/>
    <w:next w:val="Semlista"/>
    <w:uiPriority w:val="99"/>
    <w:semiHidden/>
    <w:unhideWhenUsed/>
    <w:rsid w:val="00B5558B"/>
  </w:style>
  <w:style w:type="numbering" w:customStyle="1" w:styleId="Semlista21111123">
    <w:name w:val="Sem lista21111123"/>
    <w:next w:val="Semlista"/>
    <w:uiPriority w:val="99"/>
    <w:semiHidden/>
    <w:unhideWhenUsed/>
    <w:rsid w:val="00B5558B"/>
  </w:style>
  <w:style w:type="numbering" w:customStyle="1" w:styleId="Semlista311123">
    <w:name w:val="Sem lista311123"/>
    <w:next w:val="Semlista"/>
    <w:uiPriority w:val="99"/>
    <w:semiHidden/>
    <w:unhideWhenUsed/>
    <w:rsid w:val="00B5558B"/>
  </w:style>
  <w:style w:type="numbering" w:customStyle="1" w:styleId="Semlista411123">
    <w:name w:val="Sem lista411123"/>
    <w:next w:val="Semlista"/>
    <w:uiPriority w:val="99"/>
    <w:semiHidden/>
    <w:unhideWhenUsed/>
    <w:rsid w:val="00B5558B"/>
  </w:style>
  <w:style w:type="numbering" w:customStyle="1" w:styleId="Estilo121126">
    <w:name w:val="Estilo121126"/>
    <w:uiPriority w:val="99"/>
    <w:rsid w:val="00B5558B"/>
  </w:style>
  <w:style w:type="numbering" w:customStyle="1" w:styleId="Estilo1245">
    <w:name w:val="Estilo1245"/>
    <w:uiPriority w:val="99"/>
    <w:rsid w:val="00B5558B"/>
  </w:style>
  <w:style w:type="numbering" w:customStyle="1" w:styleId="Estilo12135">
    <w:name w:val="Estilo12135"/>
    <w:uiPriority w:val="99"/>
    <w:rsid w:val="00B5558B"/>
  </w:style>
  <w:style w:type="numbering" w:customStyle="1" w:styleId="Estilo121135">
    <w:name w:val="Estilo121135"/>
    <w:uiPriority w:val="99"/>
    <w:rsid w:val="00B5558B"/>
  </w:style>
  <w:style w:type="numbering" w:customStyle="1" w:styleId="Estilo12225">
    <w:name w:val="Estilo12225"/>
    <w:uiPriority w:val="99"/>
    <w:rsid w:val="00B5558B"/>
  </w:style>
  <w:style w:type="numbering" w:customStyle="1" w:styleId="Estilo1211125">
    <w:name w:val="Estilo1211125"/>
    <w:uiPriority w:val="99"/>
    <w:rsid w:val="00B5558B"/>
  </w:style>
  <w:style w:type="numbering" w:customStyle="1" w:styleId="Estilo121215">
    <w:name w:val="Estilo121215"/>
    <w:uiPriority w:val="99"/>
    <w:rsid w:val="00B5558B"/>
  </w:style>
  <w:style w:type="numbering" w:customStyle="1" w:styleId="Semlista141">
    <w:name w:val="Sem lista141"/>
    <w:next w:val="Semlista"/>
    <w:uiPriority w:val="99"/>
    <w:semiHidden/>
    <w:unhideWhenUsed/>
    <w:rsid w:val="00B5558B"/>
  </w:style>
  <w:style w:type="table" w:customStyle="1" w:styleId="Tabelacomgrade91">
    <w:name w:val="Tabela com grade91"/>
    <w:basedOn w:val="Tabelanormal"/>
    <w:next w:val="Tabelacomgrade"/>
    <w:uiPriority w:val="59"/>
    <w:rsid w:val="00B5558B"/>
    <w:pPr>
      <w:spacing w:after="0" w:line="240" w:lineRule="auto"/>
    </w:pPr>
    <w:rPr>
      <w:rFonts w:ascii="Arial" w:eastAsia="Calibri" w:hAnsi="Arial" w:cs="Arial"/>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mples211">
    <w:name w:val="Tabela Simples 211"/>
    <w:basedOn w:val="Tabelanormal"/>
    <w:next w:val="SimplesTabela21"/>
    <w:uiPriority w:val="42"/>
    <w:rsid w:val="00B5558B"/>
    <w:pPr>
      <w:spacing w:after="0" w:line="240" w:lineRule="auto"/>
    </w:pPr>
    <w:rPr>
      <w:rFonts w:ascii="Arial" w:eastAsia="Calibri" w:hAnsi="Arial" w:cs="Arial"/>
      <w:sz w:val="20"/>
      <w:szCs w:val="20"/>
      <w:lang w:eastAsia="pt-BR"/>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numbering" w:customStyle="1" w:styleId="Semlista151">
    <w:name w:val="Sem lista151"/>
    <w:next w:val="Semlista"/>
    <w:uiPriority w:val="99"/>
    <w:semiHidden/>
    <w:unhideWhenUsed/>
    <w:rsid w:val="00B5558B"/>
  </w:style>
  <w:style w:type="numbering" w:customStyle="1" w:styleId="Semlista241">
    <w:name w:val="Sem lista241"/>
    <w:next w:val="Semlista"/>
    <w:uiPriority w:val="99"/>
    <w:semiHidden/>
    <w:unhideWhenUsed/>
    <w:rsid w:val="00B5558B"/>
  </w:style>
  <w:style w:type="numbering" w:customStyle="1" w:styleId="Semlista1141">
    <w:name w:val="Sem lista1141"/>
    <w:next w:val="Semlista"/>
    <w:uiPriority w:val="99"/>
    <w:semiHidden/>
    <w:unhideWhenUsed/>
    <w:rsid w:val="00B5558B"/>
  </w:style>
  <w:style w:type="table" w:customStyle="1" w:styleId="Tabelacomgrade121">
    <w:name w:val="Tabela com grade121"/>
    <w:basedOn w:val="Tabelanormal"/>
    <w:next w:val="Tabelacomgrade"/>
    <w:uiPriority w:val="39"/>
    <w:rsid w:val="00B5558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11">
    <w:name w:val="Tabela com grade211"/>
    <w:basedOn w:val="Tabelanormal"/>
    <w:next w:val="Tabelacomgrade"/>
    <w:uiPriority w:val="39"/>
    <w:rsid w:val="00B5558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11">
    <w:name w:val="Tabela com grade311"/>
    <w:basedOn w:val="Tabelanormal"/>
    <w:next w:val="Tabelacomgrade"/>
    <w:uiPriority w:val="39"/>
    <w:rsid w:val="00B5558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11">
    <w:name w:val="Tabela com grade411"/>
    <w:basedOn w:val="Tabelanormal"/>
    <w:next w:val="Tabelacomgrade"/>
    <w:uiPriority w:val="39"/>
    <w:rsid w:val="00B5558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deGrade1Clara12">
    <w:name w:val="Tabela de Grade 1 Clara12"/>
    <w:basedOn w:val="Tabelanormal"/>
    <w:next w:val="TabeladeGrade1Clara13"/>
    <w:uiPriority w:val="46"/>
    <w:rsid w:val="00B5558B"/>
    <w:pPr>
      <w:spacing w:after="0" w:line="240" w:lineRule="auto"/>
    </w:pPr>
    <w:rPr>
      <w:rFonts w:ascii="Arial" w:eastAsia="Calibri" w:hAnsi="Arial" w:cs="Arial"/>
      <w:sz w:val="20"/>
      <w:szCs w:val="20"/>
      <w:lang w:eastAsia="pt-BR"/>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Semlista2141">
    <w:name w:val="Sem lista2141"/>
    <w:next w:val="Semlista"/>
    <w:uiPriority w:val="99"/>
    <w:semiHidden/>
    <w:unhideWhenUsed/>
    <w:rsid w:val="00B5558B"/>
  </w:style>
  <w:style w:type="numbering" w:customStyle="1" w:styleId="Semlista341">
    <w:name w:val="Sem lista341"/>
    <w:next w:val="Semlista"/>
    <w:uiPriority w:val="99"/>
    <w:semiHidden/>
    <w:unhideWhenUsed/>
    <w:rsid w:val="00B5558B"/>
  </w:style>
  <w:style w:type="numbering" w:customStyle="1" w:styleId="Semlista441">
    <w:name w:val="Sem lista441"/>
    <w:next w:val="Semlista"/>
    <w:uiPriority w:val="99"/>
    <w:semiHidden/>
    <w:unhideWhenUsed/>
    <w:rsid w:val="00B5558B"/>
  </w:style>
  <w:style w:type="table" w:customStyle="1" w:styleId="Tabelacomgrade511">
    <w:name w:val="Tabela com grade511"/>
    <w:basedOn w:val="Tabelanormal"/>
    <w:next w:val="Tabelacomgrade"/>
    <w:uiPriority w:val="39"/>
    <w:rsid w:val="00B5558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11">
    <w:name w:val="Tabela com grade611"/>
    <w:basedOn w:val="Tabelanormal"/>
    <w:next w:val="Tabelacomgrade"/>
    <w:uiPriority w:val="39"/>
    <w:rsid w:val="00B5558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531">
    <w:name w:val="Sem lista531"/>
    <w:next w:val="Semlista"/>
    <w:uiPriority w:val="99"/>
    <w:semiHidden/>
    <w:unhideWhenUsed/>
    <w:rsid w:val="00B5558B"/>
  </w:style>
  <w:style w:type="numbering" w:customStyle="1" w:styleId="Estilo1253">
    <w:name w:val="Estilo1253"/>
    <w:uiPriority w:val="99"/>
    <w:rsid w:val="00B5558B"/>
  </w:style>
  <w:style w:type="numbering" w:customStyle="1" w:styleId="Semlista631">
    <w:name w:val="Sem lista631"/>
    <w:next w:val="Semlista"/>
    <w:uiPriority w:val="99"/>
    <w:semiHidden/>
    <w:unhideWhenUsed/>
    <w:rsid w:val="00B5558B"/>
  </w:style>
  <w:style w:type="numbering" w:customStyle="1" w:styleId="Semlista731">
    <w:name w:val="Sem lista731"/>
    <w:next w:val="Semlista"/>
    <w:uiPriority w:val="99"/>
    <w:semiHidden/>
    <w:unhideWhenUsed/>
    <w:rsid w:val="00B5558B"/>
  </w:style>
  <w:style w:type="numbering" w:customStyle="1" w:styleId="Semlista831">
    <w:name w:val="Sem lista831"/>
    <w:next w:val="Semlista"/>
    <w:uiPriority w:val="99"/>
    <w:semiHidden/>
    <w:unhideWhenUsed/>
    <w:rsid w:val="00B5558B"/>
  </w:style>
  <w:style w:type="numbering" w:customStyle="1" w:styleId="Semlista11141">
    <w:name w:val="Sem lista11141"/>
    <w:next w:val="Semlista"/>
    <w:uiPriority w:val="99"/>
    <w:semiHidden/>
    <w:unhideWhenUsed/>
    <w:rsid w:val="00B5558B"/>
  </w:style>
  <w:style w:type="numbering" w:customStyle="1" w:styleId="Semlista21141">
    <w:name w:val="Sem lista21141"/>
    <w:next w:val="Semlista"/>
    <w:uiPriority w:val="99"/>
    <w:semiHidden/>
    <w:unhideWhenUsed/>
    <w:rsid w:val="00B5558B"/>
  </w:style>
  <w:style w:type="numbering" w:customStyle="1" w:styleId="Semlista111131">
    <w:name w:val="Sem lista111131"/>
    <w:next w:val="Semlista"/>
    <w:uiPriority w:val="99"/>
    <w:semiHidden/>
    <w:unhideWhenUsed/>
    <w:rsid w:val="00B5558B"/>
  </w:style>
  <w:style w:type="numbering" w:customStyle="1" w:styleId="Semlista211131">
    <w:name w:val="Sem lista211131"/>
    <w:next w:val="Semlista"/>
    <w:uiPriority w:val="99"/>
    <w:semiHidden/>
    <w:unhideWhenUsed/>
    <w:rsid w:val="00B5558B"/>
  </w:style>
  <w:style w:type="numbering" w:customStyle="1" w:styleId="Semlista3131">
    <w:name w:val="Sem lista3131"/>
    <w:next w:val="Semlista"/>
    <w:uiPriority w:val="99"/>
    <w:semiHidden/>
    <w:unhideWhenUsed/>
    <w:rsid w:val="00B5558B"/>
  </w:style>
  <w:style w:type="numbering" w:customStyle="1" w:styleId="Semlista4131">
    <w:name w:val="Sem lista4131"/>
    <w:next w:val="Semlista"/>
    <w:uiPriority w:val="99"/>
    <w:semiHidden/>
    <w:unhideWhenUsed/>
    <w:rsid w:val="00B5558B"/>
  </w:style>
  <w:style w:type="table" w:customStyle="1" w:styleId="Tabelacomgrade711">
    <w:name w:val="Tabela com grade711"/>
    <w:basedOn w:val="Tabelanormal"/>
    <w:next w:val="Tabelacomgrade"/>
    <w:uiPriority w:val="39"/>
    <w:rsid w:val="00B5558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11">
    <w:name w:val="Tabela com grade811"/>
    <w:basedOn w:val="Tabelanormal"/>
    <w:next w:val="Tabelacomgrade"/>
    <w:uiPriority w:val="39"/>
    <w:rsid w:val="00B5558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2143">
    <w:name w:val="Estilo12143"/>
    <w:uiPriority w:val="99"/>
    <w:rsid w:val="00B5558B"/>
  </w:style>
  <w:style w:type="numbering" w:customStyle="1" w:styleId="Semlista921">
    <w:name w:val="Sem lista921"/>
    <w:next w:val="Semlista"/>
    <w:uiPriority w:val="99"/>
    <w:semiHidden/>
    <w:unhideWhenUsed/>
    <w:rsid w:val="00B5558B"/>
  </w:style>
  <w:style w:type="numbering" w:customStyle="1" w:styleId="Semlista1221">
    <w:name w:val="Sem lista1221"/>
    <w:next w:val="Semlista"/>
    <w:uiPriority w:val="99"/>
    <w:semiHidden/>
    <w:unhideWhenUsed/>
    <w:rsid w:val="00B5558B"/>
  </w:style>
  <w:style w:type="numbering" w:customStyle="1" w:styleId="Semlista2221">
    <w:name w:val="Sem lista2221"/>
    <w:next w:val="Semlista"/>
    <w:uiPriority w:val="99"/>
    <w:semiHidden/>
    <w:unhideWhenUsed/>
    <w:rsid w:val="00B5558B"/>
  </w:style>
  <w:style w:type="numbering" w:customStyle="1" w:styleId="Semlista3221">
    <w:name w:val="Sem lista3221"/>
    <w:next w:val="Semlista"/>
    <w:uiPriority w:val="99"/>
    <w:semiHidden/>
    <w:unhideWhenUsed/>
    <w:rsid w:val="00B5558B"/>
  </w:style>
  <w:style w:type="numbering" w:customStyle="1" w:styleId="Semlista4221">
    <w:name w:val="Sem lista4221"/>
    <w:next w:val="Semlista"/>
    <w:uiPriority w:val="99"/>
    <w:semiHidden/>
    <w:unhideWhenUsed/>
    <w:rsid w:val="00B5558B"/>
  </w:style>
  <w:style w:type="numbering" w:customStyle="1" w:styleId="Semlista11221">
    <w:name w:val="Sem lista11221"/>
    <w:next w:val="Semlista"/>
    <w:uiPriority w:val="99"/>
    <w:semiHidden/>
    <w:unhideWhenUsed/>
    <w:rsid w:val="00B5558B"/>
  </w:style>
  <w:style w:type="numbering" w:customStyle="1" w:styleId="Semlista21221">
    <w:name w:val="Sem lista21221"/>
    <w:next w:val="Semlista"/>
    <w:uiPriority w:val="99"/>
    <w:semiHidden/>
    <w:unhideWhenUsed/>
    <w:rsid w:val="00B5558B"/>
  </w:style>
  <w:style w:type="numbering" w:customStyle="1" w:styleId="Semlista111221">
    <w:name w:val="Sem lista111221"/>
    <w:next w:val="Semlista"/>
    <w:uiPriority w:val="99"/>
    <w:semiHidden/>
    <w:unhideWhenUsed/>
    <w:rsid w:val="00B5558B"/>
  </w:style>
  <w:style w:type="numbering" w:customStyle="1" w:styleId="Semlista211221">
    <w:name w:val="Sem lista211221"/>
    <w:next w:val="Semlista"/>
    <w:uiPriority w:val="99"/>
    <w:semiHidden/>
    <w:unhideWhenUsed/>
    <w:rsid w:val="00B5558B"/>
  </w:style>
  <w:style w:type="numbering" w:customStyle="1" w:styleId="Semlista31131">
    <w:name w:val="Sem lista31131"/>
    <w:next w:val="Semlista"/>
    <w:uiPriority w:val="99"/>
    <w:semiHidden/>
    <w:unhideWhenUsed/>
    <w:rsid w:val="00B5558B"/>
  </w:style>
  <w:style w:type="numbering" w:customStyle="1" w:styleId="Semlista41131">
    <w:name w:val="Sem lista41131"/>
    <w:next w:val="Semlista"/>
    <w:uiPriority w:val="99"/>
    <w:semiHidden/>
    <w:unhideWhenUsed/>
    <w:rsid w:val="00B5558B"/>
  </w:style>
  <w:style w:type="numbering" w:customStyle="1" w:styleId="Semlista5131">
    <w:name w:val="Sem lista5131"/>
    <w:next w:val="Semlista"/>
    <w:uiPriority w:val="99"/>
    <w:semiHidden/>
    <w:unhideWhenUsed/>
    <w:rsid w:val="00B5558B"/>
  </w:style>
  <w:style w:type="numbering" w:customStyle="1" w:styleId="Estilo12233">
    <w:name w:val="Estilo12233"/>
    <w:uiPriority w:val="99"/>
    <w:rsid w:val="00B5558B"/>
  </w:style>
  <w:style w:type="numbering" w:customStyle="1" w:styleId="Semlista6131">
    <w:name w:val="Sem lista6131"/>
    <w:next w:val="Semlista"/>
    <w:uiPriority w:val="99"/>
    <w:semiHidden/>
    <w:unhideWhenUsed/>
    <w:rsid w:val="00B5558B"/>
  </w:style>
  <w:style w:type="numbering" w:customStyle="1" w:styleId="Semlista7131">
    <w:name w:val="Sem lista7131"/>
    <w:next w:val="Semlista"/>
    <w:uiPriority w:val="99"/>
    <w:semiHidden/>
    <w:unhideWhenUsed/>
    <w:rsid w:val="00B5558B"/>
  </w:style>
  <w:style w:type="numbering" w:customStyle="1" w:styleId="Semlista8131">
    <w:name w:val="Sem lista8131"/>
    <w:next w:val="Semlista"/>
    <w:uiPriority w:val="99"/>
    <w:semiHidden/>
    <w:unhideWhenUsed/>
    <w:rsid w:val="00B5558B"/>
  </w:style>
  <w:style w:type="numbering" w:customStyle="1" w:styleId="Semlista1111131">
    <w:name w:val="Sem lista1111131"/>
    <w:next w:val="Semlista"/>
    <w:uiPriority w:val="99"/>
    <w:semiHidden/>
    <w:unhideWhenUsed/>
    <w:rsid w:val="00B5558B"/>
  </w:style>
  <w:style w:type="numbering" w:customStyle="1" w:styleId="Semlista2111131">
    <w:name w:val="Sem lista2111131"/>
    <w:next w:val="Semlista"/>
    <w:uiPriority w:val="99"/>
    <w:semiHidden/>
    <w:unhideWhenUsed/>
    <w:rsid w:val="00B5558B"/>
  </w:style>
  <w:style w:type="numbering" w:customStyle="1" w:styleId="Semlista11111131">
    <w:name w:val="Sem lista11111131"/>
    <w:next w:val="Semlista"/>
    <w:uiPriority w:val="99"/>
    <w:semiHidden/>
    <w:unhideWhenUsed/>
    <w:rsid w:val="00B5558B"/>
  </w:style>
  <w:style w:type="numbering" w:customStyle="1" w:styleId="Semlista21111131">
    <w:name w:val="Sem lista21111131"/>
    <w:next w:val="Semlista"/>
    <w:uiPriority w:val="99"/>
    <w:semiHidden/>
    <w:unhideWhenUsed/>
    <w:rsid w:val="00B5558B"/>
  </w:style>
  <w:style w:type="numbering" w:customStyle="1" w:styleId="Semlista311131">
    <w:name w:val="Sem lista311131"/>
    <w:next w:val="Semlista"/>
    <w:uiPriority w:val="99"/>
    <w:semiHidden/>
    <w:unhideWhenUsed/>
    <w:rsid w:val="00B5558B"/>
  </w:style>
  <w:style w:type="numbering" w:customStyle="1" w:styleId="Semlista411131">
    <w:name w:val="Sem lista411131"/>
    <w:next w:val="Semlista"/>
    <w:uiPriority w:val="99"/>
    <w:semiHidden/>
    <w:unhideWhenUsed/>
    <w:rsid w:val="00B5558B"/>
  </w:style>
  <w:style w:type="numbering" w:customStyle="1" w:styleId="Estilo121143">
    <w:name w:val="Estilo121143"/>
    <w:uiPriority w:val="99"/>
    <w:rsid w:val="00B5558B"/>
  </w:style>
  <w:style w:type="numbering" w:customStyle="1" w:styleId="Semlista161">
    <w:name w:val="Sem lista161"/>
    <w:next w:val="Semlista"/>
    <w:uiPriority w:val="99"/>
    <w:semiHidden/>
    <w:unhideWhenUsed/>
    <w:rsid w:val="00B5558B"/>
  </w:style>
  <w:style w:type="table" w:customStyle="1" w:styleId="Tabelacomgrade101">
    <w:name w:val="Tabela com grade101"/>
    <w:basedOn w:val="Tabelanormal"/>
    <w:next w:val="Tabelacomgrade"/>
    <w:uiPriority w:val="59"/>
    <w:rsid w:val="00B5558B"/>
    <w:pPr>
      <w:spacing w:after="0" w:line="240" w:lineRule="auto"/>
    </w:pPr>
    <w:rPr>
      <w:rFonts w:ascii="Arial" w:eastAsia="Calibri" w:hAnsi="Arial" w:cs="Arial"/>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171">
    <w:name w:val="Sem lista171"/>
    <w:next w:val="Semlista"/>
    <w:uiPriority w:val="99"/>
    <w:semiHidden/>
    <w:unhideWhenUsed/>
    <w:rsid w:val="00B5558B"/>
  </w:style>
  <w:style w:type="table" w:customStyle="1" w:styleId="Tabelacomgrade131">
    <w:name w:val="Tabela com grade131"/>
    <w:basedOn w:val="Tabelanormal"/>
    <w:next w:val="Tabelacomgrade"/>
    <w:uiPriority w:val="59"/>
    <w:rsid w:val="00B5558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21">
    <w:name w:val="Tabela com grade221"/>
    <w:basedOn w:val="Tabelanormal"/>
    <w:next w:val="Tabelacomgrade"/>
    <w:uiPriority w:val="39"/>
    <w:rsid w:val="00B5558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21">
    <w:name w:val="Tabela com grade321"/>
    <w:basedOn w:val="Tabelanormal"/>
    <w:next w:val="Tabelacomgrade"/>
    <w:uiPriority w:val="39"/>
    <w:rsid w:val="00B5558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21">
    <w:name w:val="Tabela com grade421"/>
    <w:basedOn w:val="Tabelanormal"/>
    <w:next w:val="Tabelacomgrade"/>
    <w:uiPriority w:val="39"/>
    <w:rsid w:val="00B5558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deGrade1Clara21">
    <w:name w:val="Tabela de Grade 1 Clara21"/>
    <w:basedOn w:val="Tabelanormal"/>
    <w:next w:val="TabeladeGrade1Clara13"/>
    <w:uiPriority w:val="46"/>
    <w:rsid w:val="00B5558B"/>
    <w:pPr>
      <w:spacing w:after="0" w:line="240" w:lineRule="auto"/>
    </w:pPr>
    <w:rPr>
      <w:rFonts w:ascii="Arial" w:eastAsia="Calibri" w:hAnsi="Arial" w:cs="Arial"/>
      <w:sz w:val="20"/>
      <w:szCs w:val="20"/>
      <w:lang w:eastAsia="pt-BR"/>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Semlista251">
    <w:name w:val="Sem lista251"/>
    <w:next w:val="Semlista"/>
    <w:uiPriority w:val="99"/>
    <w:semiHidden/>
    <w:unhideWhenUsed/>
    <w:rsid w:val="00B5558B"/>
  </w:style>
  <w:style w:type="table" w:customStyle="1" w:styleId="TabelaSimples221">
    <w:name w:val="Tabela Simples 221"/>
    <w:basedOn w:val="Tabelanormal"/>
    <w:next w:val="SimplesTabela21"/>
    <w:uiPriority w:val="42"/>
    <w:rsid w:val="00B5558B"/>
    <w:pPr>
      <w:spacing w:after="0" w:line="240" w:lineRule="auto"/>
    </w:pPr>
    <w:rPr>
      <w:rFonts w:ascii="Arial" w:eastAsia="Calibri" w:hAnsi="Arial" w:cs="Arial"/>
      <w:sz w:val="20"/>
      <w:szCs w:val="20"/>
      <w:lang w:eastAsia="pt-BR"/>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elacomgrade521">
    <w:name w:val="Tabela com grade521"/>
    <w:basedOn w:val="Tabelanormal"/>
    <w:next w:val="Tabelacomgrade"/>
    <w:uiPriority w:val="39"/>
    <w:rsid w:val="00B5558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351">
    <w:name w:val="Sem lista351"/>
    <w:next w:val="Semlista"/>
    <w:uiPriority w:val="99"/>
    <w:semiHidden/>
    <w:unhideWhenUsed/>
    <w:rsid w:val="00B5558B"/>
  </w:style>
  <w:style w:type="numbering" w:customStyle="1" w:styleId="Semlista451">
    <w:name w:val="Sem lista451"/>
    <w:next w:val="Semlista"/>
    <w:uiPriority w:val="99"/>
    <w:semiHidden/>
    <w:unhideWhenUsed/>
    <w:rsid w:val="00B5558B"/>
  </w:style>
  <w:style w:type="table" w:customStyle="1" w:styleId="Tabelacomgrade621">
    <w:name w:val="Tabela com grade621"/>
    <w:basedOn w:val="Tabelanormal"/>
    <w:next w:val="Tabelacomgrade"/>
    <w:uiPriority w:val="39"/>
    <w:rsid w:val="00B5558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541">
    <w:name w:val="Sem lista541"/>
    <w:next w:val="Semlista"/>
    <w:uiPriority w:val="99"/>
    <w:semiHidden/>
    <w:unhideWhenUsed/>
    <w:rsid w:val="00B5558B"/>
  </w:style>
  <w:style w:type="numbering" w:customStyle="1" w:styleId="Estilo1263">
    <w:name w:val="Estilo1263"/>
    <w:uiPriority w:val="99"/>
    <w:rsid w:val="00B5558B"/>
  </w:style>
  <w:style w:type="numbering" w:customStyle="1" w:styleId="Semlista641">
    <w:name w:val="Sem lista641"/>
    <w:next w:val="Semlista"/>
    <w:uiPriority w:val="99"/>
    <w:semiHidden/>
    <w:unhideWhenUsed/>
    <w:rsid w:val="00B5558B"/>
  </w:style>
  <w:style w:type="numbering" w:customStyle="1" w:styleId="Semlista741">
    <w:name w:val="Sem lista741"/>
    <w:next w:val="Semlista"/>
    <w:uiPriority w:val="99"/>
    <w:semiHidden/>
    <w:unhideWhenUsed/>
    <w:rsid w:val="00B5558B"/>
  </w:style>
  <w:style w:type="numbering" w:customStyle="1" w:styleId="Estilo12153">
    <w:name w:val="Estilo12153"/>
    <w:uiPriority w:val="99"/>
    <w:rsid w:val="00B5558B"/>
  </w:style>
  <w:style w:type="numbering" w:customStyle="1" w:styleId="Estilo121153">
    <w:name w:val="Estilo121153"/>
    <w:uiPriority w:val="99"/>
    <w:rsid w:val="00B5558B"/>
  </w:style>
  <w:style w:type="numbering" w:customStyle="1" w:styleId="Semlista841">
    <w:name w:val="Sem lista841"/>
    <w:next w:val="Semlista"/>
    <w:uiPriority w:val="99"/>
    <w:semiHidden/>
    <w:unhideWhenUsed/>
    <w:rsid w:val="00B5558B"/>
  </w:style>
  <w:style w:type="numbering" w:customStyle="1" w:styleId="Semlista1151">
    <w:name w:val="Sem lista1151"/>
    <w:next w:val="Semlista"/>
    <w:uiPriority w:val="99"/>
    <w:semiHidden/>
    <w:unhideWhenUsed/>
    <w:rsid w:val="00B5558B"/>
  </w:style>
  <w:style w:type="numbering" w:customStyle="1" w:styleId="Semlista2151">
    <w:name w:val="Sem lista2151"/>
    <w:next w:val="Semlista"/>
    <w:uiPriority w:val="99"/>
    <w:semiHidden/>
    <w:unhideWhenUsed/>
    <w:rsid w:val="00B5558B"/>
  </w:style>
  <w:style w:type="numbering" w:customStyle="1" w:styleId="Semlista11151">
    <w:name w:val="Sem lista11151"/>
    <w:next w:val="Semlista"/>
    <w:uiPriority w:val="99"/>
    <w:semiHidden/>
    <w:unhideWhenUsed/>
    <w:rsid w:val="00B5558B"/>
  </w:style>
  <w:style w:type="numbering" w:customStyle="1" w:styleId="Semlista21151">
    <w:name w:val="Sem lista21151"/>
    <w:next w:val="Semlista"/>
    <w:uiPriority w:val="99"/>
    <w:semiHidden/>
    <w:unhideWhenUsed/>
    <w:rsid w:val="00B5558B"/>
  </w:style>
  <w:style w:type="numbering" w:customStyle="1" w:styleId="Semlista3141">
    <w:name w:val="Sem lista3141"/>
    <w:next w:val="Semlista"/>
    <w:uiPriority w:val="99"/>
    <w:semiHidden/>
    <w:unhideWhenUsed/>
    <w:rsid w:val="00B5558B"/>
  </w:style>
  <w:style w:type="numbering" w:customStyle="1" w:styleId="Semlista4141">
    <w:name w:val="Sem lista4141"/>
    <w:next w:val="Semlista"/>
    <w:uiPriority w:val="99"/>
    <w:semiHidden/>
    <w:unhideWhenUsed/>
    <w:rsid w:val="00B5558B"/>
  </w:style>
  <w:style w:type="numbering" w:customStyle="1" w:styleId="Semlista5141">
    <w:name w:val="Sem lista5141"/>
    <w:next w:val="Semlista"/>
    <w:uiPriority w:val="99"/>
    <w:semiHidden/>
    <w:unhideWhenUsed/>
    <w:rsid w:val="00B5558B"/>
  </w:style>
  <w:style w:type="numbering" w:customStyle="1" w:styleId="Estilo1211133">
    <w:name w:val="Estilo1211133"/>
    <w:uiPriority w:val="99"/>
    <w:rsid w:val="00B5558B"/>
  </w:style>
  <w:style w:type="numbering" w:customStyle="1" w:styleId="Semlista6141">
    <w:name w:val="Sem lista6141"/>
    <w:next w:val="Semlista"/>
    <w:uiPriority w:val="99"/>
    <w:semiHidden/>
    <w:unhideWhenUsed/>
    <w:rsid w:val="00B5558B"/>
  </w:style>
  <w:style w:type="numbering" w:customStyle="1" w:styleId="Semlista7141">
    <w:name w:val="Sem lista7141"/>
    <w:next w:val="Semlista"/>
    <w:uiPriority w:val="99"/>
    <w:semiHidden/>
    <w:unhideWhenUsed/>
    <w:rsid w:val="00B5558B"/>
  </w:style>
  <w:style w:type="numbering" w:customStyle="1" w:styleId="Semlista8141">
    <w:name w:val="Sem lista8141"/>
    <w:next w:val="Semlista"/>
    <w:uiPriority w:val="99"/>
    <w:semiHidden/>
    <w:unhideWhenUsed/>
    <w:rsid w:val="00B5558B"/>
  </w:style>
  <w:style w:type="numbering" w:customStyle="1" w:styleId="Semlista111141">
    <w:name w:val="Sem lista111141"/>
    <w:next w:val="Semlista"/>
    <w:uiPriority w:val="99"/>
    <w:semiHidden/>
    <w:unhideWhenUsed/>
    <w:rsid w:val="00B5558B"/>
  </w:style>
  <w:style w:type="numbering" w:customStyle="1" w:styleId="Semlista211141">
    <w:name w:val="Sem lista211141"/>
    <w:next w:val="Semlista"/>
    <w:uiPriority w:val="99"/>
    <w:semiHidden/>
    <w:unhideWhenUsed/>
    <w:rsid w:val="00B5558B"/>
  </w:style>
  <w:style w:type="numbering" w:customStyle="1" w:styleId="Semlista1111141">
    <w:name w:val="Sem lista1111141"/>
    <w:next w:val="Semlista"/>
    <w:uiPriority w:val="99"/>
    <w:semiHidden/>
    <w:unhideWhenUsed/>
    <w:rsid w:val="00B5558B"/>
  </w:style>
  <w:style w:type="numbering" w:customStyle="1" w:styleId="Semlista2111141">
    <w:name w:val="Sem lista2111141"/>
    <w:next w:val="Semlista"/>
    <w:uiPriority w:val="99"/>
    <w:semiHidden/>
    <w:unhideWhenUsed/>
    <w:rsid w:val="00B5558B"/>
  </w:style>
  <w:style w:type="numbering" w:customStyle="1" w:styleId="Semlista31141">
    <w:name w:val="Sem lista31141"/>
    <w:next w:val="Semlista"/>
    <w:uiPriority w:val="99"/>
    <w:semiHidden/>
    <w:unhideWhenUsed/>
    <w:rsid w:val="00B5558B"/>
  </w:style>
  <w:style w:type="numbering" w:customStyle="1" w:styleId="Semlista41141">
    <w:name w:val="Sem lista41141"/>
    <w:next w:val="Semlista"/>
    <w:uiPriority w:val="99"/>
    <w:semiHidden/>
    <w:unhideWhenUsed/>
    <w:rsid w:val="00B5558B"/>
  </w:style>
  <w:style w:type="table" w:customStyle="1" w:styleId="Tabelacomgrade721">
    <w:name w:val="Tabela com grade721"/>
    <w:basedOn w:val="Tabelanormal"/>
    <w:next w:val="Tabelacomgrade"/>
    <w:uiPriority w:val="39"/>
    <w:rsid w:val="00B5558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21">
    <w:name w:val="Tabela com grade821"/>
    <w:basedOn w:val="Tabelanormal"/>
    <w:next w:val="Tabelacomgrade"/>
    <w:uiPriority w:val="39"/>
    <w:rsid w:val="00B5558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2111123">
    <w:name w:val="Estilo12111123"/>
    <w:uiPriority w:val="99"/>
    <w:rsid w:val="00B5558B"/>
  </w:style>
  <w:style w:type="numbering" w:customStyle="1" w:styleId="Semlista931">
    <w:name w:val="Sem lista931"/>
    <w:next w:val="Semlista"/>
    <w:uiPriority w:val="99"/>
    <w:semiHidden/>
    <w:unhideWhenUsed/>
    <w:rsid w:val="00B5558B"/>
  </w:style>
  <w:style w:type="numbering" w:customStyle="1" w:styleId="Semlista1231">
    <w:name w:val="Sem lista1231"/>
    <w:next w:val="Semlista"/>
    <w:uiPriority w:val="99"/>
    <w:semiHidden/>
    <w:unhideWhenUsed/>
    <w:rsid w:val="00B5558B"/>
  </w:style>
  <w:style w:type="numbering" w:customStyle="1" w:styleId="Semlista2231">
    <w:name w:val="Sem lista2231"/>
    <w:next w:val="Semlista"/>
    <w:uiPriority w:val="99"/>
    <w:semiHidden/>
    <w:unhideWhenUsed/>
    <w:rsid w:val="00B5558B"/>
  </w:style>
  <w:style w:type="numbering" w:customStyle="1" w:styleId="Semlista3231">
    <w:name w:val="Sem lista3231"/>
    <w:next w:val="Semlista"/>
    <w:uiPriority w:val="99"/>
    <w:semiHidden/>
    <w:unhideWhenUsed/>
    <w:rsid w:val="00B5558B"/>
  </w:style>
  <w:style w:type="numbering" w:customStyle="1" w:styleId="Semlista4231">
    <w:name w:val="Sem lista4231"/>
    <w:next w:val="Semlista"/>
    <w:uiPriority w:val="99"/>
    <w:semiHidden/>
    <w:unhideWhenUsed/>
    <w:rsid w:val="00B5558B"/>
  </w:style>
  <w:style w:type="numbering" w:customStyle="1" w:styleId="Semlista11231">
    <w:name w:val="Sem lista11231"/>
    <w:next w:val="Semlista"/>
    <w:uiPriority w:val="99"/>
    <w:semiHidden/>
    <w:unhideWhenUsed/>
    <w:rsid w:val="00B5558B"/>
  </w:style>
  <w:style w:type="numbering" w:customStyle="1" w:styleId="Semlista21231">
    <w:name w:val="Sem lista21231"/>
    <w:next w:val="Semlista"/>
    <w:uiPriority w:val="99"/>
    <w:semiHidden/>
    <w:unhideWhenUsed/>
    <w:rsid w:val="00B5558B"/>
  </w:style>
  <w:style w:type="numbering" w:customStyle="1" w:styleId="Semlista111231">
    <w:name w:val="Sem lista111231"/>
    <w:next w:val="Semlista"/>
    <w:uiPriority w:val="99"/>
    <w:semiHidden/>
    <w:unhideWhenUsed/>
    <w:rsid w:val="00B5558B"/>
  </w:style>
  <w:style w:type="numbering" w:customStyle="1" w:styleId="Semlista211231">
    <w:name w:val="Sem lista211231"/>
    <w:next w:val="Semlista"/>
    <w:uiPriority w:val="99"/>
    <w:semiHidden/>
    <w:unhideWhenUsed/>
    <w:rsid w:val="00B5558B"/>
  </w:style>
  <w:style w:type="numbering" w:customStyle="1" w:styleId="Semlista311141">
    <w:name w:val="Sem lista311141"/>
    <w:next w:val="Semlista"/>
    <w:uiPriority w:val="99"/>
    <w:semiHidden/>
    <w:unhideWhenUsed/>
    <w:rsid w:val="00B5558B"/>
  </w:style>
  <w:style w:type="numbering" w:customStyle="1" w:styleId="Semlista411141">
    <w:name w:val="Sem lista411141"/>
    <w:next w:val="Semlista"/>
    <w:uiPriority w:val="99"/>
    <w:semiHidden/>
    <w:unhideWhenUsed/>
    <w:rsid w:val="00B5558B"/>
  </w:style>
  <w:style w:type="numbering" w:customStyle="1" w:styleId="Semlista51111">
    <w:name w:val="Sem lista51111"/>
    <w:next w:val="Semlista"/>
    <w:uiPriority w:val="99"/>
    <w:semiHidden/>
    <w:unhideWhenUsed/>
    <w:rsid w:val="00B5558B"/>
  </w:style>
  <w:style w:type="numbering" w:customStyle="1" w:styleId="Estilo12243">
    <w:name w:val="Estilo12243"/>
    <w:uiPriority w:val="99"/>
    <w:rsid w:val="00B5558B"/>
  </w:style>
  <w:style w:type="numbering" w:customStyle="1" w:styleId="Semlista61111">
    <w:name w:val="Sem lista61111"/>
    <w:next w:val="Semlista"/>
    <w:uiPriority w:val="99"/>
    <w:semiHidden/>
    <w:unhideWhenUsed/>
    <w:rsid w:val="00B5558B"/>
  </w:style>
  <w:style w:type="numbering" w:customStyle="1" w:styleId="Semlista71111">
    <w:name w:val="Sem lista71111"/>
    <w:next w:val="Semlista"/>
    <w:uiPriority w:val="99"/>
    <w:semiHidden/>
    <w:unhideWhenUsed/>
    <w:rsid w:val="00B5558B"/>
  </w:style>
  <w:style w:type="numbering" w:customStyle="1" w:styleId="Semlista81111">
    <w:name w:val="Sem lista81111"/>
    <w:next w:val="Semlista"/>
    <w:uiPriority w:val="99"/>
    <w:semiHidden/>
    <w:unhideWhenUsed/>
    <w:rsid w:val="00B5558B"/>
  </w:style>
  <w:style w:type="numbering" w:customStyle="1" w:styleId="Semlista11111141">
    <w:name w:val="Sem lista11111141"/>
    <w:next w:val="Semlista"/>
    <w:uiPriority w:val="99"/>
    <w:semiHidden/>
    <w:unhideWhenUsed/>
    <w:rsid w:val="00B5558B"/>
  </w:style>
  <w:style w:type="numbering" w:customStyle="1" w:styleId="Semlista21111141">
    <w:name w:val="Sem lista21111141"/>
    <w:next w:val="Semlista"/>
    <w:uiPriority w:val="99"/>
    <w:semiHidden/>
    <w:unhideWhenUsed/>
    <w:rsid w:val="00B5558B"/>
  </w:style>
  <w:style w:type="numbering" w:customStyle="1" w:styleId="Semlista111111121">
    <w:name w:val="Sem lista111111121"/>
    <w:next w:val="Semlista"/>
    <w:uiPriority w:val="99"/>
    <w:semiHidden/>
    <w:unhideWhenUsed/>
    <w:rsid w:val="00B5558B"/>
  </w:style>
  <w:style w:type="numbering" w:customStyle="1" w:styleId="Semlista211111121">
    <w:name w:val="Sem lista211111121"/>
    <w:next w:val="Semlista"/>
    <w:uiPriority w:val="99"/>
    <w:semiHidden/>
    <w:unhideWhenUsed/>
    <w:rsid w:val="00B5558B"/>
  </w:style>
  <w:style w:type="numbering" w:customStyle="1" w:styleId="Semlista3111121">
    <w:name w:val="Sem lista3111121"/>
    <w:next w:val="Semlista"/>
    <w:uiPriority w:val="99"/>
    <w:semiHidden/>
    <w:unhideWhenUsed/>
    <w:rsid w:val="00B5558B"/>
  </w:style>
  <w:style w:type="numbering" w:customStyle="1" w:styleId="Semlista4111111">
    <w:name w:val="Sem lista4111111"/>
    <w:next w:val="Semlista"/>
    <w:uiPriority w:val="99"/>
    <w:semiHidden/>
    <w:unhideWhenUsed/>
    <w:rsid w:val="00B5558B"/>
  </w:style>
  <w:style w:type="numbering" w:customStyle="1" w:styleId="Estilo121111113">
    <w:name w:val="Estilo121111113"/>
    <w:uiPriority w:val="99"/>
    <w:rsid w:val="00B5558B"/>
  </w:style>
  <w:style w:type="numbering" w:customStyle="1" w:styleId="Semlista1011">
    <w:name w:val="Sem lista1011"/>
    <w:next w:val="Semlista"/>
    <w:uiPriority w:val="99"/>
    <w:semiHidden/>
    <w:unhideWhenUsed/>
    <w:rsid w:val="00B5558B"/>
  </w:style>
  <w:style w:type="numbering" w:customStyle="1" w:styleId="Semlista1311">
    <w:name w:val="Sem lista1311"/>
    <w:next w:val="Semlista"/>
    <w:uiPriority w:val="99"/>
    <w:semiHidden/>
    <w:unhideWhenUsed/>
    <w:rsid w:val="00B5558B"/>
  </w:style>
  <w:style w:type="numbering" w:customStyle="1" w:styleId="Semlista2311">
    <w:name w:val="Sem lista2311"/>
    <w:next w:val="Semlista"/>
    <w:uiPriority w:val="99"/>
    <w:semiHidden/>
    <w:unhideWhenUsed/>
    <w:rsid w:val="00B5558B"/>
  </w:style>
  <w:style w:type="numbering" w:customStyle="1" w:styleId="Semlista11311">
    <w:name w:val="Sem lista11311"/>
    <w:next w:val="Semlista"/>
    <w:uiPriority w:val="99"/>
    <w:semiHidden/>
    <w:unhideWhenUsed/>
    <w:rsid w:val="00B5558B"/>
  </w:style>
  <w:style w:type="numbering" w:customStyle="1" w:styleId="Semlista21311">
    <w:name w:val="Sem lista21311"/>
    <w:next w:val="Semlista"/>
    <w:uiPriority w:val="99"/>
    <w:semiHidden/>
    <w:unhideWhenUsed/>
    <w:rsid w:val="00B5558B"/>
  </w:style>
  <w:style w:type="numbering" w:customStyle="1" w:styleId="Semlista3311">
    <w:name w:val="Sem lista3311"/>
    <w:next w:val="Semlista"/>
    <w:uiPriority w:val="99"/>
    <w:semiHidden/>
    <w:unhideWhenUsed/>
    <w:rsid w:val="00B5558B"/>
  </w:style>
  <w:style w:type="numbering" w:customStyle="1" w:styleId="Semlista4311">
    <w:name w:val="Sem lista4311"/>
    <w:next w:val="Semlista"/>
    <w:uiPriority w:val="99"/>
    <w:semiHidden/>
    <w:unhideWhenUsed/>
    <w:rsid w:val="00B5558B"/>
  </w:style>
  <w:style w:type="numbering" w:customStyle="1" w:styleId="Semlista5211">
    <w:name w:val="Sem lista5211"/>
    <w:next w:val="Semlista"/>
    <w:uiPriority w:val="99"/>
    <w:semiHidden/>
    <w:unhideWhenUsed/>
    <w:rsid w:val="00B5558B"/>
  </w:style>
  <w:style w:type="numbering" w:customStyle="1" w:styleId="Estilo12323">
    <w:name w:val="Estilo12323"/>
    <w:uiPriority w:val="99"/>
    <w:rsid w:val="00B5558B"/>
  </w:style>
  <w:style w:type="numbering" w:customStyle="1" w:styleId="Semlista6211">
    <w:name w:val="Sem lista6211"/>
    <w:next w:val="Semlista"/>
    <w:uiPriority w:val="99"/>
    <w:semiHidden/>
    <w:unhideWhenUsed/>
    <w:rsid w:val="00B5558B"/>
  </w:style>
  <w:style w:type="numbering" w:customStyle="1" w:styleId="Semlista7211">
    <w:name w:val="Sem lista7211"/>
    <w:next w:val="Semlista"/>
    <w:uiPriority w:val="99"/>
    <w:semiHidden/>
    <w:unhideWhenUsed/>
    <w:rsid w:val="00B5558B"/>
  </w:style>
  <w:style w:type="numbering" w:customStyle="1" w:styleId="Semlista8211">
    <w:name w:val="Sem lista8211"/>
    <w:next w:val="Semlista"/>
    <w:uiPriority w:val="99"/>
    <w:semiHidden/>
    <w:unhideWhenUsed/>
    <w:rsid w:val="00B5558B"/>
  </w:style>
  <w:style w:type="numbering" w:customStyle="1" w:styleId="Semlista111311">
    <w:name w:val="Sem lista111311"/>
    <w:next w:val="Semlista"/>
    <w:uiPriority w:val="99"/>
    <w:semiHidden/>
    <w:unhideWhenUsed/>
    <w:rsid w:val="00B5558B"/>
  </w:style>
  <w:style w:type="numbering" w:customStyle="1" w:styleId="Semlista211311">
    <w:name w:val="Sem lista211311"/>
    <w:next w:val="Semlista"/>
    <w:uiPriority w:val="99"/>
    <w:semiHidden/>
    <w:unhideWhenUsed/>
    <w:rsid w:val="00B5558B"/>
  </w:style>
  <w:style w:type="numbering" w:customStyle="1" w:styleId="Semlista1111211">
    <w:name w:val="Sem lista1111211"/>
    <w:next w:val="Semlista"/>
    <w:uiPriority w:val="99"/>
    <w:semiHidden/>
    <w:unhideWhenUsed/>
    <w:rsid w:val="00B5558B"/>
  </w:style>
  <w:style w:type="numbering" w:customStyle="1" w:styleId="Semlista2111211">
    <w:name w:val="Sem lista2111211"/>
    <w:next w:val="Semlista"/>
    <w:uiPriority w:val="99"/>
    <w:semiHidden/>
    <w:unhideWhenUsed/>
    <w:rsid w:val="00B5558B"/>
  </w:style>
  <w:style w:type="numbering" w:customStyle="1" w:styleId="Semlista31211">
    <w:name w:val="Sem lista31211"/>
    <w:next w:val="Semlista"/>
    <w:uiPriority w:val="99"/>
    <w:semiHidden/>
    <w:unhideWhenUsed/>
    <w:rsid w:val="00B5558B"/>
  </w:style>
  <w:style w:type="numbering" w:customStyle="1" w:styleId="Semlista41211">
    <w:name w:val="Sem lista41211"/>
    <w:next w:val="Semlista"/>
    <w:uiPriority w:val="99"/>
    <w:semiHidden/>
    <w:unhideWhenUsed/>
    <w:rsid w:val="00B5558B"/>
  </w:style>
  <w:style w:type="numbering" w:customStyle="1" w:styleId="Estilo121223">
    <w:name w:val="Estilo121223"/>
    <w:uiPriority w:val="99"/>
    <w:rsid w:val="00B5558B"/>
  </w:style>
  <w:style w:type="numbering" w:customStyle="1" w:styleId="Semlista9111">
    <w:name w:val="Sem lista9111"/>
    <w:next w:val="Semlista"/>
    <w:uiPriority w:val="99"/>
    <w:semiHidden/>
    <w:unhideWhenUsed/>
    <w:rsid w:val="00B5558B"/>
  </w:style>
  <w:style w:type="numbering" w:customStyle="1" w:styleId="Semlista12111">
    <w:name w:val="Sem lista12111"/>
    <w:next w:val="Semlista"/>
    <w:uiPriority w:val="99"/>
    <w:semiHidden/>
    <w:unhideWhenUsed/>
    <w:rsid w:val="00B5558B"/>
  </w:style>
  <w:style w:type="numbering" w:customStyle="1" w:styleId="Semlista22111">
    <w:name w:val="Sem lista22111"/>
    <w:next w:val="Semlista"/>
    <w:uiPriority w:val="99"/>
    <w:semiHidden/>
    <w:unhideWhenUsed/>
    <w:rsid w:val="00B5558B"/>
  </w:style>
  <w:style w:type="numbering" w:customStyle="1" w:styleId="Semlista32111">
    <w:name w:val="Sem lista32111"/>
    <w:next w:val="Semlista"/>
    <w:uiPriority w:val="99"/>
    <w:semiHidden/>
    <w:unhideWhenUsed/>
    <w:rsid w:val="00B5558B"/>
  </w:style>
  <w:style w:type="numbering" w:customStyle="1" w:styleId="Semlista42111">
    <w:name w:val="Sem lista42111"/>
    <w:next w:val="Semlista"/>
    <w:uiPriority w:val="99"/>
    <w:semiHidden/>
    <w:unhideWhenUsed/>
    <w:rsid w:val="00B5558B"/>
  </w:style>
  <w:style w:type="numbering" w:customStyle="1" w:styleId="Semlista112111">
    <w:name w:val="Sem lista112111"/>
    <w:next w:val="Semlista"/>
    <w:uiPriority w:val="99"/>
    <w:semiHidden/>
    <w:unhideWhenUsed/>
    <w:rsid w:val="00B5558B"/>
  </w:style>
  <w:style w:type="numbering" w:customStyle="1" w:styleId="Semlista212111">
    <w:name w:val="Sem lista212111"/>
    <w:next w:val="Semlista"/>
    <w:uiPriority w:val="99"/>
    <w:semiHidden/>
    <w:unhideWhenUsed/>
    <w:rsid w:val="00B5558B"/>
  </w:style>
  <w:style w:type="numbering" w:customStyle="1" w:styleId="Semlista1112111">
    <w:name w:val="Sem lista1112111"/>
    <w:next w:val="Semlista"/>
    <w:uiPriority w:val="99"/>
    <w:semiHidden/>
    <w:unhideWhenUsed/>
    <w:rsid w:val="00B5558B"/>
  </w:style>
  <w:style w:type="numbering" w:customStyle="1" w:styleId="Semlista2112111">
    <w:name w:val="Sem lista2112111"/>
    <w:next w:val="Semlista"/>
    <w:uiPriority w:val="99"/>
    <w:semiHidden/>
    <w:unhideWhenUsed/>
    <w:rsid w:val="00B5558B"/>
  </w:style>
  <w:style w:type="numbering" w:customStyle="1" w:styleId="Semlista311211">
    <w:name w:val="Sem lista311211"/>
    <w:next w:val="Semlista"/>
    <w:uiPriority w:val="99"/>
    <w:semiHidden/>
    <w:unhideWhenUsed/>
    <w:rsid w:val="00B5558B"/>
  </w:style>
  <w:style w:type="numbering" w:customStyle="1" w:styleId="Semlista411211">
    <w:name w:val="Sem lista411211"/>
    <w:next w:val="Semlista"/>
    <w:uiPriority w:val="99"/>
    <w:semiHidden/>
    <w:unhideWhenUsed/>
    <w:rsid w:val="00B5558B"/>
  </w:style>
  <w:style w:type="numbering" w:customStyle="1" w:styleId="Semlista51211">
    <w:name w:val="Sem lista51211"/>
    <w:next w:val="Semlista"/>
    <w:uiPriority w:val="99"/>
    <w:semiHidden/>
    <w:unhideWhenUsed/>
    <w:rsid w:val="00B5558B"/>
  </w:style>
  <w:style w:type="numbering" w:customStyle="1" w:styleId="Estilo122123">
    <w:name w:val="Estilo122123"/>
    <w:uiPriority w:val="99"/>
    <w:rsid w:val="00B5558B"/>
  </w:style>
  <w:style w:type="numbering" w:customStyle="1" w:styleId="Semlista61211">
    <w:name w:val="Sem lista61211"/>
    <w:next w:val="Semlista"/>
    <w:uiPriority w:val="99"/>
    <w:semiHidden/>
    <w:unhideWhenUsed/>
    <w:rsid w:val="00B5558B"/>
  </w:style>
  <w:style w:type="numbering" w:customStyle="1" w:styleId="Semlista71211">
    <w:name w:val="Sem lista71211"/>
    <w:next w:val="Semlista"/>
    <w:uiPriority w:val="99"/>
    <w:semiHidden/>
    <w:unhideWhenUsed/>
    <w:rsid w:val="00B5558B"/>
  </w:style>
  <w:style w:type="numbering" w:customStyle="1" w:styleId="Semlista81211">
    <w:name w:val="Sem lista81211"/>
    <w:next w:val="Semlista"/>
    <w:uiPriority w:val="99"/>
    <w:semiHidden/>
    <w:unhideWhenUsed/>
    <w:rsid w:val="00B5558B"/>
  </w:style>
  <w:style w:type="numbering" w:customStyle="1" w:styleId="Semlista11111211">
    <w:name w:val="Sem lista11111211"/>
    <w:next w:val="Semlista"/>
    <w:uiPriority w:val="99"/>
    <w:semiHidden/>
    <w:unhideWhenUsed/>
    <w:rsid w:val="00B5558B"/>
  </w:style>
  <w:style w:type="numbering" w:customStyle="1" w:styleId="Semlista21111211">
    <w:name w:val="Sem lista21111211"/>
    <w:next w:val="Semlista"/>
    <w:uiPriority w:val="99"/>
    <w:semiHidden/>
    <w:unhideWhenUsed/>
    <w:rsid w:val="00B5558B"/>
  </w:style>
  <w:style w:type="numbering" w:customStyle="1" w:styleId="Semlista111111211">
    <w:name w:val="Sem lista111111211"/>
    <w:next w:val="Semlista"/>
    <w:uiPriority w:val="99"/>
    <w:semiHidden/>
    <w:unhideWhenUsed/>
    <w:rsid w:val="00B5558B"/>
  </w:style>
  <w:style w:type="numbering" w:customStyle="1" w:styleId="Semlista211111211">
    <w:name w:val="Sem lista211111211"/>
    <w:next w:val="Semlista"/>
    <w:uiPriority w:val="99"/>
    <w:semiHidden/>
    <w:unhideWhenUsed/>
    <w:rsid w:val="00B5558B"/>
  </w:style>
  <w:style w:type="numbering" w:customStyle="1" w:styleId="Semlista3111211">
    <w:name w:val="Sem lista3111211"/>
    <w:next w:val="Semlista"/>
    <w:uiPriority w:val="99"/>
    <w:semiHidden/>
    <w:unhideWhenUsed/>
    <w:rsid w:val="00B5558B"/>
  </w:style>
  <w:style w:type="numbering" w:customStyle="1" w:styleId="Semlista4111211">
    <w:name w:val="Sem lista4111211"/>
    <w:next w:val="Semlista"/>
    <w:uiPriority w:val="99"/>
    <w:semiHidden/>
    <w:unhideWhenUsed/>
    <w:rsid w:val="00B5558B"/>
  </w:style>
  <w:style w:type="numbering" w:customStyle="1" w:styleId="Estilo1211223">
    <w:name w:val="Estilo1211223"/>
    <w:uiPriority w:val="99"/>
    <w:rsid w:val="00B5558B"/>
  </w:style>
  <w:style w:type="numbering" w:customStyle="1" w:styleId="Estilo12413">
    <w:name w:val="Estilo12413"/>
    <w:uiPriority w:val="99"/>
    <w:rsid w:val="00B5558B"/>
  </w:style>
  <w:style w:type="numbering" w:customStyle="1" w:styleId="Estilo121313">
    <w:name w:val="Estilo121313"/>
    <w:uiPriority w:val="99"/>
    <w:rsid w:val="00B5558B"/>
  </w:style>
  <w:style w:type="numbering" w:customStyle="1" w:styleId="Estilo1211313">
    <w:name w:val="Estilo1211313"/>
    <w:uiPriority w:val="99"/>
    <w:rsid w:val="00B5558B"/>
  </w:style>
  <w:style w:type="numbering" w:customStyle="1" w:styleId="Estilo122213">
    <w:name w:val="Estilo122213"/>
    <w:uiPriority w:val="99"/>
    <w:rsid w:val="00B5558B"/>
  </w:style>
  <w:style w:type="numbering" w:customStyle="1" w:styleId="Estilo12111213">
    <w:name w:val="Estilo12111213"/>
    <w:uiPriority w:val="99"/>
    <w:rsid w:val="00B5558B"/>
  </w:style>
  <w:style w:type="numbering" w:customStyle="1" w:styleId="Estilo123113">
    <w:name w:val="Estilo123113"/>
    <w:uiPriority w:val="99"/>
    <w:rsid w:val="00B5558B"/>
  </w:style>
  <w:style w:type="numbering" w:customStyle="1" w:styleId="Estilo1212113">
    <w:name w:val="Estilo1212113"/>
    <w:uiPriority w:val="99"/>
    <w:rsid w:val="00B5558B"/>
  </w:style>
  <w:style w:type="numbering" w:customStyle="1" w:styleId="Estilo1221113">
    <w:name w:val="Estilo1221113"/>
    <w:uiPriority w:val="99"/>
    <w:rsid w:val="00B5558B"/>
  </w:style>
  <w:style w:type="numbering" w:customStyle="1" w:styleId="Estilo12112113">
    <w:name w:val="Estilo12112113"/>
    <w:uiPriority w:val="99"/>
    <w:rsid w:val="00B5558B"/>
  </w:style>
  <w:style w:type="numbering" w:customStyle="1" w:styleId="Estilo12513">
    <w:name w:val="Estilo12513"/>
    <w:uiPriority w:val="99"/>
    <w:rsid w:val="00B5558B"/>
  </w:style>
  <w:style w:type="numbering" w:customStyle="1" w:styleId="Estilo121413">
    <w:name w:val="Estilo121413"/>
    <w:uiPriority w:val="99"/>
    <w:rsid w:val="00B5558B"/>
  </w:style>
  <w:style w:type="numbering" w:customStyle="1" w:styleId="Estilo1211413">
    <w:name w:val="Estilo1211413"/>
    <w:uiPriority w:val="99"/>
    <w:rsid w:val="00B5558B"/>
  </w:style>
  <w:style w:type="numbering" w:customStyle="1" w:styleId="Estilo12111313">
    <w:name w:val="Estilo12111313"/>
    <w:uiPriority w:val="99"/>
    <w:rsid w:val="00B5558B"/>
  </w:style>
  <w:style w:type="numbering" w:customStyle="1" w:styleId="Estilo122313">
    <w:name w:val="Estilo122313"/>
    <w:uiPriority w:val="99"/>
    <w:rsid w:val="00B5558B"/>
  </w:style>
  <w:style w:type="numbering" w:customStyle="1" w:styleId="Estilo121111213">
    <w:name w:val="Estilo121111213"/>
    <w:uiPriority w:val="99"/>
    <w:rsid w:val="00B5558B"/>
  </w:style>
  <w:style w:type="numbering" w:customStyle="1" w:styleId="Estilo123213">
    <w:name w:val="Estilo123213"/>
    <w:uiPriority w:val="99"/>
    <w:rsid w:val="00B5558B"/>
  </w:style>
  <w:style w:type="numbering" w:customStyle="1" w:styleId="Estilo1212213">
    <w:name w:val="Estilo1212213"/>
    <w:uiPriority w:val="99"/>
    <w:rsid w:val="00B5558B"/>
  </w:style>
  <w:style w:type="numbering" w:customStyle="1" w:styleId="Estilo1221213">
    <w:name w:val="Estilo1221213"/>
    <w:uiPriority w:val="99"/>
    <w:rsid w:val="00B5558B"/>
  </w:style>
  <w:style w:type="numbering" w:customStyle="1" w:styleId="Estilo12112213">
    <w:name w:val="Estilo12112213"/>
    <w:uiPriority w:val="99"/>
    <w:rsid w:val="00B5558B"/>
  </w:style>
  <w:style w:type="numbering" w:customStyle="1" w:styleId="Estilo124113">
    <w:name w:val="Estilo124113"/>
    <w:uiPriority w:val="99"/>
    <w:rsid w:val="00B5558B"/>
  </w:style>
  <w:style w:type="numbering" w:customStyle="1" w:styleId="Estilo1213113">
    <w:name w:val="Estilo1213113"/>
    <w:uiPriority w:val="99"/>
    <w:rsid w:val="00B5558B"/>
  </w:style>
  <w:style w:type="numbering" w:customStyle="1" w:styleId="Estilo12113113">
    <w:name w:val="Estilo12113113"/>
    <w:uiPriority w:val="99"/>
    <w:rsid w:val="00B5558B"/>
  </w:style>
  <w:style w:type="numbering" w:customStyle="1" w:styleId="Estilo1222113">
    <w:name w:val="Estilo1222113"/>
    <w:uiPriority w:val="99"/>
    <w:rsid w:val="00B5558B"/>
  </w:style>
  <w:style w:type="numbering" w:customStyle="1" w:styleId="Estilo121112113">
    <w:name w:val="Estilo121112113"/>
    <w:uiPriority w:val="99"/>
    <w:rsid w:val="00B5558B"/>
  </w:style>
  <w:style w:type="numbering" w:customStyle="1" w:styleId="Estilo1231113">
    <w:name w:val="Estilo1231113"/>
    <w:uiPriority w:val="99"/>
    <w:rsid w:val="00B5558B"/>
  </w:style>
  <w:style w:type="numbering" w:customStyle="1" w:styleId="Estilo12121113">
    <w:name w:val="Estilo12121113"/>
    <w:uiPriority w:val="99"/>
    <w:rsid w:val="00B5558B"/>
  </w:style>
  <w:style w:type="numbering" w:customStyle="1" w:styleId="Estilo12211113">
    <w:name w:val="Estilo12211113"/>
    <w:uiPriority w:val="99"/>
    <w:rsid w:val="00B5558B"/>
  </w:style>
  <w:style w:type="numbering" w:customStyle="1" w:styleId="Estilo121121113">
    <w:name w:val="Estilo121121113"/>
    <w:uiPriority w:val="99"/>
    <w:rsid w:val="00B5558B"/>
  </w:style>
  <w:style w:type="numbering" w:customStyle="1" w:styleId="Estilo12613">
    <w:name w:val="Estilo12613"/>
    <w:uiPriority w:val="99"/>
    <w:rsid w:val="00B5558B"/>
  </w:style>
  <w:style w:type="numbering" w:customStyle="1" w:styleId="Estilo121513">
    <w:name w:val="Estilo121513"/>
    <w:uiPriority w:val="99"/>
    <w:rsid w:val="00B5558B"/>
  </w:style>
  <w:style w:type="numbering" w:customStyle="1" w:styleId="Estilo1211513">
    <w:name w:val="Estilo1211513"/>
    <w:uiPriority w:val="99"/>
    <w:rsid w:val="00B5558B"/>
  </w:style>
  <w:style w:type="numbering" w:customStyle="1" w:styleId="Estilo1211143">
    <w:name w:val="Estilo1211143"/>
    <w:uiPriority w:val="99"/>
    <w:rsid w:val="00B5558B"/>
  </w:style>
  <w:style w:type="numbering" w:customStyle="1" w:styleId="Estilo122413">
    <w:name w:val="Estilo122413"/>
    <w:uiPriority w:val="99"/>
    <w:rsid w:val="00B5558B"/>
  </w:style>
  <w:style w:type="numbering" w:customStyle="1" w:styleId="Estilo12111133">
    <w:name w:val="Estilo12111133"/>
    <w:uiPriority w:val="99"/>
    <w:rsid w:val="00B5558B"/>
  </w:style>
  <w:style w:type="numbering" w:customStyle="1" w:styleId="Estilo12333">
    <w:name w:val="Estilo12333"/>
    <w:uiPriority w:val="99"/>
    <w:rsid w:val="00B5558B"/>
  </w:style>
  <w:style w:type="numbering" w:customStyle="1" w:styleId="Estilo121233">
    <w:name w:val="Estilo121233"/>
    <w:uiPriority w:val="99"/>
    <w:rsid w:val="00B5558B"/>
  </w:style>
  <w:style w:type="numbering" w:customStyle="1" w:styleId="Estilo122133">
    <w:name w:val="Estilo122133"/>
    <w:uiPriority w:val="99"/>
    <w:rsid w:val="00B5558B"/>
  </w:style>
  <w:style w:type="numbering" w:customStyle="1" w:styleId="Estilo1211233">
    <w:name w:val="Estilo1211233"/>
    <w:uiPriority w:val="99"/>
    <w:rsid w:val="00B5558B"/>
  </w:style>
  <w:style w:type="numbering" w:customStyle="1" w:styleId="Estilo12423">
    <w:name w:val="Estilo12423"/>
    <w:uiPriority w:val="99"/>
    <w:rsid w:val="00B5558B"/>
  </w:style>
  <w:style w:type="numbering" w:customStyle="1" w:styleId="Estilo121323">
    <w:name w:val="Estilo121323"/>
    <w:uiPriority w:val="99"/>
    <w:rsid w:val="00B5558B"/>
  </w:style>
  <w:style w:type="numbering" w:customStyle="1" w:styleId="Estilo1211323">
    <w:name w:val="Estilo1211323"/>
    <w:uiPriority w:val="99"/>
    <w:rsid w:val="00B5558B"/>
  </w:style>
  <w:style w:type="numbering" w:customStyle="1" w:styleId="Estilo122223">
    <w:name w:val="Estilo122223"/>
    <w:uiPriority w:val="99"/>
    <w:rsid w:val="00B5558B"/>
  </w:style>
  <w:style w:type="numbering" w:customStyle="1" w:styleId="Estilo12111223">
    <w:name w:val="Estilo12111223"/>
    <w:uiPriority w:val="99"/>
    <w:rsid w:val="00B5558B"/>
  </w:style>
  <w:style w:type="numbering" w:customStyle="1" w:styleId="Estilo123123">
    <w:name w:val="Estilo123123"/>
    <w:uiPriority w:val="99"/>
    <w:rsid w:val="00B5558B"/>
  </w:style>
  <w:style w:type="numbering" w:customStyle="1" w:styleId="Estilo1212123">
    <w:name w:val="Estilo1212123"/>
    <w:uiPriority w:val="99"/>
    <w:rsid w:val="00B5558B"/>
  </w:style>
  <w:style w:type="numbering" w:customStyle="1" w:styleId="Estilo1221122">
    <w:name w:val="Estilo1221122"/>
    <w:uiPriority w:val="99"/>
    <w:rsid w:val="00B5558B"/>
  </w:style>
  <w:style w:type="numbering" w:customStyle="1" w:styleId="Estilo12112122">
    <w:name w:val="Estilo12112122"/>
    <w:uiPriority w:val="99"/>
    <w:rsid w:val="00B5558B"/>
  </w:style>
  <w:style w:type="numbering" w:customStyle="1" w:styleId="Estilo1272">
    <w:name w:val="Estilo1272"/>
    <w:uiPriority w:val="99"/>
    <w:rsid w:val="00B5558B"/>
  </w:style>
  <w:style w:type="numbering" w:customStyle="1" w:styleId="Estilo12162">
    <w:name w:val="Estilo12162"/>
    <w:uiPriority w:val="99"/>
    <w:rsid w:val="00B5558B"/>
  </w:style>
  <w:style w:type="numbering" w:customStyle="1" w:styleId="Estilo121162">
    <w:name w:val="Estilo121162"/>
    <w:uiPriority w:val="99"/>
    <w:rsid w:val="00B5558B"/>
  </w:style>
  <w:style w:type="numbering" w:customStyle="1" w:styleId="Estilo1211152">
    <w:name w:val="Estilo1211152"/>
    <w:uiPriority w:val="99"/>
    <w:rsid w:val="00B5558B"/>
  </w:style>
  <w:style w:type="numbering" w:customStyle="1" w:styleId="Estilo12111142">
    <w:name w:val="Estilo12111142"/>
    <w:uiPriority w:val="99"/>
    <w:rsid w:val="00B5558B"/>
  </w:style>
  <w:style w:type="numbering" w:customStyle="1" w:styleId="Estilo12252">
    <w:name w:val="Estilo12252"/>
    <w:uiPriority w:val="99"/>
    <w:rsid w:val="00B5558B"/>
  </w:style>
  <w:style w:type="numbering" w:customStyle="1" w:styleId="Estilo1211111111">
    <w:name w:val="Estilo1211111111"/>
    <w:uiPriority w:val="99"/>
    <w:rsid w:val="00B5558B"/>
  </w:style>
  <w:style w:type="numbering" w:customStyle="1" w:styleId="Estilo12342">
    <w:name w:val="Estilo12342"/>
    <w:uiPriority w:val="99"/>
    <w:rsid w:val="00B5558B"/>
  </w:style>
  <w:style w:type="numbering" w:customStyle="1" w:styleId="Estilo121242">
    <w:name w:val="Estilo121242"/>
    <w:uiPriority w:val="99"/>
    <w:rsid w:val="00B5558B"/>
  </w:style>
  <w:style w:type="numbering" w:customStyle="1" w:styleId="Estilo122142">
    <w:name w:val="Estilo122142"/>
    <w:uiPriority w:val="99"/>
    <w:rsid w:val="00B5558B"/>
  </w:style>
  <w:style w:type="numbering" w:customStyle="1" w:styleId="Estilo1211242">
    <w:name w:val="Estilo1211242"/>
    <w:uiPriority w:val="99"/>
    <w:rsid w:val="00B5558B"/>
  </w:style>
  <w:style w:type="numbering" w:customStyle="1" w:styleId="Estilo12432">
    <w:name w:val="Estilo12432"/>
    <w:uiPriority w:val="99"/>
    <w:rsid w:val="00B5558B"/>
  </w:style>
  <w:style w:type="numbering" w:customStyle="1" w:styleId="Estilo121332">
    <w:name w:val="Estilo121332"/>
    <w:uiPriority w:val="99"/>
    <w:rsid w:val="00B5558B"/>
  </w:style>
  <w:style w:type="numbering" w:customStyle="1" w:styleId="Estilo1211332">
    <w:name w:val="Estilo1211332"/>
    <w:uiPriority w:val="99"/>
    <w:rsid w:val="00B5558B"/>
  </w:style>
  <w:style w:type="numbering" w:customStyle="1" w:styleId="Estilo122232">
    <w:name w:val="Estilo122232"/>
    <w:uiPriority w:val="99"/>
    <w:rsid w:val="00B5558B"/>
  </w:style>
  <w:style w:type="numbering" w:customStyle="1" w:styleId="Estilo12111232">
    <w:name w:val="Estilo12111232"/>
    <w:uiPriority w:val="99"/>
    <w:rsid w:val="00B5558B"/>
  </w:style>
  <w:style w:type="numbering" w:customStyle="1" w:styleId="Estilo123132">
    <w:name w:val="Estilo123132"/>
    <w:uiPriority w:val="99"/>
    <w:rsid w:val="00B5558B"/>
  </w:style>
  <w:style w:type="numbering" w:customStyle="1" w:styleId="Estilo1212132">
    <w:name w:val="Estilo1212132"/>
    <w:uiPriority w:val="99"/>
    <w:rsid w:val="00B5558B"/>
  </w:style>
  <w:style w:type="numbering" w:customStyle="1" w:styleId="Estilo1221132">
    <w:name w:val="Estilo1221132"/>
    <w:uiPriority w:val="99"/>
    <w:rsid w:val="00B5558B"/>
  </w:style>
  <w:style w:type="numbering" w:customStyle="1" w:styleId="Estilo12112132">
    <w:name w:val="Estilo12112132"/>
    <w:uiPriority w:val="99"/>
    <w:rsid w:val="00B5558B"/>
  </w:style>
  <w:style w:type="numbering" w:customStyle="1" w:styleId="Estilo125111">
    <w:name w:val="Estilo125111"/>
    <w:uiPriority w:val="99"/>
    <w:rsid w:val="00B5558B"/>
  </w:style>
  <w:style w:type="numbering" w:customStyle="1" w:styleId="Estilo1214111">
    <w:name w:val="Estilo1214111"/>
    <w:uiPriority w:val="99"/>
    <w:rsid w:val="00B5558B"/>
  </w:style>
  <w:style w:type="numbering" w:customStyle="1" w:styleId="Estilo12114111">
    <w:name w:val="Estilo12114111"/>
    <w:uiPriority w:val="99"/>
    <w:rsid w:val="00B5558B"/>
  </w:style>
  <w:style w:type="numbering" w:customStyle="1" w:styleId="Estilo121113111">
    <w:name w:val="Estilo121113111"/>
    <w:uiPriority w:val="99"/>
    <w:rsid w:val="00B5558B"/>
  </w:style>
  <w:style w:type="numbering" w:customStyle="1" w:styleId="Estilo1223111">
    <w:name w:val="Estilo1223111"/>
    <w:uiPriority w:val="99"/>
    <w:rsid w:val="00B5558B"/>
  </w:style>
  <w:style w:type="numbering" w:customStyle="1" w:styleId="Estilo1211112111">
    <w:name w:val="Estilo1211112111"/>
    <w:uiPriority w:val="99"/>
    <w:rsid w:val="00B5558B"/>
  </w:style>
  <w:style w:type="numbering" w:customStyle="1" w:styleId="Estilo1232111">
    <w:name w:val="Estilo1232111"/>
    <w:uiPriority w:val="99"/>
    <w:rsid w:val="00B5558B"/>
  </w:style>
  <w:style w:type="numbering" w:customStyle="1" w:styleId="Estilo12122111">
    <w:name w:val="Estilo12122111"/>
    <w:uiPriority w:val="99"/>
    <w:rsid w:val="00B5558B"/>
  </w:style>
  <w:style w:type="numbering" w:customStyle="1" w:styleId="Estilo12212111">
    <w:name w:val="Estilo12212111"/>
    <w:uiPriority w:val="99"/>
    <w:rsid w:val="00B5558B"/>
  </w:style>
  <w:style w:type="numbering" w:customStyle="1" w:styleId="Estilo121122111">
    <w:name w:val="Estilo121122111"/>
    <w:uiPriority w:val="99"/>
    <w:rsid w:val="00B5558B"/>
  </w:style>
  <w:style w:type="numbering" w:customStyle="1" w:styleId="Estilo1241111">
    <w:name w:val="Estilo1241111"/>
    <w:uiPriority w:val="99"/>
    <w:rsid w:val="00B5558B"/>
  </w:style>
  <w:style w:type="numbering" w:customStyle="1" w:styleId="Estilo12131111">
    <w:name w:val="Estilo12131111"/>
    <w:uiPriority w:val="99"/>
    <w:rsid w:val="00B5558B"/>
  </w:style>
  <w:style w:type="numbering" w:customStyle="1" w:styleId="Estilo121131111">
    <w:name w:val="Estilo121131111"/>
    <w:uiPriority w:val="99"/>
    <w:rsid w:val="00B5558B"/>
  </w:style>
  <w:style w:type="numbering" w:customStyle="1" w:styleId="Estilo12221111">
    <w:name w:val="Estilo12221111"/>
    <w:uiPriority w:val="99"/>
    <w:rsid w:val="00B5558B"/>
  </w:style>
  <w:style w:type="numbering" w:customStyle="1" w:styleId="Estilo1211121111">
    <w:name w:val="Estilo1211121111"/>
    <w:uiPriority w:val="99"/>
    <w:rsid w:val="00B5558B"/>
  </w:style>
  <w:style w:type="numbering" w:customStyle="1" w:styleId="Estilo12311111">
    <w:name w:val="Estilo12311111"/>
    <w:uiPriority w:val="99"/>
    <w:rsid w:val="00B5558B"/>
  </w:style>
  <w:style w:type="numbering" w:customStyle="1" w:styleId="Estilo121211111">
    <w:name w:val="Estilo121211111"/>
    <w:uiPriority w:val="99"/>
    <w:rsid w:val="00B5558B"/>
  </w:style>
  <w:style w:type="numbering" w:customStyle="1" w:styleId="Estilo122111111">
    <w:name w:val="Estilo122111111"/>
    <w:uiPriority w:val="99"/>
    <w:rsid w:val="00B5558B"/>
  </w:style>
  <w:style w:type="numbering" w:customStyle="1" w:styleId="Estilo1211211111">
    <w:name w:val="Estilo1211211111"/>
    <w:uiPriority w:val="99"/>
    <w:rsid w:val="00B5558B"/>
  </w:style>
  <w:style w:type="numbering" w:customStyle="1" w:styleId="Estilo126111">
    <w:name w:val="Estilo126111"/>
    <w:uiPriority w:val="99"/>
    <w:rsid w:val="00B5558B"/>
  </w:style>
  <w:style w:type="numbering" w:customStyle="1" w:styleId="Estilo1215111">
    <w:name w:val="Estilo1215111"/>
    <w:uiPriority w:val="99"/>
    <w:rsid w:val="00B5558B"/>
  </w:style>
  <w:style w:type="numbering" w:customStyle="1" w:styleId="Estilo12115111">
    <w:name w:val="Estilo12115111"/>
    <w:uiPriority w:val="99"/>
    <w:rsid w:val="00B5558B"/>
  </w:style>
  <w:style w:type="numbering" w:customStyle="1" w:styleId="Estilo12111412">
    <w:name w:val="Estilo12111412"/>
    <w:uiPriority w:val="99"/>
    <w:rsid w:val="00B5558B"/>
  </w:style>
  <w:style w:type="numbering" w:customStyle="1" w:styleId="Estilo1224111">
    <w:name w:val="Estilo1224111"/>
    <w:uiPriority w:val="99"/>
    <w:rsid w:val="00B5558B"/>
  </w:style>
  <w:style w:type="numbering" w:customStyle="1" w:styleId="Estilo121111312">
    <w:name w:val="Estilo121111312"/>
    <w:uiPriority w:val="99"/>
    <w:rsid w:val="00B5558B"/>
  </w:style>
  <w:style w:type="numbering" w:customStyle="1" w:styleId="Estilo123312">
    <w:name w:val="Estilo123312"/>
    <w:uiPriority w:val="99"/>
    <w:rsid w:val="00B5558B"/>
  </w:style>
  <w:style w:type="numbering" w:customStyle="1" w:styleId="Estilo1212312">
    <w:name w:val="Estilo1212312"/>
    <w:uiPriority w:val="99"/>
    <w:rsid w:val="00B5558B"/>
  </w:style>
  <w:style w:type="numbering" w:customStyle="1" w:styleId="Estilo1221312">
    <w:name w:val="Estilo1221312"/>
    <w:uiPriority w:val="99"/>
    <w:rsid w:val="00B5558B"/>
  </w:style>
  <w:style w:type="numbering" w:customStyle="1" w:styleId="Estilo12112312">
    <w:name w:val="Estilo12112312"/>
    <w:uiPriority w:val="99"/>
    <w:rsid w:val="00B5558B"/>
  </w:style>
  <w:style w:type="numbering" w:customStyle="1" w:styleId="Estilo124212">
    <w:name w:val="Estilo124212"/>
    <w:uiPriority w:val="99"/>
    <w:rsid w:val="00B5558B"/>
  </w:style>
  <w:style w:type="numbering" w:customStyle="1" w:styleId="Estilo1213212">
    <w:name w:val="Estilo1213212"/>
    <w:uiPriority w:val="99"/>
    <w:rsid w:val="00B5558B"/>
  </w:style>
  <w:style w:type="numbering" w:customStyle="1" w:styleId="Estilo12113212">
    <w:name w:val="Estilo12113212"/>
    <w:uiPriority w:val="99"/>
    <w:rsid w:val="00B5558B"/>
  </w:style>
  <w:style w:type="numbering" w:customStyle="1" w:styleId="Estilo1222212">
    <w:name w:val="Estilo1222212"/>
    <w:uiPriority w:val="99"/>
    <w:rsid w:val="00B5558B"/>
  </w:style>
  <w:style w:type="numbering" w:customStyle="1" w:styleId="Estilo121112212">
    <w:name w:val="Estilo121112212"/>
    <w:uiPriority w:val="99"/>
    <w:rsid w:val="00B5558B"/>
  </w:style>
  <w:style w:type="numbering" w:customStyle="1" w:styleId="Estilo1231212">
    <w:name w:val="Estilo1231212"/>
    <w:uiPriority w:val="99"/>
    <w:rsid w:val="00B5558B"/>
  </w:style>
  <w:style w:type="numbering" w:customStyle="1" w:styleId="Estilo12121212">
    <w:name w:val="Estilo12121212"/>
    <w:uiPriority w:val="99"/>
    <w:rsid w:val="00B5558B"/>
  </w:style>
  <w:style w:type="numbering" w:customStyle="1" w:styleId="Semlista181">
    <w:name w:val="Sem lista181"/>
    <w:next w:val="Semlista"/>
    <w:uiPriority w:val="99"/>
    <w:semiHidden/>
    <w:unhideWhenUsed/>
    <w:rsid w:val="00B5558B"/>
  </w:style>
  <w:style w:type="table" w:customStyle="1" w:styleId="Tabelacomgrade141">
    <w:name w:val="Tabela com grade141"/>
    <w:basedOn w:val="Tabelanormal"/>
    <w:next w:val="Tabelacomgrade"/>
    <w:uiPriority w:val="59"/>
    <w:rsid w:val="00B5558B"/>
    <w:pPr>
      <w:spacing w:after="0" w:line="240" w:lineRule="auto"/>
    </w:pPr>
    <w:rPr>
      <w:rFonts w:ascii="Arial" w:eastAsia="Calibri" w:hAnsi="Arial" w:cs="Arial"/>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191">
    <w:name w:val="Sem lista191"/>
    <w:next w:val="Semlista"/>
    <w:uiPriority w:val="99"/>
    <w:semiHidden/>
    <w:unhideWhenUsed/>
    <w:rsid w:val="00B5558B"/>
  </w:style>
  <w:style w:type="table" w:customStyle="1" w:styleId="Tabelacomgrade151">
    <w:name w:val="Tabela com grade151"/>
    <w:basedOn w:val="Tabelanormal"/>
    <w:next w:val="Tabelacomgrade"/>
    <w:uiPriority w:val="59"/>
    <w:rsid w:val="00B5558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31">
    <w:name w:val="Tabela com grade231"/>
    <w:basedOn w:val="Tabelanormal"/>
    <w:next w:val="Tabelacomgrade"/>
    <w:uiPriority w:val="39"/>
    <w:rsid w:val="00B5558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31">
    <w:name w:val="Tabela com grade331"/>
    <w:basedOn w:val="Tabelanormal"/>
    <w:next w:val="Tabelacomgrade"/>
    <w:uiPriority w:val="39"/>
    <w:rsid w:val="00B5558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31">
    <w:name w:val="Tabela com grade431"/>
    <w:basedOn w:val="Tabelanormal"/>
    <w:next w:val="Tabelacomgrade"/>
    <w:uiPriority w:val="39"/>
    <w:rsid w:val="00B5558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deGrade1Clara31">
    <w:name w:val="Tabela de Grade 1 Clara31"/>
    <w:basedOn w:val="Tabelanormal"/>
    <w:next w:val="TabeladeGrade1Clara13"/>
    <w:uiPriority w:val="46"/>
    <w:rsid w:val="00B5558B"/>
    <w:pPr>
      <w:spacing w:after="0" w:line="240" w:lineRule="auto"/>
    </w:pPr>
    <w:rPr>
      <w:rFonts w:ascii="Arial" w:eastAsia="Calibri" w:hAnsi="Arial" w:cs="Arial"/>
      <w:sz w:val="20"/>
      <w:szCs w:val="20"/>
      <w:lang w:eastAsia="pt-BR"/>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Semlista261">
    <w:name w:val="Sem lista261"/>
    <w:next w:val="Semlista"/>
    <w:uiPriority w:val="99"/>
    <w:semiHidden/>
    <w:unhideWhenUsed/>
    <w:rsid w:val="00B5558B"/>
  </w:style>
  <w:style w:type="table" w:customStyle="1" w:styleId="TabelaSimples231">
    <w:name w:val="Tabela Simples 231"/>
    <w:basedOn w:val="Tabelanormal"/>
    <w:next w:val="SimplesTabela21"/>
    <w:uiPriority w:val="42"/>
    <w:rsid w:val="00B5558B"/>
    <w:pPr>
      <w:spacing w:after="0" w:line="240" w:lineRule="auto"/>
    </w:pPr>
    <w:rPr>
      <w:rFonts w:ascii="Arial" w:eastAsia="Calibri" w:hAnsi="Arial" w:cs="Arial"/>
      <w:sz w:val="20"/>
      <w:szCs w:val="20"/>
      <w:lang w:eastAsia="pt-BR"/>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elacomgrade531">
    <w:name w:val="Tabela com grade531"/>
    <w:basedOn w:val="Tabelanormal"/>
    <w:next w:val="Tabelacomgrade"/>
    <w:uiPriority w:val="39"/>
    <w:rsid w:val="00B5558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361">
    <w:name w:val="Sem lista361"/>
    <w:next w:val="Semlista"/>
    <w:uiPriority w:val="99"/>
    <w:semiHidden/>
    <w:unhideWhenUsed/>
    <w:rsid w:val="00B5558B"/>
  </w:style>
  <w:style w:type="numbering" w:customStyle="1" w:styleId="Semlista461">
    <w:name w:val="Sem lista461"/>
    <w:next w:val="Semlista"/>
    <w:uiPriority w:val="99"/>
    <w:semiHidden/>
    <w:unhideWhenUsed/>
    <w:rsid w:val="00B5558B"/>
  </w:style>
  <w:style w:type="table" w:customStyle="1" w:styleId="Tabelacomgrade631">
    <w:name w:val="Tabela com grade631"/>
    <w:basedOn w:val="Tabelanormal"/>
    <w:next w:val="Tabelacomgrade"/>
    <w:uiPriority w:val="39"/>
    <w:rsid w:val="00B5558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551">
    <w:name w:val="Sem lista551"/>
    <w:next w:val="Semlista"/>
    <w:uiPriority w:val="99"/>
    <w:semiHidden/>
    <w:unhideWhenUsed/>
    <w:rsid w:val="00B5558B"/>
  </w:style>
  <w:style w:type="numbering" w:customStyle="1" w:styleId="Estilo1281">
    <w:name w:val="Estilo1281"/>
    <w:uiPriority w:val="99"/>
    <w:rsid w:val="00B5558B"/>
  </w:style>
  <w:style w:type="numbering" w:customStyle="1" w:styleId="Semlista651">
    <w:name w:val="Sem lista651"/>
    <w:next w:val="Semlista"/>
    <w:uiPriority w:val="99"/>
    <w:semiHidden/>
    <w:unhideWhenUsed/>
    <w:rsid w:val="00B5558B"/>
  </w:style>
  <w:style w:type="numbering" w:customStyle="1" w:styleId="Semlista751">
    <w:name w:val="Sem lista751"/>
    <w:next w:val="Semlista"/>
    <w:uiPriority w:val="99"/>
    <w:semiHidden/>
    <w:unhideWhenUsed/>
    <w:rsid w:val="00B5558B"/>
  </w:style>
  <w:style w:type="numbering" w:customStyle="1" w:styleId="Estilo12171">
    <w:name w:val="Estilo12171"/>
    <w:uiPriority w:val="99"/>
    <w:rsid w:val="00B5558B"/>
  </w:style>
  <w:style w:type="numbering" w:customStyle="1" w:styleId="Estilo121171">
    <w:name w:val="Estilo121171"/>
    <w:uiPriority w:val="99"/>
    <w:rsid w:val="00B5558B"/>
  </w:style>
  <w:style w:type="numbering" w:customStyle="1" w:styleId="Semlista851">
    <w:name w:val="Sem lista851"/>
    <w:next w:val="Semlista"/>
    <w:uiPriority w:val="99"/>
    <w:semiHidden/>
    <w:unhideWhenUsed/>
    <w:rsid w:val="00B5558B"/>
  </w:style>
  <w:style w:type="numbering" w:customStyle="1" w:styleId="Semlista1161">
    <w:name w:val="Sem lista1161"/>
    <w:next w:val="Semlista"/>
    <w:uiPriority w:val="99"/>
    <w:semiHidden/>
    <w:unhideWhenUsed/>
    <w:rsid w:val="00B5558B"/>
  </w:style>
  <w:style w:type="numbering" w:customStyle="1" w:styleId="Semlista2161">
    <w:name w:val="Sem lista2161"/>
    <w:next w:val="Semlista"/>
    <w:uiPriority w:val="99"/>
    <w:semiHidden/>
    <w:unhideWhenUsed/>
    <w:rsid w:val="00B5558B"/>
  </w:style>
  <w:style w:type="numbering" w:customStyle="1" w:styleId="Semlista11161">
    <w:name w:val="Sem lista11161"/>
    <w:next w:val="Semlista"/>
    <w:uiPriority w:val="99"/>
    <w:semiHidden/>
    <w:unhideWhenUsed/>
    <w:rsid w:val="00B5558B"/>
  </w:style>
  <w:style w:type="numbering" w:customStyle="1" w:styleId="Semlista21161">
    <w:name w:val="Sem lista21161"/>
    <w:next w:val="Semlista"/>
    <w:uiPriority w:val="99"/>
    <w:semiHidden/>
    <w:unhideWhenUsed/>
    <w:rsid w:val="00B5558B"/>
  </w:style>
  <w:style w:type="numbering" w:customStyle="1" w:styleId="Semlista3151">
    <w:name w:val="Sem lista3151"/>
    <w:next w:val="Semlista"/>
    <w:uiPriority w:val="99"/>
    <w:semiHidden/>
    <w:unhideWhenUsed/>
    <w:rsid w:val="00B5558B"/>
  </w:style>
  <w:style w:type="numbering" w:customStyle="1" w:styleId="Semlista4151">
    <w:name w:val="Sem lista4151"/>
    <w:next w:val="Semlista"/>
    <w:uiPriority w:val="99"/>
    <w:semiHidden/>
    <w:unhideWhenUsed/>
    <w:rsid w:val="00B5558B"/>
  </w:style>
  <w:style w:type="numbering" w:customStyle="1" w:styleId="Semlista5151">
    <w:name w:val="Sem lista5151"/>
    <w:next w:val="Semlista"/>
    <w:uiPriority w:val="99"/>
    <w:semiHidden/>
    <w:unhideWhenUsed/>
    <w:rsid w:val="00B5558B"/>
  </w:style>
  <w:style w:type="numbering" w:customStyle="1" w:styleId="Estilo1211161">
    <w:name w:val="Estilo1211161"/>
    <w:uiPriority w:val="99"/>
    <w:rsid w:val="00B5558B"/>
  </w:style>
  <w:style w:type="numbering" w:customStyle="1" w:styleId="Semlista6151">
    <w:name w:val="Sem lista6151"/>
    <w:next w:val="Semlista"/>
    <w:uiPriority w:val="99"/>
    <w:semiHidden/>
    <w:unhideWhenUsed/>
    <w:rsid w:val="00B5558B"/>
  </w:style>
  <w:style w:type="numbering" w:customStyle="1" w:styleId="Semlista7151">
    <w:name w:val="Sem lista7151"/>
    <w:next w:val="Semlista"/>
    <w:uiPriority w:val="99"/>
    <w:semiHidden/>
    <w:unhideWhenUsed/>
    <w:rsid w:val="00B5558B"/>
  </w:style>
  <w:style w:type="numbering" w:customStyle="1" w:styleId="Semlista8151">
    <w:name w:val="Sem lista8151"/>
    <w:next w:val="Semlista"/>
    <w:uiPriority w:val="99"/>
    <w:semiHidden/>
    <w:unhideWhenUsed/>
    <w:rsid w:val="00B5558B"/>
  </w:style>
  <w:style w:type="numbering" w:customStyle="1" w:styleId="Semlista111151">
    <w:name w:val="Sem lista111151"/>
    <w:next w:val="Semlista"/>
    <w:uiPriority w:val="99"/>
    <w:semiHidden/>
    <w:unhideWhenUsed/>
    <w:rsid w:val="00B5558B"/>
  </w:style>
  <w:style w:type="numbering" w:customStyle="1" w:styleId="Semlista211151">
    <w:name w:val="Sem lista211151"/>
    <w:next w:val="Semlista"/>
    <w:uiPriority w:val="99"/>
    <w:semiHidden/>
    <w:unhideWhenUsed/>
    <w:rsid w:val="00B5558B"/>
  </w:style>
  <w:style w:type="numbering" w:customStyle="1" w:styleId="Semlista1111151">
    <w:name w:val="Sem lista1111151"/>
    <w:next w:val="Semlista"/>
    <w:uiPriority w:val="99"/>
    <w:semiHidden/>
    <w:unhideWhenUsed/>
    <w:rsid w:val="00B5558B"/>
  </w:style>
  <w:style w:type="numbering" w:customStyle="1" w:styleId="Semlista2111151">
    <w:name w:val="Sem lista2111151"/>
    <w:next w:val="Semlista"/>
    <w:uiPriority w:val="99"/>
    <w:semiHidden/>
    <w:unhideWhenUsed/>
    <w:rsid w:val="00B5558B"/>
  </w:style>
  <w:style w:type="numbering" w:customStyle="1" w:styleId="Semlista31151">
    <w:name w:val="Sem lista31151"/>
    <w:next w:val="Semlista"/>
    <w:uiPriority w:val="99"/>
    <w:semiHidden/>
    <w:unhideWhenUsed/>
    <w:rsid w:val="00B5558B"/>
  </w:style>
  <w:style w:type="numbering" w:customStyle="1" w:styleId="Semlista41151">
    <w:name w:val="Sem lista41151"/>
    <w:next w:val="Semlista"/>
    <w:uiPriority w:val="99"/>
    <w:semiHidden/>
    <w:unhideWhenUsed/>
    <w:rsid w:val="00B5558B"/>
  </w:style>
  <w:style w:type="table" w:customStyle="1" w:styleId="Tabelacomgrade731">
    <w:name w:val="Tabela com grade731"/>
    <w:basedOn w:val="Tabelanormal"/>
    <w:next w:val="Tabelacomgrade"/>
    <w:uiPriority w:val="39"/>
    <w:rsid w:val="00B5558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31">
    <w:name w:val="Tabela com grade831"/>
    <w:basedOn w:val="Tabelanormal"/>
    <w:next w:val="Tabelacomgrade"/>
    <w:uiPriority w:val="39"/>
    <w:rsid w:val="00B5558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2111151">
    <w:name w:val="Estilo12111151"/>
    <w:uiPriority w:val="99"/>
    <w:rsid w:val="00B5558B"/>
  </w:style>
  <w:style w:type="numbering" w:customStyle="1" w:styleId="Semlista941">
    <w:name w:val="Sem lista941"/>
    <w:next w:val="Semlista"/>
    <w:uiPriority w:val="99"/>
    <w:semiHidden/>
    <w:unhideWhenUsed/>
    <w:rsid w:val="00B5558B"/>
  </w:style>
  <w:style w:type="numbering" w:customStyle="1" w:styleId="Semlista1241">
    <w:name w:val="Sem lista1241"/>
    <w:next w:val="Semlista"/>
    <w:uiPriority w:val="99"/>
    <w:semiHidden/>
    <w:unhideWhenUsed/>
    <w:rsid w:val="00B5558B"/>
  </w:style>
  <w:style w:type="numbering" w:customStyle="1" w:styleId="Semlista2241">
    <w:name w:val="Sem lista2241"/>
    <w:next w:val="Semlista"/>
    <w:uiPriority w:val="99"/>
    <w:semiHidden/>
    <w:unhideWhenUsed/>
    <w:rsid w:val="00B5558B"/>
  </w:style>
  <w:style w:type="numbering" w:customStyle="1" w:styleId="Semlista3241">
    <w:name w:val="Sem lista3241"/>
    <w:next w:val="Semlista"/>
    <w:uiPriority w:val="99"/>
    <w:semiHidden/>
    <w:unhideWhenUsed/>
    <w:rsid w:val="00B5558B"/>
  </w:style>
  <w:style w:type="numbering" w:customStyle="1" w:styleId="Semlista4241">
    <w:name w:val="Sem lista4241"/>
    <w:next w:val="Semlista"/>
    <w:uiPriority w:val="99"/>
    <w:semiHidden/>
    <w:unhideWhenUsed/>
    <w:rsid w:val="00B5558B"/>
  </w:style>
  <w:style w:type="numbering" w:customStyle="1" w:styleId="Semlista11241">
    <w:name w:val="Sem lista11241"/>
    <w:next w:val="Semlista"/>
    <w:uiPriority w:val="99"/>
    <w:semiHidden/>
    <w:unhideWhenUsed/>
    <w:rsid w:val="00B5558B"/>
  </w:style>
  <w:style w:type="numbering" w:customStyle="1" w:styleId="Semlista21241">
    <w:name w:val="Sem lista21241"/>
    <w:next w:val="Semlista"/>
    <w:uiPriority w:val="99"/>
    <w:semiHidden/>
    <w:unhideWhenUsed/>
    <w:rsid w:val="00B5558B"/>
  </w:style>
  <w:style w:type="numbering" w:customStyle="1" w:styleId="Semlista111241">
    <w:name w:val="Sem lista111241"/>
    <w:next w:val="Semlista"/>
    <w:uiPriority w:val="99"/>
    <w:semiHidden/>
    <w:unhideWhenUsed/>
    <w:rsid w:val="00B5558B"/>
  </w:style>
  <w:style w:type="numbering" w:customStyle="1" w:styleId="Semlista211241">
    <w:name w:val="Sem lista211241"/>
    <w:next w:val="Semlista"/>
    <w:uiPriority w:val="99"/>
    <w:semiHidden/>
    <w:unhideWhenUsed/>
    <w:rsid w:val="00B5558B"/>
  </w:style>
  <w:style w:type="numbering" w:customStyle="1" w:styleId="Semlista311151">
    <w:name w:val="Sem lista311151"/>
    <w:next w:val="Semlista"/>
    <w:uiPriority w:val="99"/>
    <w:semiHidden/>
    <w:unhideWhenUsed/>
    <w:rsid w:val="00B5558B"/>
  </w:style>
  <w:style w:type="numbering" w:customStyle="1" w:styleId="Semlista411151">
    <w:name w:val="Sem lista411151"/>
    <w:next w:val="Semlista"/>
    <w:uiPriority w:val="99"/>
    <w:semiHidden/>
    <w:unhideWhenUsed/>
    <w:rsid w:val="00B5558B"/>
  </w:style>
  <w:style w:type="numbering" w:customStyle="1" w:styleId="Semlista51121">
    <w:name w:val="Sem lista51121"/>
    <w:next w:val="Semlista"/>
    <w:uiPriority w:val="99"/>
    <w:semiHidden/>
    <w:unhideWhenUsed/>
    <w:rsid w:val="00B5558B"/>
  </w:style>
  <w:style w:type="numbering" w:customStyle="1" w:styleId="Estilo12261">
    <w:name w:val="Estilo12261"/>
    <w:uiPriority w:val="99"/>
    <w:rsid w:val="00B5558B"/>
  </w:style>
  <w:style w:type="numbering" w:customStyle="1" w:styleId="Semlista61121">
    <w:name w:val="Sem lista61121"/>
    <w:next w:val="Semlista"/>
    <w:uiPriority w:val="99"/>
    <w:semiHidden/>
    <w:unhideWhenUsed/>
    <w:rsid w:val="00B5558B"/>
  </w:style>
  <w:style w:type="numbering" w:customStyle="1" w:styleId="Semlista71121">
    <w:name w:val="Sem lista71121"/>
    <w:next w:val="Semlista"/>
    <w:uiPriority w:val="99"/>
    <w:semiHidden/>
    <w:unhideWhenUsed/>
    <w:rsid w:val="00B5558B"/>
  </w:style>
  <w:style w:type="numbering" w:customStyle="1" w:styleId="Semlista81121">
    <w:name w:val="Sem lista81121"/>
    <w:next w:val="Semlista"/>
    <w:uiPriority w:val="99"/>
    <w:semiHidden/>
    <w:unhideWhenUsed/>
    <w:rsid w:val="00B5558B"/>
  </w:style>
  <w:style w:type="numbering" w:customStyle="1" w:styleId="Semlista11111151">
    <w:name w:val="Sem lista11111151"/>
    <w:next w:val="Semlista"/>
    <w:uiPriority w:val="99"/>
    <w:semiHidden/>
    <w:unhideWhenUsed/>
    <w:rsid w:val="00B5558B"/>
  </w:style>
  <w:style w:type="numbering" w:customStyle="1" w:styleId="Semlista21111151">
    <w:name w:val="Sem lista21111151"/>
    <w:next w:val="Semlista"/>
    <w:uiPriority w:val="99"/>
    <w:semiHidden/>
    <w:unhideWhenUsed/>
    <w:rsid w:val="00B5558B"/>
  </w:style>
  <w:style w:type="numbering" w:customStyle="1" w:styleId="Semlista111111131">
    <w:name w:val="Sem lista111111131"/>
    <w:next w:val="Semlista"/>
    <w:uiPriority w:val="99"/>
    <w:semiHidden/>
    <w:unhideWhenUsed/>
    <w:rsid w:val="00B5558B"/>
  </w:style>
  <w:style w:type="numbering" w:customStyle="1" w:styleId="Semlista211111131">
    <w:name w:val="Sem lista211111131"/>
    <w:next w:val="Semlista"/>
    <w:uiPriority w:val="99"/>
    <w:semiHidden/>
    <w:unhideWhenUsed/>
    <w:rsid w:val="00B5558B"/>
  </w:style>
  <w:style w:type="numbering" w:customStyle="1" w:styleId="Semlista3111131">
    <w:name w:val="Sem lista3111131"/>
    <w:next w:val="Semlista"/>
    <w:uiPriority w:val="99"/>
    <w:semiHidden/>
    <w:unhideWhenUsed/>
    <w:rsid w:val="00B5558B"/>
  </w:style>
  <w:style w:type="numbering" w:customStyle="1" w:styleId="Semlista4111121">
    <w:name w:val="Sem lista4111121"/>
    <w:next w:val="Semlista"/>
    <w:uiPriority w:val="99"/>
    <w:semiHidden/>
    <w:unhideWhenUsed/>
    <w:rsid w:val="00B5558B"/>
  </w:style>
  <w:style w:type="numbering" w:customStyle="1" w:styleId="Estilo121111121">
    <w:name w:val="Estilo121111121"/>
    <w:uiPriority w:val="99"/>
    <w:rsid w:val="00B5558B"/>
  </w:style>
  <w:style w:type="numbering" w:customStyle="1" w:styleId="Semlista1021">
    <w:name w:val="Sem lista1021"/>
    <w:next w:val="Semlista"/>
    <w:uiPriority w:val="99"/>
    <w:semiHidden/>
    <w:unhideWhenUsed/>
    <w:rsid w:val="00B5558B"/>
  </w:style>
  <w:style w:type="numbering" w:customStyle="1" w:styleId="Semlista1321">
    <w:name w:val="Sem lista1321"/>
    <w:next w:val="Semlista"/>
    <w:uiPriority w:val="99"/>
    <w:semiHidden/>
    <w:unhideWhenUsed/>
    <w:rsid w:val="00B5558B"/>
  </w:style>
  <w:style w:type="numbering" w:customStyle="1" w:styleId="Semlista2321">
    <w:name w:val="Sem lista2321"/>
    <w:next w:val="Semlista"/>
    <w:uiPriority w:val="99"/>
    <w:semiHidden/>
    <w:unhideWhenUsed/>
    <w:rsid w:val="00B5558B"/>
  </w:style>
  <w:style w:type="numbering" w:customStyle="1" w:styleId="Semlista11321">
    <w:name w:val="Sem lista11321"/>
    <w:next w:val="Semlista"/>
    <w:uiPriority w:val="99"/>
    <w:semiHidden/>
    <w:unhideWhenUsed/>
    <w:rsid w:val="00B5558B"/>
  </w:style>
  <w:style w:type="numbering" w:customStyle="1" w:styleId="Semlista21321">
    <w:name w:val="Sem lista21321"/>
    <w:next w:val="Semlista"/>
    <w:uiPriority w:val="99"/>
    <w:semiHidden/>
    <w:unhideWhenUsed/>
    <w:rsid w:val="00B5558B"/>
  </w:style>
  <w:style w:type="numbering" w:customStyle="1" w:styleId="Semlista3321">
    <w:name w:val="Sem lista3321"/>
    <w:next w:val="Semlista"/>
    <w:uiPriority w:val="99"/>
    <w:semiHidden/>
    <w:unhideWhenUsed/>
    <w:rsid w:val="00B5558B"/>
  </w:style>
  <w:style w:type="numbering" w:customStyle="1" w:styleId="Semlista4321">
    <w:name w:val="Sem lista4321"/>
    <w:next w:val="Semlista"/>
    <w:uiPriority w:val="99"/>
    <w:semiHidden/>
    <w:unhideWhenUsed/>
    <w:rsid w:val="00B5558B"/>
  </w:style>
  <w:style w:type="numbering" w:customStyle="1" w:styleId="Semlista5221">
    <w:name w:val="Sem lista5221"/>
    <w:next w:val="Semlista"/>
    <w:uiPriority w:val="99"/>
    <w:semiHidden/>
    <w:unhideWhenUsed/>
    <w:rsid w:val="00B5558B"/>
  </w:style>
  <w:style w:type="numbering" w:customStyle="1" w:styleId="Estilo12351">
    <w:name w:val="Estilo12351"/>
    <w:uiPriority w:val="99"/>
    <w:rsid w:val="00B5558B"/>
  </w:style>
  <w:style w:type="numbering" w:customStyle="1" w:styleId="Semlista6221">
    <w:name w:val="Sem lista6221"/>
    <w:next w:val="Semlista"/>
    <w:uiPriority w:val="99"/>
    <w:semiHidden/>
    <w:unhideWhenUsed/>
    <w:rsid w:val="00B5558B"/>
  </w:style>
  <w:style w:type="numbering" w:customStyle="1" w:styleId="Semlista7221">
    <w:name w:val="Sem lista7221"/>
    <w:next w:val="Semlista"/>
    <w:uiPriority w:val="99"/>
    <w:semiHidden/>
    <w:unhideWhenUsed/>
    <w:rsid w:val="00B5558B"/>
  </w:style>
  <w:style w:type="numbering" w:customStyle="1" w:styleId="Semlista8221">
    <w:name w:val="Sem lista8221"/>
    <w:next w:val="Semlista"/>
    <w:uiPriority w:val="99"/>
    <w:semiHidden/>
    <w:unhideWhenUsed/>
    <w:rsid w:val="00B5558B"/>
  </w:style>
  <w:style w:type="numbering" w:customStyle="1" w:styleId="Semlista111321">
    <w:name w:val="Sem lista111321"/>
    <w:next w:val="Semlista"/>
    <w:uiPriority w:val="99"/>
    <w:semiHidden/>
    <w:unhideWhenUsed/>
    <w:rsid w:val="00B5558B"/>
  </w:style>
  <w:style w:type="numbering" w:customStyle="1" w:styleId="Semlista211321">
    <w:name w:val="Sem lista211321"/>
    <w:next w:val="Semlista"/>
    <w:uiPriority w:val="99"/>
    <w:semiHidden/>
    <w:unhideWhenUsed/>
    <w:rsid w:val="00B5558B"/>
  </w:style>
  <w:style w:type="numbering" w:customStyle="1" w:styleId="Semlista1111221">
    <w:name w:val="Sem lista1111221"/>
    <w:next w:val="Semlista"/>
    <w:uiPriority w:val="99"/>
    <w:semiHidden/>
    <w:unhideWhenUsed/>
    <w:rsid w:val="00B5558B"/>
  </w:style>
  <w:style w:type="numbering" w:customStyle="1" w:styleId="Semlista2111221">
    <w:name w:val="Sem lista2111221"/>
    <w:next w:val="Semlista"/>
    <w:uiPriority w:val="99"/>
    <w:semiHidden/>
    <w:unhideWhenUsed/>
    <w:rsid w:val="00B5558B"/>
  </w:style>
  <w:style w:type="numbering" w:customStyle="1" w:styleId="Semlista31221">
    <w:name w:val="Sem lista31221"/>
    <w:next w:val="Semlista"/>
    <w:uiPriority w:val="99"/>
    <w:semiHidden/>
    <w:unhideWhenUsed/>
    <w:rsid w:val="00B5558B"/>
  </w:style>
  <w:style w:type="numbering" w:customStyle="1" w:styleId="Semlista41221">
    <w:name w:val="Sem lista41221"/>
    <w:next w:val="Semlista"/>
    <w:uiPriority w:val="99"/>
    <w:semiHidden/>
    <w:unhideWhenUsed/>
    <w:rsid w:val="00B5558B"/>
  </w:style>
  <w:style w:type="numbering" w:customStyle="1" w:styleId="Estilo121251">
    <w:name w:val="Estilo121251"/>
    <w:uiPriority w:val="99"/>
    <w:rsid w:val="00B5558B"/>
  </w:style>
  <w:style w:type="numbering" w:customStyle="1" w:styleId="Semlista9121">
    <w:name w:val="Sem lista9121"/>
    <w:next w:val="Semlista"/>
    <w:uiPriority w:val="99"/>
    <w:semiHidden/>
    <w:unhideWhenUsed/>
    <w:rsid w:val="00B5558B"/>
  </w:style>
  <w:style w:type="numbering" w:customStyle="1" w:styleId="Semlista12121">
    <w:name w:val="Sem lista12121"/>
    <w:next w:val="Semlista"/>
    <w:uiPriority w:val="99"/>
    <w:semiHidden/>
    <w:unhideWhenUsed/>
    <w:rsid w:val="00B5558B"/>
  </w:style>
  <w:style w:type="numbering" w:customStyle="1" w:styleId="Semlista22121">
    <w:name w:val="Sem lista22121"/>
    <w:next w:val="Semlista"/>
    <w:uiPriority w:val="99"/>
    <w:semiHidden/>
    <w:unhideWhenUsed/>
    <w:rsid w:val="00B5558B"/>
  </w:style>
  <w:style w:type="numbering" w:customStyle="1" w:styleId="Semlista32121">
    <w:name w:val="Sem lista32121"/>
    <w:next w:val="Semlista"/>
    <w:uiPriority w:val="99"/>
    <w:semiHidden/>
    <w:unhideWhenUsed/>
    <w:rsid w:val="00B5558B"/>
  </w:style>
  <w:style w:type="numbering" w:customStyle="1" w:styleId="Semlista42121">
    <w:name w:val="Sem lista42121"/>
    <w:next w:val="Semlista"/>
    <w:uiPriority w:val="99"/>
    <w:semiHidden/>
    <w:unhideWhenUsed/>
    <w:rsid w:val="00B5558B"/>
  </w:style>
  <w:style w:type="numbering" w:customStyle="1" w:styleId="Semlista112121">
    <w:name w:val="Sem lista112121"/>
    <w:next w:val="Semlista"/>
    <w:uiPriority w:val="99"/>
    <w:semiHidden/>
    <w:unhideWhenUsed/>
    <w:rsid w:val="00B5558B"/>
  </w:style>
  <w:style w:type="numbering" w:customStyle="1" w:styleId="Semlista212121">
    <w:name w:val="Sem lista212121"/>
    <w:next w:val="Semlista"/>
    <w:uiPriority w:val="99"/>
    <w:semiHidden/>
    <w:unhideWhenUsed/>
    <w:rsid w:val="00B5558B"/>
  </w:style>
  <w:style w:type="numbering" w:customStyle="1" w:styleId="Semlista1112121">
    <w:name w:val="Sem lista1112121"/>
    <w:next w:val="Semlista"/>
    <w:uiPriority w:val="99"/>
    <w:semiHidden/>
    <w:unhideWhenUsed/>
    <w:rsid w:val="00B5558B"/>
  </w:style>
  <w:style w:type="numbering" w:customStyle="1" w:styleId="Semlista2112121">
    <w:name w:val="Sem lista2112121"/>
    <w:next w:val="Semlista"/>
    <w:uiPriority w:val="99"/>
    <w:semiHidden/>
    <w:unhideWhenUsed/>
    <w:rsid w:val="00B5558B"/>
  </w:style>
  <w:style w:type="numbering" w:customStyle="1" w:styleId="Semlista311221">
    <w:name w:val="Sem lista311221"/>
    <w:next w:val="Semlista"/>
    <w:uiPriority w:val="99"/>
    <w:semiHidden/>
    <w:unhideWhenUsed/>
    <w:rsid w:val="00B5558B"/>
  </w:style>
  <w:style w:type="numbering" w:customStyle="1" w:styleId="Semlista411221">
    <w:name w:val="Sem lista411221"/>
    <w:next w:val="Semlista"/>
    <w:uiPriority w:val="99"/>
    <w:semiHidden/>
    <w:unhideWhenUsed/>
    <w:rsid w:val="00B5558B"/>
  </w:style>
  <w:style w:type="numbering" w:customStyle="1" w:styleId="Semlista51221">
    <w:name w:val="Sem lista51221"/>
    <w:next w:val="Semlista"/>
    <w:uiPriority w:val="99"/>
    <w:semiHidden/>
    <w:unhideWhenUsed/>
    <w:rsid w:val="00B5558B"/>
  </w:style>
  <w:style w:type="numbering" w:customStyle="1" w:styleId="Estilo122151">
    <w:name w:val="Estilo122151"/>
    <w:uiPriority w:val="99"/>
    <w:rsid w:val="00B5558B"/>
  </w:style>
  <w:style w:type="numbering" w:customStyle="1" w:styleId="Semlista61221">
    <w:name w:val="Sem lista61221"/>
    <w:next w:val="Semlista"/>
    <w:uiPriority w:val="99"/>
    <w:semiHidden/>
    <w:unhideWhenUsed/>
    <w:rsid w:val="00B5558B"/>
  </w:style>
  <w:style w:type="numbering" w:customStyle="1" w:styleId="Semlista71221">
    <w:name w:val="Sem lista71221"/>
    <w:next w:val="Semlista"/>
    <w:uiPriority w:val="99"/>
    <w:semiHidden/>
    <w:unhideWhenUsed/>
    <w:rsid w:val="00B5558B"/>
  </w:style>
  <w:style w:type="numbering" w:customStyle="1" w:styleId="Semlista81221">
    <w:name w:val="Sem lista81221"/>
    <w:next w:val="Semlista"/>
    <w:uiPriority w:val="99"/>
    <w:semiHidden/>
    <w:unhideWhenUsed/>
    <w:rsid w:val="00B5558B"/>
  </w:style>
  <w:style w:type="numbering" w:customStyle="1" w:styleId="Semlista11111221">
    <w:name w:val="Sem lista11111221"/>
    <w:next w:val="Semlista"/>
    <w:uiPriority w:val="99"/>
    <w:semiHidden/>
    <w:unhideWhenUsed/>
    <w:rsid w:val="00B5558B"/>
  </w:style>
  <w:style w:type="numbering" w:customStyle="1" w:styleId="Semlista21111221">
    <w:name w:val="Sem lista21111221"/>
    <w:next w:val="Semlista"/>
    <w:uiPriority w:val="99"/>
    <w:semiHidden/>
    <w:unhideWhenUsed/>
    <w:rsid w:val="00B5558B"/>
  </w:style>
  <w:style w:type="numbering" w:customStyle="1" w:styleId="Semlista111111221">
    <w:name w:val="Sem lista111111221"/>
    <w:next w:val="Semlista"/>
    <w:uiPriority w:val="99"/>
    <w:semiHidden/>
    <w:unhideWhenUsed/>
    <w:rsid w:val="00B5558B"/>
  </w:style>
  <w:style w:type="numbering" w:customStyle="1" w:styleId="Semlista211111221">
    <w:name w:val="Sem lista211111221"/>
    <w:next w:val="Semlista"/>
    <w:uiPriority w:val="99"/>
    <w:semiHidden/>
    <w:unhideWhenUsed/>
    <w:rsid w:val="00B5558B"/>
  </w:style>
  <w:style w:type="numbering" w:customStyle="1" w:styleId="Semlista3111221">
    <w:name w:val="Sem lista3111221"/>
    <w:next w:val="Semlista"/>
    <w:uiPriority w:val="99"/>
    <w:semiHidden/>
    <w:unhideWhenUsed/>
    <w:rsid w:val="00B5558B"/>
  </w:style>
  <w:style w:type="numbering" w:customStyle="1" w:styleId="Semlista4111221">
    <w:name w:val="Sem lista4111221"/>
    <w:next w:val="Semlista"/>
    <w:uiPriority w:val="99"/>
    <w:semiHidden/>
    <w:unhideWhenUsed/>
    <w:rsid w:val="00B5558B"/>
  </w:style>
  <w:style w:type="numbering" w:customStyle="1" w:styleId="Estilo1211251">
    <w:name w:val="Estilo1211251"/>
    <w:uiPriority w:val="99"/>
    <w:rsid w:val="00B5558B"/>
  </w:style>
  <w:style w:type="numbering" w:customStyle="1" w:styleId="Estilo12441">
    <w:name w:val="Estilo12441"/>
    <w:uiPriority w:val="99"/>
    <w:rsid w:val="00B5558B"/>
  </w:style>
  <w:style w:type="numbering" w:customStyle="1" w:styleId="Estilo121341">
    <w:name w:val="Estilo121341"/>
    <w:uiPriority w:val="99"/>
    <w:rsid w:val="00B5558B"/>
  </w:style>
  <w:style w:type="numbering" w:customStyle="1" w:styleId="Estilo1211341">
    <w:name w:val="Estilo1211341"/>
    <w:uiPriority w:val="99"/>
    <w:rsid w:val="00B5558B"/>
  </w:style>
  <w:style w:type="numbering" w:customStyle="1" w:styleId="Estilo122241">
    <w:name w:val="Estilo122241"/>
    <w:uiPriority w:val="99"/>
    <w:rsid w:val="00B5558B"/>
  </w:style>
  <w:style w:type="numbering" w:customStyle="1" w:styleId="Estilo12111241">
    <w:name w:val="Estilo12111241"/>
    <w:uiPriority w:val="99"/>
    <w:rsid w:val="00B5558B"/>
  </w:style>
  <w:style w:type="numbering" w:customStyle="1" w:styleId="Estilo123141">
    <w:name w:val="Estilo123141"/>
    <w:uiPriority w:val="99"/>
    <w:rsid w:val="00B5558B"/>
  </w:style>
  <w:style w:type="numbering" w:customStyle="1" w:styleId="Estilo1212141">
    <w:name w:val="Estilo1212141"/>
    <w:uiPriority w:val="99"/>
    <w:rsid w:val="00B5558B"/>
  </w:style>
  <w:style w:type="numbering" w:customStyle="1" w:styleId="Estilo1221141">
    <w:name w:val="Estilo1221141"/>
    <w:uiPriority w:val="99"/>
    <w:rsid w:val="00B5558B"/>
  </w:style>
  <w:style w:type="numbering" w:customStyle="1" w:styleId="Estilo12112141">
    <w:name w:val="Estilo12112141"/>
    <w:uiPriority w:val="99"/>
    <w:rsid w:val="00B5558B"/>
  </w:style>
  <w:style w:type="numbering" w:customStyle="1" w:styleId="Estilo12521">
    <w:name w:val="Estilo12521"/>
    <w:uiPriority w:val="99"/>
    <w:rsid w:val="00B5558B"/>
  </w:style>
  <w:style w:type="numbering" w:customStyle="1" w:styleId="Estilo121421">
    <w:name w:val="Estilo121421"/>
    <w:uiPriority w:val="99"/>
    <w:rsid w:val="00B5558B"/>
  </w:style>
  <w:style w:type="numbering" w:customStyle="1" w:styleId="Estilo1211421">
    <w:name w:val="Estilo1211421"/>
    <w:uiPriority w:val="99"/>
    <w:rsid w:val="00B5558B"/>
  </w:style>
  <w:style w:type="numbering" w:customStyle="1" w:styleId="Estilo12111321">
    <w:name w:val="Estilo12111321"/>
    <w:uiPriority w:val="99"/>
    <w:rsid w:val="00B5558B"/>
  </w:style>
  <w:style w:type="numbering" w:customStyle="1" w:styleId="Estilo122321">
    <w:name w:val="Estilo122321"/>
    <w:uiPriority w:val="99"/>
    <w:rsid w:val="00B5558B"/>
  </w:style>
  <w:style w:type="numbering" w:customStyle="1" w:styleId="Estilo121111221">
    <w:name w:val="Estilo121111221"/>
    <w:uiPriority w:val="99"/>
    <w:rsid w:val="00B5558B"/>
  </w:style>
  <w:style w:type="numbering" w:customStyle="1" w:styleId="Estilo123221">
    <w:name w:val="Estilo123221"/>
    <w:uiPriority w:val="99"/>
    <w:rsid w:val="00B5558B"/>
  </w:style>
  <w:style w:type="numbering" w:customStyle="1" w:styleId="Estilo1212221">
    <w:name w:val="Estilo1212221"/>
    <w:uiPriority w:val="99"/>
    <w:rsid w:val="00B5558B"/>
  </w:style>
  <w:style w:type="numbering" w:customStyle="1" w:styleId="Estilo1221221">
    <w:name w:val="Estilo1221221"/>
    <w:uiPriority w:val="99"/>
    <w:rsid w:val="00B5558B"/>
  </w:style>
  <w:style w:type="numbering" w:customStyle="1" w:styleId="Estilo12112221">
    <w:name w:val="Estilo12112221"/>
    <w:uiPriority w:val="99"/>
    <w:rsid w:val="00B5558B"/>
  </w:style>
  <w:style w:type="numbering" w:customStyle="1" w:styleId="Estilo124121">
    <w:name w:val="Estilo124121"/>
    <w:uiPriority w:val="99"/>
    <w:rsid w:val="00B5558B"/>
  </w:style>
  <w:style w:type="numbering" w:customStyle="1" w:styleId="Estilo1213121">
    <w:name w:val="Estilo1213121"/>
    <w:uiPriority w:val="99"/>
    <w:rsid w:val="00B5558B"/>
  </w:style>
  <w:style w:type="numbering" w:customStyle="1" w:styleId="Estilo12113121">
    <w:name w:val="Estilo12113121"/>
    <w:uiPriority w:val="99"/>
    <w:rsid w:val="00B5558B"/>
  </w:style>
  <w:style w:type="numbering" w:customStyle="1" w:styleId="Estilo1222121">
    <w:name w:val="Estilo1222121"/>
    <w:uiPriority w:val="99"/>
    <w:rsid w:val="00B5558B"/>
  </w:style>
  <w:style w:type="numbering" w:customStyle="1" w:styleId="Estilo121112121">
    <w:name w:val="Estilo121112121"/>
    <w:uiPriority w:val="99"/>
    <w:rsid w:val="00B5558B"/>
  </w:style>
  <w:style w:type="numbering" w:customStyle="1" w:styleId="Estilo1231121">
    <w:name w:val="Estilo1231121"/>
    <w:uiPriority w:val="99"/>
    <w:rsid w:val="00B5558B"/>
  </w:style>
  <w:style w:type="numbering" w:customStyle="1" w:styleId="Estilo12121121">
    <w:name w:val="Estilo12121121"/>
    <w:uiPriority w:val="99"/>
    <w:rsid w:val="00B5558B"/>
  </w:style>
  <w:style w:type="numbering" w:customStyle="1" w:styleId="Estilo12211121">
    <w:name w:val="Estilo12211121"/>
    <w:uiPriority w:val="99"/>
    <w:rsid w:val="00B5558B"/>
  </w:style>
  <w:style w:type="numbering" w:customStyle="1" w:styleId="Estilo121121121">
    <w:name w:val="Estilo121121121"/>
    <w:uiPriority w:val="99"/>
    <w:rsid w:val="00B5558B"/>
  </w:style>
  <w:style w:type="numbering" w:customStyle="1" w:styleId="Estilo12621">
    <w:name w:val="Estilo12621"/>
    <w:uiPriority w:val="99"/>
    <w:rsid w:val="00B5558B"/>
  </w:style>
  <w:style w:type="numbering" w:customStyle="1" w:styleId="Estilo121521">
    <w:name w:val="Estilo121521"/>
    <w:uiPriority w:val="99"/>
    <w:rsid w:val="00B5558B"/>
  </w:style>
  <w:style w:type="numbering" w:customStyle="1" w:styleId="Estilo1211521">
    <w:name w:val="Estilo1211521"/>
    <w:uiPriority w:val="99"/>
    <w:rsid w:val="00B5558B"/>
  </w:style>
  <w:style w:type="numbering" w:customStyle="1" w:styleId="Estilo12111421">
    <w:name w:val="Estilo12111421"/>
    <w:uiPriority w:val="99"/>
    <w:rsid w:val="00B5558B"/>
  </w:style>
  <w:style w:type="numbering" w:customStyle="1" w:styleId="Estilo122421">
    <w:name w:val="Estilo122421"/>
    <w:uiPriority w:val="99"/>
    <w:rsid w:val="00B5558B"/>
  </w:style>
  <w:style w:type="numbering" w:customStyle="1" w:styleId="Estilo121111321">
    <w:name w:val="Estilo121111321"/>
    <w:uiPriority w:val="99"/>
    <w:rsid w:val="00B5558B"/>
  </w:style>
  <w:style w:type="numbering" w:customStyle="1" w:styleId="Estilo123321">
    <w:name w:val="Estilo123321"/>
    <w:uiPriority w:val="99"/>
    <w:rsid w:val="00B5558B"/>
  </w:style>
  <w:style w:type="numbering" w:customStyle="1" w:styleId="Estilo1212321">
    <w:name w:val="Estilo1212321"/>
    <w:uiPriority w:val="99"/>
    <w:rsid w:val="00B5558B"/>
  </w:style>
  <w:style w:type="numbering" w:customStyle="1" w:styleId="Estilo1221321">
    <w:name w:val="Estilo1221321"/>
    <w:uiPriority w:val="99"/>
    <w:rsid w:val="00B5558B"/>
  </w:style>
  <w:style w:type="numbering" w:customStyle="1" w:styleId="Estilo12112321">
    <w:name w:val="Estilo12112321"/>
    <w:uiPriority w:val="99"/>
    <w:rsid w:val="00B5558B"/>
  </w:style>
  <w:style w:type="numbering" w:customStyle="1" w:styleId="Estilo124221">
    <w:name w:val="Estilo124221"/>
    <w:uiPriority w:val="99"/>
    <w:rsid w:val="00B5558B"/>
  </w:style>
  <w:style w:type="numbering" w:customStyle="1" w:styleId="Estilo1213221">
    <w:name w:val="Estilo1213221"/>
    <w:uiPriority w:val="99"/>
    <w:rsid w:val="00B5558B"/>
  </w:style>
  <w:style w:type="numbering" w:customStyle="1" w:styleId="Estilo12113221">
    <w:name w:val="Estilo12113221"/>
    <w:uiPriority w:val="99"/>
    <w:rsid w:val="00B5558B"/>
  </w:style>
  <w:style w:type="numbering" w:customStyle="1" w:styleId="Estilo1222221">
    <w:name w:val="Estilo1222221"/>
    <w:uiPriority w:val="99"/>
    <w:rsid w:val="00B5558B"/>
  </w:style>
  <w:style w:type="numbering" w:customStyle="1" w:styleId="Estilo121112221">
    <w:name w:val="Estilo121112221"/>
    <w:uiPriority w:val="99"/>
    <w:rsid w:val="00B5558B"/>
  </w:style>
  <w:style w:type="numbering" w:customStyle="1" w:styleId="Estilo1231221">
    <w:name w:val="Estilo1231221"/>
    <w:uiPriority w:val="99"/>
    <w:rsid w:val="00B5558B"/>
  </w:style>
  <w:style w:type="numbering" w:customStyle="1" w:styleId="Estilo12121221">
    <w:name w:val="Estilo12121221"/>
    <w:uiPriority w:val="99"/>
    <w:rsid w:val="00B5558B"/>
  </w:style>
  <w:style w:type="numbering" w:customStyle="1" w:styleId="Estilo12211211">
    <w:name w:val="Estilo12211211"/>
    <w:uiPriority w:val="99"/>
    <w:rsid w:val="00B5558B"/>
  </w:style>
  <w:style w:type="numbering" w:customStyle="1" w:styleId="Estilo121121211">
    <w:name w:val="Estilo121121211"/>
    <w:uiPriority w:val="99"/>
    <w:rsid w:val="00B5558B"/>
  </w:style>
  <w:style w:type="numbering" w:customStyle="1" w:styleId="Estilo12711">
    <w:name w:val="Estilo12711"/>
    <w:uiPriority w:val="99"/>
    <w:rsid w:val="00B5558B"/>
  </w:style>
  <w:style w:type="numbering" w:customStyle="1" w:styleId="Estilo121611">
    <w:name w:val="Estilo121611"/>
    <w:uiPriority w:val="99"/>
    <w:rsid w:val="00B5558B"/>
  </w:style>
  <w:style w:type="numbering" w:customStyle="1" w:styleId="Estilo1211611">
    <w:name w:val="Estilo1211611"/>
    <w:uiPriority w:val="99"/>
    <w:rsid w:val="00B5558B"/>
  </w:style>
  <w:style w:type="numbering" w:customStyle="1" w:styleId="Estilo12111511">
    <w:name w:val="Estilo12111511"/>
    <w:uiPriority w:val="99"/>
    <w:rsid w:val="00B5558B"/>
  </w:style>
  <w:style w:type="numbering" w:customStyle="1" w:styleId="Estilo121111411">
    <w:name w:val="Estilo121111411"/>
    <w:uiPriority w:val="99"/>
    <w:rsid w:val="00B5558B"/>
  </w:style>
  <w:style w:type="numbering" w:customStyle="1" w:styleId="Estilo122511">
    <w:name w:val="Estilo122511"/>
    <w:uiPriority w:val="99"/>
    <w:rsid w:val="00B5558B"/>
  </w:style>
  <w:style w:type="numbering" w:customStyle="1" w:styleId="Estilo1211111121">
    <w:name w:val="Estilo1211111121"/>
    <w:uiPriority w:val="99"/>
    <w:rsid w:val="00B5558B"/>
  </w:style>
  <w:style w:type="numbering" w:customStyle="1" w:styleId="Estilo123411">
    <w:name w:val="Estilo123411"/>
    <w:uiPriority w:val="99"/>
    <w:rsid w:val="00B5558B"/>
  </w:style>
  <w:style w:type="numbering" w:customStyle="1" w:styleId="Estilo1212411">
    <w:name w:val="Estilo1212411"/>
    <w:uiPriority w:val="99"/>
    <w:rsid w:val="00B5558B"/>
  </w:style>
  <w:style w:type="numbering" w:customStyle="1" w:styleId="Estilo1221411">
    <w:name w:val="Estilo1221411"/>
    <w:uiPriority w:val="99"/>
    <w:rsid w:val="00B5558B"/>
  </w:style>
  <w:style w:type="numbering" w:customStyle="1" w:styleId="Estilo12112411">
    <w:name w:val="Estilo12112411"/>
    <w:uiPriority w:val="99"/>
    <w:rsid w:val="00B5558B"/>
  </w:style>
  <w:style w:type="numbering" w:customStyle="1" w:styleId="Estilo124311">
    <w:name w:val="Estilo124311"/>
    <w:uiPriority w:val="99"/>
    <w:rsid w:val="00B5558B"/>
  </w:style>
  <w:style w:type="numbering" w:customStyle="1" w:styleId="Estilo1213311">
    <w:name w:val="Estilo1213311"/>
    <w:uiPriority w:val="99"/>
    <w:rsid w:val="00B5558B"/>
  </w:style>
  <w:style w:type="numbering" w:customStyle="1" w:styleId="Estilo12113311">
    <w:name w:val="Estilo12113311"/>
    <w:uiPriority w:val="99"/>
    <w:rsid w:val="00B5558B"/>
  </w:style>
  <w:style w:type="numbering" w:customStyle="1" w:styleId="Estilo1222311">
    <w:name w:val="Estilo1222311"/>
    <w:uiPriority w:val="99"/>
    <w:rsid w:val="00B5558B"/>
  </w:style>
  <w:style w:type="numbering" w:customStyle="1" w:styleId="Estilo121112311">
    <w:name w:val="Estilo121112311"/>
    <w:uiPriority w:val="99"/>
    <w:rsid w:val="00B5558B"/>
  </w:style>
  <w:style w:type="numbering" w:customStyle="1" w:styleId="Estilo1231311">
    <w:name w:val="Estilo1231311"/>
    <w:uiPriority w:val="99"/>
    <w:rsid w:val="00B5558B"/>
  </w:style>
  <w:style w:type="numbering" w:customStyle="1" w:styleId="Estilo12121311">
    <w:name w:val="Estilo12121311"/>
    <w:uiPriority w:val="99"/>
    <w:rsid w:val="00B5558B"/>
  </w:style>
  <w:style w:type="numbering" w:customStyle="1" w:styleId="Estilo12211311">
    <w:name w:val="Estilo12211311"/>
    <w:uiPriority w:val="99"/>
    <w:rsid w:val="00B5558B"/>
  </w:style>
  <w:style w:type="numbering" w:customStyle="1" w:styleId="Estilo121121311">
    <w:name w:val="Estilo121121311"/>
    <w:uiPriority w:val="99"/>
    <w:rsid w:val="00B5558B"/>
  </w:style>
  <w:style w:type="numbering" w:customStyle="1" w:styleId="Estilo125121">
    <w:name w:val="Estilo125121"/>
    <w:uiPriority w:val="99"/>
    <w:rsid w:val="00B5558B"/>
  </w:style>
  <w:style w:type="numbering" w:customStyle="1" w:styleId="Estilo1214121">
    <w:name w:val="Estilo1214121"/>
    <w:uiPriority w:val="99"/>
    <w:rsid w:val="00B5558B"/>
  </w:style>
  <w:style w:type="numbering" w:customStyle="1" w:styleId="Estilo12114121">
    <w:name w:val="Estilo12114121"/>
    <w:uiPriority w:val="99"/>
    <w:rsid w:val="00B5558B"/>
  </w:style>
  <w:style w:type="numbering" w:customStyle="1" w:styleId="Estilo121113121">
    <w:name w:val="Estilo121113121"/>
    <w:uiPriority w:val="99"/>
    <w:rsid w:val="00B5558B"/>
  </w:style>
  <w:style w:type="numbering" w:customStyle="1" w:styleId="Estilo1223121">
    <w:name w:val="Estilo1223121"/>
    <w:uiPriority w:val="99"/>
    <w:rsid w:val="00B5558B"/>
  </w:style>
  <w:style w:type="numbering" w:customStyle="1" w:styleId="Estilo1211112121">
    <w:name w:val="Estilo1211112121"/>
    <w:uiPriority w:val="99"/>
    <w:rsid w:val="00B5558B"/>
  </w:style>
  <w:style w:type="numbering" w:customStyle="1" w:styleId="Estilo1232121">
    <w:name w:val="Estilo1232121"/>
    <w:uiPriority w:val="99"/>
    <w:rsid w:val="00B5558B"/>
  </w:style>
  <w:style w:type="numbering" w:customStyle="1" w:styleId="Estilo12122121">
    <w:name w:val="Estilo12122121"/>
    <w:uiPriority w:val="99"/>
    <w:rsid w:val="00B5558B"/>
  </w:style>
  <w:style w:type="numbering" w:customStyle="1" w:styleId="Estilo12212121">
    <w:name w:val="Estilo12212121"/>
    <w:uiPriority w:val="99"/>
    <w:rsid w:val="00B5558B"/>
  </w:style>
  <w:style w:type="numbering" w:customStyle="1" w:styleId="Estilo121122121">
    <w:name w:val="Estilo121122121"/>
    <w:uiPriority w:val="99"/>
    <w:rsid w:val="00B5558B"/>
  </w:style>
  <w:style w:type="numbering" w:customStyle="1" w:styleId="Estilo1241121">
    <w:name w:val="Estilo1241121"/>
    <w:uiPriority w:val="99"/>
    <w:rsid w:val="00B5558B"/>
  </w:style>
  <w:style w:type="numbering" w:customStyle="1" w:styleId="Estilo12131121">
    <w:name w:val="Estilo12131121"/>
    <w:uiPriority w:val="99"/>
    <w:rsid w:val="00B5558B"/>
  </w:style>
  <w:style w:type="numbering" w:customStyle="1" w:styleId="Estilo121131121">
    <w:name w:val="Estilo121131121"/>
    <w:uiPriority w:val="99"/>
    <w:rsid w:val="00B5558B"/>
  </w:style>
  <w:style w:type="numbering" w:customStyle="1" w:styleId="Estilo12221121">
    <w:name w:val="Estilo12221121"/>
    <w:uiPriority w:val="99"/>
    <w:rsid w:val="00B5558B"/>
  </w:style>
  <w:style w:type="numbering" w:customStyle="1" w:styleId="Estilo1211121121">
    <w:name w:val="Estilo1211121121"/>
    <w:uiPriority w:val="99"/>
    <w:rsid w:val="00B5558B"/>
  </w:style>
  <w:style w:type="numbering" w:customStyle="1" w:styleId="Estilo12311121">
    <w:name w:val="Estilo12311121"/>
    <w:uiPriority w:val="99"/>
    <w:rsid w:val="00B5558B"/>
  </w:style>
  <w:style w:type="numbering" w:customStyle="1" w:styleId="Estilo121211121">
    <w:name w:val="Estilo121211121"/>
    <w:uiPriority w:val="99"/>
    <w:rsid w:val="00B5558B"/>
  </w:style>
  <w:style w:type="numbering" w:customStyle="1" w:styleId="Estilo122111121">
    <w:name w:val="Estilo122111121"/>
    <w:uiPriority w:val="99"/>
    <w:rsid w:val="00B5558B"/>
  </w:style>
  <w:style w:type="numbering" w:customStyle="1" w:styleId="Estilo1211211121">
    <w:name w:val="Estilo1211211121"/>
    <w:uiPriority w:val="99"/>
    <w:rsid w:val="00B5558B"/>
  </w:style>
  <w:style w:type="numbering" w:customStyle="1" w:styleId="Estilo126121">
    <w:name w:val="Estilo126121"/>
    <w:uiPriority w:val="99"/>
    <w:rsid w:val="00B5558B"/>
  </w:style>
  <w:style w:type="numbering" w:customStyle="1" w:styleId="Estilo1215121">
    <w:name w:val="Estilo1215121"/>
    <w:uiPriority w:val="99"/>
    <w:rsid w:val="00B5558B"/>
  </w:style>
  <w:style w:type="numbering" w:customStyle="1" w:styleId="Estilo12115121">
    <w:name w:val="Estilo12115121"/>
    <w:uiPriority w:val="99"/>
    <w:rsid w:val="00B5558B"/>
  </w:style>
  <w:style w:type="numbering" w:customStyle="1" w:styleId="Estilo121114111">
    <w:name w:val="Estilo121114111"/>
    <w:uiPriority w:val="99"/>
    <w:rsid w:val="00B5558B"/>
  </w:style>
  <w:style w:type="numbering" w:customStyle="1" w:styleId="Estilo1224121">
    <w:name w:val="Estilo1224121"/>
    <w:uiPriority w:val="99"/>
    <w:rsid w:val="00B5558B"/>
  </w:style>
  <w:style w:type="numbering" w:customStyle="1" w:styleId="Estilo1211113111">
    <w:name w:val="Estilo1211113111"/>
    <w:uiPriority w:val="99"/>
    <w:rsid w:val="00B5558B"/>
  </w:style>
  <w:style w:type="numbering" w:customStyle="1" w:styleId="Estilo1233111">
    <w:name w:val="Estilo1233111"/>
    <w:uiPriority w:val="99"/>
    <w:rsid w:val="00B5558B"/>
  </w:style>
  <w:style w:type="numbering" w:customStyle="1" w:styleId="Estilo12123111">
    <w:name w:val="Estilo12123111"/>
    <w:uiPriority w:val="99"/>
    <w:rsid w:val="00B5558B"/>
  </w:style>
  <w:style w:type="numbering" w:customStyle="1" w:styleId="Estilo12213111">
    <w:name w:val="Estilo12213111"/>
    <w:uiPriority w:val="99"/>
    <w:rsid w:val="00B5558B"/>
  </w:style>
  <w:style w:type="numbering" w:customStyle="1" w:styleId="Estilo121123111">
    <w:name w:val="Estilo121123111"/>
    <w:uiPriority w:val="99"/>
    <w:rsid w:val="00B5558B"/>
  </w:style>
  <w:style w:type="numbering" w:customStyle="1" w:styleId="Estilo1242111">
    <w:name w:val="Estilo1242111"/>
    <w:uiPriority w:val="99"/>
    <w:rsid w:val="00B5558B"/>
  </w:style>
  <w:style w:type="numbering" w:customStyle="1" w:styleId="Estilo12132111">
    <w:name w:val="Estilo12132111"/>
    <w:uiPriority w:val="99"/>
    <w:rsid w:val="00B5558B"/>
  </w:style>
  <w:style w:type="numbering" w:customStyle="1" w:styleId="Estilo121132111">
    <w:name w:val="Estilo121132111"/>
    <w:uiPriority w:val="99"/>
    <w:rsid w:val="00B5558B"/>
  </w:style>
  <w:style w:type="numbering" w:customStyle="1" w:styleId="Estilo12222111">
    <w:name w:val="Estilo12222111"/>
    <w:uiPriority w:val="99"/>
    <w:rsid w:val="00B5558B"/>
  </w:style>
  <w:style w:type="numbering" w:customStyle="1" w:styleId="Estilo1211122111">
    <w:name w:val="Estilo1211122111"/>
    <w:uiPriority w:val="99"/>
    <w:rsid w:val="00B5558B"/>
  </w:style>
  <w:style w:type="numbering" w:customStyle="1" w:styleId="Estilo12312111">
    <w:name w:val="Estilo12312111"/>
    <w:uiPriority w:val="99"/>
    <w:rsid w:val="00B5558B"/>
  </w:style>
  <w:style w:type="numbering" w:customStyle="1" w:styleId="Estilo121212111">
    <w:name w:val="Estilo121212111"/>
    <w:uiPriority w:val="99"/>
    <w:rsid w:val="00B5558B"/>
  </w:style>
  <w:style w:type="paragraph" w:styleId="Sumrio4">
    <w:name w:val="toc 4"/>
    <w:basedOn w:val="Normal"/>
    <w:next w:val="Normal"/>
    <w:autoRedefine/>
    <w:uiPriority w:val="39"/>
    <w:unhideWhenUsed/>
    <w:rsid w:val="001E248E"/>
    <w:pPr>
      <w:spacing w:after="100" w:line="259" w:lineRule="auto"/>
      <w:ind w:left="660"/>
    </w:pPr>
    <w:rPr>
      <w:rFonts w:asciiTheme="minorHAnsi" w:eastAsiaTheme="minorEastAsia" w:hAnsiTheme="minorHAnsi" w:cstheme="minorBidi"/>
      <w:sz w:val="22"/>
      <w:szCs w:val="22"/>
    </w:rPr>
  </w:style>
  <w:style w:type="paragraph" w:styleId="Sumrio5">
    <w:name w:val="toc 5"/>
    <w:basedOn w:val="Normal"/>
    <w:next w:val="Normal"/>
    <w:autoRedefine/>
    <w:uiPriority w:val="39"/>
    <w:unhideWhenUsed/>
    <w:rsid w:val="001E248E"/>
    <w:pPr>
      <w:spacing w:after="100" w:line="259" w:lineRule="auto"/>
      <w:ind w:left="880"/>
    </w:pPr>
    <w:rPr>
      <w:rFonts w:asciiTheme="minorHAnsi" w:eastAsiaTheme="minorEastAsia" w:hAnsiTheme="minorHAnsi" w:cstheme="minorBidi"/>
      <w:sz w:val="22"/>
      <w:szCs w:val="22"/>
    </w:rPr>
  </w:style>
  <w:style w:type="paragraph" w:styleId="Sumrio6">
    <w:name w:val="toc 6"/>
    <w:basedOn w:val="Normal"/>
    <w:next w:val="Normal"/>
    <w:autoRedefine/>
    <w:uiPriority w:val="39"/>
    <w:unhideWhenUsed/>
    <w:rsid w:val="001E248E"/>
    <w:pPr>
      <w:spacing w:after="100" w:line="259" w:lineRule="auto"/>
      <w:ind w:left="1100"/>
    </w:pPr>
    <w:rPr>
      <w:rFonts w:asciiTheme="minorHAnsi" w:eastAsiaTheme="minorEastAsia" w:hAnsiTheme="minorHAnsi" w:cstheme="minorBidi"/>
      <w:sz w:val="22"/>
      <w:szCs w:val="22"/>
    </w:rPr>
  </w:style>
  <w:style w:type="paragraph" w:styleId="Sumrio7">
    <w:name w:val="toc 7"/>
    <w:basedOn w:val="Normal"/>
    <w:next w:val="Normal"/>
    <w:autoRedefine/>
    <w:uiPriority w:val="39"/>
    <w:unhideWhenUsed/>
    <w:rsid w:val="001E248E"/>
    <w:pPr>
      <w:spacing w:after="100" w:line="259" w:lineRule="auto"/>
      <w:ind w:left="1320"/>
    </w:pPr>
    <w:rPr>
      <w:rFonts w:asciiTheme="minorHAnsi" w:eastAsiaTheme="minorEastAsia" w:hAnsiTheme="minorHAnsi" w:cstheme="minorBidi"/>
      <w:sz w:val="22"/>
      <w:szCs w:val="22"/>
    </w:rPr>
  </w:style>
  <w:style w:type="paragraph" w:styleId="Sumrio8">
    <w:name w:val="toc 8"/>
    <w:basedOn w:val="Normal"/>
    <w:next w:val="Normal"/>
    <w:autoRedefine/>
    <w:uiPriority w:val="39"/>
    <w:unhideWhenUsed/>
    <w:rsid w:val="001E248E"/>
    <w:pPr>
      <w:spacing w:after="100" w:line="259" w:lineRule="auto"/>
      <w:ind w:left="1540"/>
    </w:pPr>
    <w:rPr>
      <w:rFonts w:asciiTheme="minorHAnsi" w:eastAsiaTheme="minorEastAsia" w:hAnsiTheme="minorHAnsi" w:cstheme="minorBidi"/>
      <w:sz w:val="22"/>
      <w:szCs w:val="22"/>
    </w:rPr>
  </w:style>
  <w:style w:type="paragraph" w:styleId="Sumrio9">
    <w:name w:val="toc 9"/>
    <w:basedOn w:val="Normal"/>
    <w:next w:val="Normal"/>
    <w:autoRedefine/>
    <w:uiPriority w:val="39"/>
    <w:unhideWhenUsed/>
    <w:rsid w:val="001E248E"/>
    <w:pPr>
      <w:spacing w:after="100" w:line="259" w:lineRule="auto"/>
      <w:ind w:left="1760"/>
    </w:pPr>
    <w:rPr>
      <w:rFonts w:asciiTheme="minorHAnsi" w:eastAsiaTheme="minorEastAsia" w:hAnsiTheme="minorHAnsi" w:cstheme="minorBidi"/>
      <w:sz w:val="22"/>
      <w:szCs w:val="22"/>
    </w:rPr>
  </w:style>
  <w:style w:type="character" w:customStyle="1" w:styleId="MenoPendente2">
    <w:name w:val="Menção Pendente2"/>
    <w:basedOn w:val="Fontepargpadro"/>
    <w:uiPriority w:val="99"/>
    <w:semiHidden/>
    <w:unhideWhenUsed/>
    <w:rsid w:val="001E248E"/>
    <w:rPr>
      <w:color w:val="605E5C"/>
      <w:shd w:val="clear" w:color="auto" w:fill="E1DFDD"/>
    </w:rPr>
  </w:style>
  <w:style w:type="character" w:customStyle="1" w:styleId="MenoPendente3">
    <w:name w:val="Menção Pendente3"/>
    <w:basedOn w:val="Fontepargpadro"/>
    <w:uiPriority w:val="99"/>
    <w:semiHidden/>
    <w:unhideWhenUsed/>
    <w:rsid w:val="00E473C8"/>
    <w:rPr>
      <w:color w:val="605E5C"/>
      <w:shd w:val="clear" w:color="auto" w:fill="E1DFDD"/>
    </w:rPr>
  </w:style>
  <w:style w:type="character" w:customStyle="1" w:styleId="MenoPendente4">
    <w:name w:val="Menção Pendente4"/>
    <w:basedOn w:val="Fontepargpadro"/>
    <w:uiPriority w:val="99"/>
    <w:semiHidden/>
    <w:unhideWhenUsed/>
    <w:rsid w:val="007A07B4"/>
    <w:rPr>
      <w:color w:val="605E5C"/>
      <w:shd w:val="clear" w:color="auto" w:fill="E1DFDD"/>
    </w:rPr>
  </w:style>
  <w:style w:type="character" w:customStyle="1" w:styleId="reference-accessdate">
    <w:name w:val="reference-accessdate"/>
    <w:basedOn w:val="Fontepargpadro"/>
    <w:rsid w:val="00E31F7D"/>
  </w:style>
  <w:style w:type="character" w:styleId="CitaoHTML">
    <w:name w:val="HTML Cite"/>
    <w:basedOn w:val="Fontepargpadro"/>
    <w:uiPriority w:val="99"/>
    <w:unhideWhenUsed/>
    <w:rsid w:val="00E31F7D"/>
    <w:rPr>
      <w:i/>
      <w:iCs/>
    </w:rPr>
  </w:style>
  <w:style w:type="paragraph" w:customStyle="1" w:styleId="Pa17">
    <w:name w:val="Pa17"/>
    <w:basedOn w:val="Default"/>
    <w:next w:val="Default"/>
    <w:uiPriority w:val="99"/>
    <w:rsid w:val="00351FB1"/>
    <w:pPr>
      <w:spacing w:line="241" w:lineRule="atLeast"/>
    </w:pPr>
    <w:rPr>
      <w:rFonts w:ascii="Garamond" w:hAnsi="Garamond" w:cstheme="minorBidi"/>
      <w:color w:val="auto"/>
    </w:rPr>
  </w:style>
  <w:style w:type="table" w:customStyle="1" w:styleId="TabelacomgradeNicho1">
    <w:name w:val="Tabela com grade Nicho1"/>
    <w:basedOn w:val="Tabelanormal"/>
    <w:next w:val="Tabelacomgrade"/>
    <w:rsid w:val="00F01A59"/>
    <w:pPr>
      <w:spacing w:after="120" w:line="240" w:lineRule="auto"/>
    </w:pPr>
    <w:rPr>
      <w:rFonts w:ascii="Times New Roman" w:eastAsia="MS Mincho" w:hAnsi="Times New Roman" w:cs="Times New Roman"/>
      <w:sz w:val="24"/>
      <w:szCs w:val="21"/>
      <w:lang w:val="pt-PT"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oPendente5">
    <w:name w:val="Menção Pendente5"/>
    <w:basedOn w:val="Fontepargpadro"/>
    <w:uiPriority w:val="99"/>
    <w:semiHidden/>
    <w:unhideWhenUsed/>
    <w:rsid w:val="009B0F13"/>
    <w:rPr>
      <w:color w:val="605E5C"/>
      <w:shd w:val="clear" w:color="auto" w:fill="E1DFDD"/>
    </w:rPr>
  </w:style>
  <w:style w:type="table" w:customStyle="1" w:styleId="Tabelacomgrade18">
    <w:name w:val="Tabela com grade18"/>
    <w:basedOn w:val="Tabelanormal"/>
    <w:next w:val="Tabelacomgrade"/>
    <w:uiPriority w:val="59"/>
    <w:rsid w:val="002E42D6"/>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12">
    <w:name w:val="Tabela com grade112"/>
    <w:basedOn w:val="Tabelanormal"/>
    <w:next w:val="Tabelacomgrade"/>
    <w:uiPriority w:val="59"/>
    <w:rsid w:val="002E42D6"/>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5">
    <w:name w:val="Tabela com grade25"/>
    <w:basedOn w:val="Tabelanormal"/>
    <w:next w:val="Tabelacomgrade"/>
    <w:uiPriority w:val="39"/>
    <w:rsid w:val="002E42D6"/>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5">
    <w:name w:val="Tabela com grade35"/>
    <w:basedOn w:val="Tabelanormal"/>
    <w:next w:val="Tabelacomgrade"/>
    <w:uiPriority w:val="39"/>
    <w:rsid w:val="002E42D6"/>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5">
    <w:name w:val="Tabela com grade45"/>
    <w:basedOn w:val="Tabelanormal"/>
    <w:next w:val="Tabelacomgrade"/>
    <w:uiPriority w:val="39"/>
    <w:rsid w:val="002E42D6"/>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5">
    <w:name w:val="Tabela com grade55"/>
    <w:basedOn w:val="Tabelanormal"/>
    <w:next w:val="Tabelacomgrade"/>
    <w:uiPriority w:val="39"/>
    <w:rsid w:val="002E42D6"/>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5">
    <w:name w:val="Tabela com grade65"/>
    <w:basedOn w:val="Tabelanormal"/>
    <w:next w:val="Tabelacomgrade"/>
    <w:uiPriority w:val="39"/>
    <w:rsid w:val="002E42D6"/>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75">
    <w:name w:val="Tabela com grade75"/>
    <w:basedOn w:val="Tabelanormal"/>
    <w:next w:val="Tabelacomgrade"/>
    <w:uiPriority w:val="39"/>
    <w:rsid w:val="002E42D6"/>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5">
    <w:name w:val="Tabela com grade85"/>
    <w:basedOn w:val="Tabelanormal"/>
    <w:next w:val="Tabelacomgrade"/>
    <w:uiPriority w:val="39"/>
    <w:rsid w:val="002E42D6"/>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22">
    <w:name w:val="Tabela com grade122"/>
    <w:basedOn w:val="Tabelanormal"/>
    <w:next w:val="Tabelacomgrade"/>
    <w:uiPriority w:val="39"/>
    <w:rsid w:val="002E42D6"/>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12">
    <w:name w:val="Tabela com grade212"/>
    <w:basedOn w:val="Tabelanormal"/>
    <w:next w:val="Tabelacomgrade"/>
    <w:uiPriority w:val="39"/>
    <w:rsid w:val="002E42D6"/>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12">
    <w:name w:val="Tabela com grade312"/>
    <w:basedOn w:val="Tabelanormal"/>
    <w:next w:val="Tabelacomgrade"/>
    <w:uiPriority w:val="39"/>
    <w:rsid w:val="002E42D6"/>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12">
    <w:name w:val="Tabela com grade412"/>
    <w:basedOn w:val="Tabelanormal"/>
    <w:next w:val="Tabelacomgrade"/>
    <w:uiPriority w:val="39"/>
    <w:rsid w:val="002E42D6"/>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12">
    <w:name w:val="Tabela com grade512"/>
    <w:basedOn w:val="Tabelanormal"/>
    <w:next w:val="Tabelacomgrade"/>
    <w:uiPriority w:val="39"/>
    <w:rsid w:val="002E42D6"/>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12">
    <w:name w:val="Tabela com grade612"/>
    <w:basedOn w:val="Tabelanormal"/>
    <w:next w:val="Tabelacomgrade"/>
    <w:uiPriority w:val="39"/>
    <w:rsid w:val="002E42D6"/>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712">
    <w:name w:val="Tabela com grade712"/>
    <w:basedOn w:val="Tabelanormal"/>
    <w:next w:val="Tabelacomgrade"/>
    <w:uiPriority w:val="39"/>
    <w:rsid w:val="002E42D6"/>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12">
    <w:name w:val="Tabela com grade812"/>
    <w:basedOn w:val="Tabelanormal"/>
    <w:next w:val="Tabelacomgrade"/>
    <w:uiPriority w:val="39"/>
    <w:rsid w:val="002E42D6"/>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32">
    <w:name w:val="Tabela com grade132"/>
    <w:basedOn w:val="Tabelanormal"/>
    <w:next w:val="Tabelacomgrade"/>
    <w:uiPriority w:val="39"/>
    <w:rsid w:val="002E42D6"/>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22">
    <w:name w:val="Tabela com grade222"/>
    <w:basedOn w:val="Tabelanormal"/>
    <w:next w:val="Tabelacomgrade"/>
    <w:uiPriority w:val="39"/>
    <w:rsid w:val="002E42D6"/>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22">
    <w:name w:val="Tabela com grade322"/>
    <w:basedOn w:val="Tabelanormal"/>
    <w:next w:val="Tabelacomgrade"/>
    <w:uiPriority w:val="39"/>
    <w:rsid w:val="002E42D6"/>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22">
    <w:name w:val="Tabela com grade422"/>
    <w:basedOn w:val="Tabelanormal"/>
    <w:next w:val="Tabelacomgrade"/>
    <w:uiPriority w:val="39"/>
    <w:rsid w:val="002E42D6"/>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22">
    <w:name w:val="Tabela com grade522"/>
    <w:basedOn w:val="Tabelanormal"/>
    <w:next w:val="Tabelacomgrade"/>
    <w:uiPriority w:val="39"/>
    <w:rsid w:val="002E42D6"/>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22">
    <w:name w:val="Tabela com grade622"/>
    <w:basedOn w:val="Tabelanormal"/>
    <w:next w:val="Tabelacomgrade"/>
    <w:uiPriority w:val="39"/>
    <w:rsid w:val="002E42D6"/>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722">
    <w:name w:val="Tabela com grade722"/>
    <w:basedOn w:val="Tabelanormal"/>
    <w:next w:val="Tabelacomgrade"/>
    <w:uiPriority w:val="39"/>
    <w:rsid w:val="002E42D6"/>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22">
    <w:name w:val="Tabela com grade822"/>
    <w:basedOn w:val="Tabelanormal"/>
    <w:next w:val="Tabelacomgrade"/>
    <w:uiPriority w:val="39"/>
    <w:rsid w:val="002E42D6"/>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52">
    <w:name w:val="Tabela com grade152"/>
    <w:basedOn w:val="Tabelanormal"/>
    <w:next w:val="Tabelacomgrade"/>
    <w:uiPriority w:val="39"/>
    <w:rsid w:val="002E42D6"/>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32">
    <w:name w:val="Tabela com grade232"/>
    <w:basedOn w:val="Tabelanormal"/>
    <w:next w:val="Tabelacomgrade"/>
    <w:uiPriority w:val="39"/>
    <w:rsid w:val="002E42D6"/>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32">
    <w:name w:val="Tabela com grade332"/>
    <w:basedOn w:val="Tabelanormal"/>
    <w:next w:val="Tabelacomgrade"/>
    <w:uiPriority w:val="39"/>
    <w:rsid w:val="002E42D6"/>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32">
    <w:name w:val="Tabela com grade432"/>
    <w:basedOn w:val="Tabelanormal"/>
    <w:next w:val="Tabelacomgrade"/>
    <w:uiPriority w:val="39"/>
    <w:rsid w:val="002E42D6"/>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32">
    <w:name w:val="Tabela com grade532"/>
    <w:basedOn w:val="Tabelanormal"/>
    <w:next w:val="Tabelacomgrade"/>
    <w:uiPriority w:val="39"/>
    <w:rsid w:val="002E42D6"/>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32">
    <w:name w:val="Tabela com grade632"/>
    <w:basedOn w:val="Tabelanormal"/>
    <w:next w:val="Tabelacomgrade"/>
    <w:uiPriority w:val="39"/>
    <w:rsid w:val="002E42D6"/>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732">
    <w:name w:val="Tabela com grade732"/>
    <w:basedOn w:val="Tabelanormal"/>
    <w:next w:val="Tabelacomgrade"/>
    <w:uiPriority w:val="39"/>
    <w:rsid w:val="002E42D6"/>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32">
    <w:name w:val="Tabela com grade832"/>
    <w:basedOn w:val="Tabelanormal"/>
    <w:next w:val="Tabelacomgrade"/>
    <w:uiPriority w:val="39"/>
    <w:rsid w:val="002E42D6"/>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deGrade1Clara4">
    <w:name w:val="Tabela de Grade 1 Clara4"/>
    <w:basedOn w:val="Tabelanormal"/>
    <w:uiPriority w:val="46"/>
    <w:rsid w:val="002E42D6"/>
    <w:pPr>
      <w:spacing w:after="0" w:line="240" w:lineRule="auto"/>
    </w:pPr>
    <w:rPr>
      <w:rFonts w:ascii="Arial" w:eastAsia="Calibri" w:hAnsi="Arial" w:cs="Arial"/>
      <w:sz w:val="20"/>
      <w:szCs w:val="20"/>
      <w:lang w:eastAsia="pt-BR"/>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elaSimples24">
    <w:name w:val="Tabela Simples 24"/>
    <w:basedOn w:val="Tabelanormal"/>
    <w:uiPriority w:val="42"/>
    <w:rsid w:val="002E42D6"/>
    <w:pPr>
      <w:spacing w:after="0" w:line="240" w:lineRule="auto"/>
    </w:pPr>
    <w:rPr>
      <w:rFonts w:ascii="Arial" w:eastAsia="Calibri" w:hAnsi="Arial" w:cs="Arial"/>
      <w:sz w:val="20"/>
      <w:szCs w:val="20"/>
      <w:lang w:eastAsia="pt-BR"/>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styleId="Reviso">
    <w:name w:val="Revision"/>
    <w:hidden/>
    <w:uiPriority w:val="99"/>
    <w:rsid w:val="002E42D6"/>
    <w:pPr>
      <w:spacing w:after="0" w:line="240" w:lineRule="auto"/>
    </w:pPr>
    <w:rPr>
      <w:rFonts w:ascii="Arial" w:eastAsia="Times New Roman" w:hAnsi="Arial" w:cs="Times New Roman"/>
      <w:sz w:val="24"/>
      <w:szCs w:val="24"/>
      <w:lang w:eastAsia="pt-BR"/>
    </w:rPr>
  </w:style>
  <w:style w:type="character" w:customStyle="1" w:styleId="lsea">
    <w:name w:val="lsea"/>
    <w:rsid w:val="002E42D6"/>
  </w:style>
  <w:style w:type="character" w:customStyle="1" w:styleId="ff2">
    <w:name w:val="ff2"/>
    <w:rsid w:val="002E42D6"/>
  </w:style>
  <w:style w:type="character" w:customStyle="1" w:styleId="ff1">
    <w:name w:val="ff1"/>
    <w:rsid w:val="002E42D6"/>
  </w:style>
  <w:style w:type="paragraph" w:customStyle="1" w:styleId="Pa3">
    <w:name w:val="Pa3"/>
    <w:basedOn w:val="Default"/>
    <w:next w:val="Default"/>
    <w:uiPriority w:val="99"/>
    <w:rsid w:val="002E42D6"/>
    <w:pPr>
      <w:spacing w:line="221" w:lineRule="atLeast"/>
    </w:pPr>
    <w:rPr>
      <w:rFonts w:ascii="Times New Roman" w:eastAsia="Calibri" w:hAnsi="Times New Roman" w:cs="Times New Roman"/>
      <w:color w:val="auto"/>
      <w:lang w:eastAsia="pt-BR"/>
    </w:rPr>
  </w:style>
  <w:style w:type="character" w:customStyle="1" w:styleId="NormalWebChar">
    <w:name w:val="Normal (Web) Char"/>
    <w:link w:val="NormalWeb"/>
    <w:uiPriority w:val="99"/>
    <w:rsid w:val="002E42D6"/>
    <w:rPr>
      <w:rFonts w:ascii="Times New Roman" w:eastAsia="Times New Roman" w:hAnsi="Times New Roman" w:cs="Times New Roman"/>
      <w:sz w:val="24"/>
      <w:szCs w:val="24"/>
      <w:lang w:eastAsia="pt-BR"/>
    </w:rPr>
  </w:style>
  <w:style w:type="paragraph" w:customStyle="1" w:styleId="Figura11">
    <w:name w:val="Figura11"/>
    <w:basedOn w:val="Normal"/>
    <w:next w:val="Normal"/>
    <w:autoRedefine/>
    <w:uiPriority w:val="99"/>
    <w:rsid w:val="002E42D6"/>
    <w:pPr>
      <w:widowControl w:val="0"/>
      <w:numPr>
        <w:numId w:val="9"/>
      </w:numPr>
      <w:spacing w:line="360" w:lineRule="auto"/>
      <w:ind w:left="0" w:firstLine="0"/>
      <w:jc w:val="both"/>
    </w:pPr>
    <w:rPr>
      <w:rFonts w:ascii="Arial" w:hAnsi="Arial"/>
      <w:b/>
      <w:szCs w:val="20"/>
    </w:rPr>
  </w:style>
  <w:style w:type="table" w:customStyle="1" w:styleId="Tabelacomgrade161">
    <w:name w:val="Tabela com grade161"/>
    <w:basedOn w:val="Tabelanormal"/>
    <w:next w:val="Tabelacomgrade"/>
    <w:uiPriority w:val="39"/>
    <w:rsid w:val="002E42D6"/>
    <w:pPr>
      <w:spacing w:after="0" w:line="240" w:lineRule="auto"/>
    </w:pPr>
    <w:rPr>
      <w:rFonts w:ascii="Arial" w:eastAsia="Calibri" w:hAnsi="Arial" w:cs="Arial"/>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71">
    <w:name w:val="Tabela com grade171"/>
    <w:basedOn w:val="Tabelanormal"/>
    <w:next w:val="Tabelacomgrade"/>
    <w:uiPriority w:val="5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29">
    <w:name w:val="Estilo129"/>
    <w:uiPriority w:val="99"/>
    <w:rsid w:val="002E42D6"/>
  </w:style>
  <w:style w:type="numbering" w:customStyle="1" w:styleId="Estilo12315">
    <w:name w:val="Estilo12315"/>
    <w:uiPriority w:val="99"/>
    <w:rsid w:val="002E42D6"/>
  </w:style>
  <w:style w:type="numbering" w:customStyle="1" w:styleId="Estilo122115">
    <w:name w:val="Estilo122115"/>
    <w:uiPriority w:val="99"/>
    <w:rsid w:val="002E42D6"/>
  </w:style>
  <w:style w:type="numbering" w:customStyle="1" w:styleId="Estilo1211215">
    <w:name w:val="Estilo1211215"/>
    <w:uiPriority w:val="99"/>
    <w:rsid w:val="002E42D6"/>
  </w:style>
  <w:style w:type="paragraph" w:customStyle="1" w:styleId="xl74">
    <w:name w:val="xl74"/>
    <w:basedOn w:val="Normal"/>
    <w:rsid w:val="002E42D6"/>
    <w:pPr>
      <w:pBdr>
        <w:top w:val="single" w:sz="4" w:space="0" w:color="auto"/>
        <w:left w:val="single" w:sz="4" w:space="0" w:color="auto"/>
        <w:bottom w:val="single" w:sz="4" w:space="0" w:color="auto"/>
      </w:pBdr>
      <w:spacing w:before="100" w:beforeAutospacing="1" w:after="100" w:afterAutospacing="1"/>
      <w:jc w:val="center"/>
    </w:pPr>
    <w:rPr>
      <w:rFonts w:ascii="Century Gothic" w:hAnsi="Century Gothic"/>
      <w:b/>
      <w:bCs/>
      <w:sz w:val="20"/>
      <w:szCs w:val="20"/>
    </w:rPr>
  </w:style>
  <w:style w:type="paragraph" w:customStyle="1" w:styleId="xl75">
    <w:name w:val="xl75"/>
    <w:basedOn w:val="Normal"/>
    <w:rsid w:val="002E42D6"/>
    <w:pPr>
      <w:pBdr>
        <w:top w:val="single" w:sz="4" w:space="0" w:color="auto"/>
        <w:left w:val="single" w:sz="4" w:space="0" w:color="auto"/>
        <w:bottom w:val="single" w:sz="4" w:space="0" w:color="auto"/>
      </w:pBdr>
      <w:spacing w:before="100" w:beforeAutospacing="1" w:after="100" w:afterAutospacing="1"/>
      <w:jc w:val="center"/>
    </w:pPr>
    <w:rPr>
      <w:rFonts w:ascii="Century Gothic" w:hAnsi="Century Gothic"/>
      <w:sz w:val="20"/>
      <w:szCs w:val="20"/>
    </w:rPr>
  </w:style>
  <w:style w:type="table" w:customStyle="1" w:styleId="Tabelacomgrade1311">
    <w:name w:val="Tabela com grade1311"/>
    <w:basedOn w:val="Tabelanormal"/>
    <w:next w:val="Tabelacomgrade"/>
    <w:uiPriority w:val="39"/>
    <w:rsid w:val="002E42D6"/>
    <w:pPr>
      <w:spacing w:after="0" w:line="240" w:lineRule="auto"/>
    </w:pPr>
    <w:rPr>
      <w:rFonts w:ascii="Arial" w:eastAsia="Calibri" w:hAnsi="Arial" w:cs="Arial"/>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411">
    <w:name w:val="Tabela com grade1411"/>
    <w:basedOn w:val="Tabelanormal"/>
    <w:next w:val="Tabelacomgrade"/>
    <w:uiPriority w:val="5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291">
    <w:name w:val="Estilo1291"/>
    <w:uiPriority w:val="99"/>
    <w:rsid w:val="002E42D6"/>
  </w:style>
  <w:style w:type="numbering" w:customStyle="1" w:styleId="Estilo12181">
    <w:name w:val="Estilo12181"/>
    <w:uiPriority w:val="99"/>
    <w:rsid w:val="002E42D6"/>
  </w:style>
  <w:style w:type="numbering" w:customStyle="1" w:styleId="Estilo121181">
    <w:name w:val="Estilo121181"/>
    <w:uiPriority w:val="99"/>
    <w:rsid w:val="002E42D6"/>
  </w:style>
  <w:style w:type="numbering" w:customStyle="1" w:styleId="Estilo1211171">
    <w:name w:val="Estilo1211171"/>
    <w:uiPriority w:val="99"/>
    <w:rsid w:val="002E42D6"/>
  </w:style>
  <w:style w:type="numbering" w:customStyle="1" w:styleId="Estilo12111161">
    <w:name w:val="Estilo12111161"/>
    <w:uiPriority w:val="99"/>
    <w:rsid w:val="002E42D6"/>
  </w:style>
  <w:style w:type="numbering" w:customStyle="1" w:styleId="Semlista51131">
    <w:name w:val="Sem lista51131"/>
    <w:next w:val="Semlista"/>
    <w:uiPriority w:val="99"/>
    <w:semiHidden/>
    <w:unhideWhenUsed/>
    <w:rsid w:val="002E42D6"/>
  </w:style>
  <w:style w:type="numbering" w:customStyle="1" w:styleId="Estilo12271">
    <w:name w:val="Estilo12271"/>
    <w:uiPriority w:val="99"/>
    <w:rsid w:val="002E42D6"/>
  </w:style>
  <w:style w:type="numbering" w:customStyle="1" w:styleId="Semlista61131">
    <w:name w:val="Sem lista61131"/>
    <w:next w:val="Semlista"/>
    <w:uiPriority w:val="99"/>
    <w:semiHidden/>
    <w:unhideWhenUsed/>
    <w:rsid w:val="002E42D6"/>
  </w:style>
  <w:style w:type="numbering" w:customStyle="1" w:styleId="Semlista71131">
    <w:name w:val="Sem lista71131"/>
    <w:next w:val="Semlista"/>
    <w:uiPriority w:val="99"/>
    <w:semiHidden/>
    <w:unhideWhenUsed/>
    <w:rsid w:val="002E42D6"/>
  </w:style>
  <w:style w:type="numbering" w:customStyle="1" w:styleId="Semlista81131">
    <w:name w:val="Sem lista81131"/>
    <w:next w:val="Semlista"/>
    <w:uiPriority w:val="99"/>
    <w:semiHidden/>
    <w:unhideWhenUsed/>
    <w:rsid w:val="002E42D6"/>
  </w:style>
  <w:style w:type="numbering" w:customStyle="1" w:styleId="Semlista4111131">
    <w:name w:val="Sem lista4111131"/>
    <w:next w:val="Semlista"/>
    <w:uiPriority w:val="99"/>
    <w:semiHidden/>
    <w:unhideWhenUsed/>
    <w:rsid w:val="002E42D6"/>
  </w:style>
  <w:style w:type="numbering" w:customStyle="1" w:styleId="Estilo121111131">
    <w:name w:val="Estilo121111131"/>
    <w:uiPriority w:val="99"/>
    <w:rsid w:val="002E42D6"/>
  </w:style>
  <w:style w:type="numbering" w:customStyle="1" w:styleId="Semlista1031">
    <w:name w:val="Sem lista1031"/>
    <w:next w:val="Semlista"/>
    <w:uiPriority w:val="99"/>
    <w:semiHidden/>
    <w:unhideWhenUsed/>
    <w:rsid w:val="002E42D6"/>
  </w:style>
  <w:style w:type="numbering" w:customStyle="1" w:styleId="Semlista1331">
    <w:name w:val="Sem lista1331"/>
    <w:next w:val="Semlista"/>
    <w:uiPriority w:val="99"/>
    <w:semiHidden/>
    <w:unhideWhenUsed/>
    <w:rsid w:val="002E42D6"/>
  </w:style>
  <w:style w:type="numbering" w:customStyle="1" w:styleId="Semlista2331">
    <w:name w:val="Sem lista2331"/>
    <w:next w:val="Semlista"/>
    <w:uiPriority w:val="99"/>
    <w:semiHidden/>
    <w:unhideWhenUsed/>
    <w:rsid w:val="002E42D6"/>
  </w:style>
  <w:style w:type="numbering" w:customStyle="1" w:styleId="Semlista11331">
    <w:name w:val="Sem lista11331"/>
    <w:next w:val="Semlista"/>
    <w:uiPriority w:val="99"/>
    <w:semiHidden/>
    <w:unhideWhenUsed/>
    <w:rsid w:val="002E42D6"/>
  </w:style>
  <w:style w:type="numbering" w:customStyle="1" w:styleId="Semlista21331">
    <w:name w:val="Sem lista21331"/>
    <w:next w:val="Semlista"/>
    <w:uiPriority w:val="99"/>
    <w:semiHidden/>
    <w:unhideWhenUsed/>
    <w:rsid w:val="002E42D6"/>
  </w:style>
  <w:style w:type="numbering" w:customStyle="1" w:styleId="Semlista3331">
    <w:name w:val="Sem lista3331"/>
    <w:next w:val="Semlista"/>
    <w:uiPriority w:val="99"/>
    <w:semiHidden/>
    <w:unhideWhenUsed/>
    <w:rsid w:val="002E42D6"/>
  </w:style>
  <w:style w:type="numbering" w:customStyle="1" w:styleId="Semlista4331">
    <w:name w:val="Sem lista4331"/>
    <w:next w:val="Semlista"/>
    <w:uiPriority w:val="99"/>
    <w:semiHidden/>
    <w:unhideWhenUsed/>
    <w:rsid w:val="002E42D6"/>
  </w:style>
  <w:style w:type="numbering" w:customStyle="1" w:styleId="Semlista5231">
    <w:name w:val="Sem lista5231"/>
    <w:next w:val="Semlista"/>
    <w:uiPriority w:val="99"/>
    <w:semiHidden/>
    <w:unhideWhenUsed/>
    <w:rsid w:val="002E42D6"/>
  </w:style>
  <w:style w:type="numbering" w:customStyle="1" w:styleId="Estilo12361">
    <w:name w:val="Estilo12361"/>
    <w:uiPriority w:val="99"/>
    <w:rsid w:val="002E42D6"/>
  </w:style>
  <w:style w:type="numbering" w:customStyle="1" w:styleId="Semlista6231">
    <w:name w:val="Sem lista6231"/>
    <w:next w:val="Semlista"/>
    <w:uiPriority w:val="99"/>
    <w:semiHidden/>
    <w:unhideWhenUsed/>
    <w:rsid w:val="002E42D6"/>
  </w:style>
  <w:style w:type="numbering" w:customStyle="1" w:styleId="Semlista7231">
    <w:name w:val="Sem lista7231"/>
    <w:next w:val="Semlista"/>
    <w:uiPriority w:val="99"/>
    <w:semiHidden/>
    <w:unhideWhenUsed/>
    <w:rsid w:val="002E42D6"/>
  </w:style>
  <w:style w:type="numbering" w:customStyle="1" w:styleId="Semlista8231">
    <w:name w:val="Sem lista8231"/>
    <w:next w:val="Semlista"/>
    <w:uiPriority w:val="99"/>
    <w:semiHidden/>
    <w:unhideWhenUsed/>
    <w:rsid w:val="002E42D6"/>
  </w:style>
  <w:style w:type="numbering" w:customStyle="1" w:styleId="Semlista111331">
    <w:name w:val="Sem lista111331"/>
    <w:next w:val="Semlista"/>
    <w:uiPriority w:val="99"/>
    <w:semiHidden/>
    <w:unhideWhenUsed/>
    <w:rsid w:val="002E42D6"/>
  </w:style>
  <w:style w:type="numbering" w:customStyle="1" w:styleId="Semlista211331">
    <w:name w:val="Sem lista211331"/>
    <w:next w:val="Semlista"/>
    <w:uiPriority w:val="99"/>
    <w:semiHidden/>
    <w:unhideWhenUsed/>
    <w:rsid w:val="002E42D6"/>
  </w:style>
  <w:style w:type="numbering" w:customStyle="1" w:styleId="Semlista1111231">
    <w:name w:val="Sem lista1111231"/>
    <w:next w:val="Semlista"/>
    <w:uiPriority w:val="99"/>
    <w:semiHidden/>
    <w:unhideWhenUsed/>
    <w:rsid w:val="002E42D6"/>
  </w:style>
  <w:style w:type="numbering" w:customStyle="1" w:styleId="Semlista2111231">
    <w:name w:val="Sem lista2111231"/>
    <w:next w:val="Semlista"/>
    <w:uiPriority w:val="99"/>
    <w:semiHidden/>
    <w:unhideWhenUsed/>
    <w:rsid w:val="002E42D6"/>
  </w:style>
  <w:style w:type="numbering" w:customStyle="1" w:styleId="Semlista31231">
    <w:name w:val="Sem lista31231"/>
    <w:next w:val="Semlista"/>
    <w:uiPriority w:val="99"/>
    <w:semiHidden/>
    <w:unhideWhenUsed/>
    <w:rsid w:val="002E42D6"/>
  </w:style>
  <w:style w:type="numbering" w:customStyle="1" w:styleId="Semlista41231">
    <w:name w:val="Sem lista41231"/>
    <w:next w:val="Semlista"/>
    <w:uiPriority w:val="99"/>
    <w:semiHidden/>
    <w:unhideWhenUsed/>
    <w:rsid w:val="002E42D6"/>
  </w:style>
  <w:style w:type="numbering" w:customStyle="1" w:styleId="Estilo121261">
    <w:name w:val="Estilo121261"/>
    <w:uiPriority w:val="99"/>
    <w:rsid w:val="002E42D6"/>
  </w:style>
  <w:style w:type="numbering" w:customStyle="1" w:styleId="Semlista9131">
    <w:name w:val="Sem lista9131"/>
    <w:next w:val="Semlista"/>
    <w:uiPriority w:val="99"/>
    <w:semiHidden/>
    <w:unhideWhenUsed/>
    <w:rsid w:val="002E42D6"/>
  </w:style>
  <w:style w:type="numbering" w:customStyle="1" w:styleId="Semlista12131">
    <w:name w:val="Sem lista12131"/>
    <w:next w:val="Semlista"/>
    <w:uiPriority w:val="99"/>
    <w:semiHidden/>
    <w:unhideWhenUsed/>
    <w:rsid w:val="002E42D6"/>
  </w:style>
  <w:style w:type="numbering" w:customStyle="1" w:styleId="Semlista22131">
    <w:name w:val="Sem lista22131"/>
    <w:next w:val="Semlista"/>
    <w:uiPriority w:val="99"/>
    <w:semiHidden/>
    <w:unhideWhenUsed/>
    <w:rsid w:val="002E42D6"/>
  </w:style>
  <w:style w:type="numbering" w:customStyle="1" w:styleId="Semlista32131">
    <w:name w:val="Sem lista32131"/>
    <w:next w:val="Semlista"/>
    <w:uiPriority w:val="99"/>
    <w:semiHidden/>
    <w:unhideWhenUsed/>
    <w:rsid w:val="002E42D6"/>
  </w:style>
  <w:style w:type="numbering" w:customStyle="1" w:styleId="Semlista42131">
    <w:name w:val="Sem lista42131"/>
    <w:next w:val="Semlista"/>
    <w:uiPriority w:val="99"/>
    <w:semiHidden/>
    <w:unhideWhenUsed/>
    <w:rsid w:val="002E42D6"/>
  </w:style>
  <w:style w:type="numbering" w:customStyle="1" w:styleId="Semlista112131">
    <w:name w:val="Sem lista112131"/>
    <w:next w:val="Semlista"/>
    <w:uiPriority w:val="99"/>
    <w:semiHidden/>
    <w:unhideWhenUsed/>
    <w:rsid w:val="002E42D6"/>
  </w:style>
  <w:style w:type="numbering" w:customStyle="1" w:styleId="Semlista212131">
    <w:name w:val="Sem lista212131"/>
    <w:next w:val="Semlista"/>
    <w:uiPriority w:val="99"/>
    <w:semiHidden/>
    <w:unhideWhenUsed/>
    <w:rsid w:val="002E42D6"/>
  </w:style>
  <w:style w:type="numbering" w:customStyle="1" w:styleId="Semlista1112131">
    <w:name w:val="Sem lista1112131"/>
    <w:next w:val="Semlista"/>
    <w:uiPriority w:val="99"/>
    <w:semiHidden/>
    <w:unhideWhenUsed/>
    <w:rsid w:val="002E42D6"/>
  </w:style>
  <w:style w:type="numbering" w:customStyle="1" w:styleId="Semlista2112131">
    <w:name w:val="Sem lista2112131"/>
    <w:next w:val="Semlista"/>
    <w:uiPriority w:val="99"/>
    <w:semiHidden/>
    <w:unhideWhenUsed/>
    <w:rsid w:val="002E42D6"/>
  </w:style>
  <w:style w:type="numbering" w:customStyle="1" w:styleId="Semlista311231">
    <w:name w:val="Sem lista311231"/>
    <w:next w:val="Semlista"/>
    <w:uiPriority w:val="99"/>
    <w:semiHidden/>
    <w:unhideWhenUsed/>
    <w:rsid w:val="002E42D6"/>
  </w:style>
  <w:style w:type="numbering" w:customStyle="1" w:styleId="Semlista411231">
    <w:name w:val="Sem lista411231"/>
    <w:next w:val="Semlista"/>
    <w:uiPriority w:val="99"/>
    <w:semiHidden/>
    <w:unhideWhenUsed/>
    <w:rsid w:val="002E42D6"/>
  </w:style>
  <w:style w:type="numbering" w:customStyle="1" w:styleId="Semlista51231">
    <w:name w:val="Sem lista51231"/>
    <w:next w:val="Semlista"/>
    <w:uiPriority w:val="99"/>
    <w:semiHidden/>
    <w:unhideWhenUsed/>
    <w:rsid w:val="002E42D6"/>
  </w:style>
  <w:style w:type="numbering" w:customStyle="1" w:styleId="Estilo122161">
    <w:name w:val="Estilo122161"/>
    <w:uiPriority w:val="99"/>
    <w:rsid w:val="002E42D6"/>
  </w:style>
  <w:style w:type="numbering" w:customStyle="1" w:styleId="Semlista61231">
    <w:name w:val="Sem lista61231"/>
    <w:next w:val="Semlista"/>
    <w:uiPriority w:val="99"/>
    <w:semiHidden/>
    <w:unhideWhenUsed/>
    <w:rsid w:val="002E42D6"/>
  </w:style>
  <w:style w:type="numbering" w:customStyle="1" w:styleId="Semlista71231">
    <w:name w:val="Sem lista71231"/>
    <w:next w:val="Semlista"/>
    <w:uiPriority w:val="99"/>
    <w:semiHidden/>
    <w:unhideWhenUsed/>
    <w:rsid w:val="002E42D6"/>
  </w:style>
  <w:style w:type="numbering" w:customStyle="1" w:styleId="Semlista81231">
    <w:name w:val="Sem lista81231"/>
    <w:next w:val="Semlista"/>
    <w:uiPriority w:val="99"/>
    <w:semiHidden/>
    <w:unhideWhenUsed/>
    <w:rsid w:val="002E42D6"/>
  </w:style>
  <w:style w:type="numbering" w:customStyle="1" w:styleId="Semlista11111231">
    <w:name w:val="Sem lista11111231"/>
    <w:next w:val="Semlista"/>
    <w:uiPriority w:val="99"/>
    <w:semiHidden/>
    <w:unhideWhenUsed/>
    <w:rsid w:val="002E42D6"/>
  </w:style>
  <w:style w:type="numbering" w:customStyle="1" w:styleId="Semlista21111231">
    <w:name w:val="Sem lista21111231"/>
    <w:next w:val="Semlista"/>
    <w:uiPriority w:val="99"/>
    <w:semiHidden/>
    <w:unhideWhenUsed/>
    <w:rsid w:val="002E42D6"/>
  </w:style>
  <w:style w:type="numbering" w:customStyle="1" w:styleId="Semlista111111231">
    <w:name w:val="Sem lista111111231"/>
    <w:next w:val="Semlista"/>
    <w:uiPriority w:val="99"/>
    <w:semiHidden/>
    <w:unhideWhenUsed/>
    <w:rsid w:val="002E42D6"/>
  </w:style>
  <w:style w:type="numbering" w:customStyle="1" w:styleId="Semlista211111231">
    <w:name w:val="Sem lista211111231"/>
    <w:next w:val="Semlista"/>
    <w:uiPriority w:val="99"/>
    <w:semiHidden/>
    <w:unhideWhenUsed/>
    <w:rsid w:val="002E42D6"/>
  </w:style>
  <w:style w:type="numbering" w:customStyle="1" w:styleId="Semlista3111231">
    <w:name w:val="Sem lista3111231"/>
    <w:next w:val="Semlista"/>
    <w:uiPriority w:val="99"/>
    <w:semiHidden/>
    <w:unhideWhenUsed/>
    <w:rsid w:val="002E42D6"/>
  </w:style>
  <w:style w:type="numbering" w:customStyle="1" w:styleId="Semlista4111231">
    <w:name w:val="Sem lista4111231"/>
    <w:next w:val="Semlista"/>
    <w:uiPriority w:val="99"/>
    <w:semiHidden/>
    <w:unhideWhenUsed/>
    <w:rsid w:val="002E42D6"/>
  </w:style>
  <w:style w:type="numbering" w:customStyle="1" w:styleId="Estilo1211261">
    <w:name w:val="Estilo1211261"/>
    <w:uiPriority w:val="99"/>
    <w:rsid w:val="002E42D6"/>
  </w:style>
  <w:style w:type="numbering" w:customStyle="1" w:styleId="Estilo12451">
    <w:name w:val="Estilo12451"/>
    <w:uiPriority w:val="99"/>
    <w:rsid w:val="002E42D6"/>
  </w:style>
  <w:style w:type="numbering" w:customStyle="1" w:styleId="Estilo121351">
    <w:name w:val="Estilo121351"/>
    <w:uiPriority w:val="99"/>
    <w:rsid w:val="002E42D6"/>
  </w:style>
  <w:style w:type="numbering" w:customStyle="1" w:styleId="Estilo1211351">
    <w:name w:val="Estilo1211351"/>
    <w:uiPriority w:val="99"/>
    <w:rsid w:val="002E42D6"/>
  </w:style>
  <w:style w:type="numbering" w:customStyle="1" w:styleId="Estilo122251">
    <w:name w:val="Estilo122251"/>
    <w:uiPriority w:val="99"/>
    <w:rsid w:val="002E42D6"/>
  </w:style>
  <w:style w:type="numbering" w:customStyle="1" w:styleId="Estilo12111251">
    <w:name w:val="Estilo12111251"/>
    <w:uiPriority w:val="99"/>
    <w:rsid w:val="002E42D6"/>
  </w:style>
  <w:style w:type="numbering" w:customStyle="1" w:styleId="Estilo123151">
    <w:name w:val="Estilo123151"/>
    <w:uiPriority w:val="99"/>
    <w:rsid w:val="002E42D6"/>
  </w:style>
  <w:style w:type="numbering" w:customStyle="1" w:styleId="Estilo1212151">
    <w:name w:val="Estilo1212151"/>
    <w:uiPriority w:val="99"/>
    <w:rsid w:val="002E42D6"/>
  </w:style>
  <w:style w:type="numbering" w:customStyle="1" w:styleId="Estilo1221151">
    <w:name w:val="Estilo1221151"/>
    <w:uiPriority w:val="99"/>
    <w:rsid w:val="002E42D6"/>
  </w:style>
  <w:style w:type="numbering" w:customStyle="1" w:styleId="Estilo12112151">
    <w:name w:val="Estilo12112151"/>
    <w:uiPriority w:val="99"/>
    <w:rsid w:val="002E42D6"/>
  </w:style>
  <w:style w:type="numbering" w:customStyle="1" w:styleId="Estilo12531">
    <w:name w:val="Estilo12531"/>
    <w:uiPriority w:val="99"/>
    <w:rsid w:val="002E42D6"/>
  </w:style>
  <w:style w:type="numbering" w:customStyle="1" w:styleId="Estilo121431">
    <w:name w:val="Estilo121431"/>
    <w:uiPriority w:val="99"/>
    <w:rsid w:val="002E42D6"/>
  </w:style>
  <w:style w:type="numbering" w:customStyle="1" w:styleId="Estilo1211431">
    <w:name w:val="Estilo1211431"/>
    <w:uiPriority w:val="99"/>
    <w:rsid w:val="002E42D6"/>
  </w:style>
  <w:style w:type="numbering" w:customStyle="1" w:styleId="Estilo12111331">
    <w:name w:val="Estilo12111331"/>
    <w:uiPriority w:val="99"/>
    <w:rsid w:val="002E42D6"/>
  </w:style>
  <w:style w:type="numbering" w:customStyle="1" w:styleId="Estilo122331">
    <w:name w:val="Estilo122331"/>
    <w:uiPriority w:val="99"/>
    <w:rsid w:val="002E42D6"/>
  </w:style>
  <w:style w:type="numbering" w:customStyle="1" w:styleId="Estilo121111231">
    <w:name w:val="Estilo121111231"/>
    <w:uiPriority w:val="99"/>
    <w:rsid w:val="002E42D6"/>
  </w:style>
  <w:style w:type="numbering" w:customStyle="1" w:styleId="Estilo123231">
    <w:name w:val="Estilo123231"/>
    <w:uiPriority w:val="99"/>
    <w:rsid w:val="002E42D6"/>
  </w:style>
  <w:style w:type="numbering" w:customStyle="1" w:styleId="Estilo1212231">
    <w:name w:val="Estilo1212231"/>
    <w:uiPriority w:val="99"/>
    <w:rsid w:val="002E42D6"/>
  </w:style>
  <w:style w:type="numbering" w:customStyle="1" w:styleId="Estilo1221231">
    <w:name w:val="Estilo1221231"/>
    <w:uiPriority w:val="99"/>
    <w:rsid w:val="002E42D6"/>
  </w:style>
  <w:style w:type="numbering" w:customStyle="1" w:styleId="Estilo12112231">
    <w:name w:val="Estilo12112231"/>
    <w:uiPriority w:val="99"/>
    <w:rsid w:val="002E42D6"/>
  </w:style>
  <w:style w:type="numbering" w:customStyle="1" w:styleId="Estilo124131">
    <w:name w:val="Estilo124131"/>
    <w:uiPriority w:val="99"/>
    <w:rsid w:val="002E42D6"/>
  </w:style>
  <w:style w:type="numbering" w:customStyle="1" w:styleId="Estilo1213131">
    <w:name w:val="Estilo1213131"/>
    <w:uiPriority w:val="99"/>
    <w:rsid w:val="002E42D6"/>
  </w:style>
  <w:style w:type="numbering" w:customStyle="1" w:styleId="Estilo12113131">
    <w:name w:val="Estilo12113131"/>
    <w:uiPriority w:val="99"/>
    <w:rsid w:val="002E42D6"/>
  </w:style>
  <w:style w:type="numbering" w:customStyle="1" w:styleId="Estilo1222131">
    <w:name w:val="Estilo1222131"/>
    <w:uiPriority w:val="99"/>
    <w:rsid w:val="002E42D6"/>
  </w:style>
  <w:style w:type="numbering" w:customStyle="1" w:styleId="Estilo121112131">
    <w:name w:val="Estilo121112131"/>
    <w:uiPriority w:val="99"/>
    <w:rsid w:val="002E42D6"/>
  </w:style>
  <w:style w:type="numbering" w:customStyle="1" w:styleId="Estilo1231131">
    <w:name w:val="Estilo1231131"/>
    <w:uiPriority w:val="99"/>
    <w:rsid w:val="002E42D6"/>
  </w:style>
  <w:style w:type="numbering" w:customStyle="1" w:styleId="Estilo12121131">
    <w:name w:val="Estilo12121131"/>
    <w:uiPriority w:val="99"/>
    <w:rsid w:val="002E42D6"/>
  </w:style>
  <w:style w:type="numbering" w:customStyle="1" w:styleId="Estilo12211131">
    <w:name w:val="Estilo12211131"/>
    <w:uiPriority w:val="99"/>
    <w:rsid w:val="002E42D6"/>
  </w:style>
  <w:style w:type="numbering" w:customStyle="1" w:styleId="Estilo121121131">
    <w:name w:val="Estilo121121131"/>
    <w:uiPriority w:val="99"/>
    <w:rsid w:val="002E42D6"/>
  </w:style>
  <w:style w:type="numbering" w:customStyle="1" w:styleId="Estilo12631">
    <w:name w:val="Estilo12631"/>
    <w:uiPriority w:val="99"/>
    <w:rsid w:val="002E42D6"/>
  </w:style>
  <w:style w:type="numbering" w:customStyle="1" w:styleId="Estilo121531">
    <w:name w:val="Estilo121531"/>
    <w:uiPriority w:val="99"/>
    <w:rsid w:val="002E42D6"/>
  </w:style>
  <w:style w:type="numbering" w:customStyle="1" w:styleId="Estilo1211531">
    <w:name w:val="Estilo1211531"/>
    <w:uiPriority w:val="99"/>
    <w:rsid w:val="002E42D6"/>
  </w:style>
  <w:style w:type="numbering" w:customStyle="1" w:styleId="Estilo12111431">
    <w:name w:val="Estilo12111431"/>
    <w:uiPriority w:val="99"/>
    <w:rsid w:val="002E42D6"/>
  </w:style>
  <w:style w:type="numbering" w:customStyle="1" w:styleId="Estilo122431">
    <w:name w:val="Estilo122431"/>
    <w:uiPriority w:val="99"/>
    <w:rsid w:val="002E42D6"/>
  </w:style>
  <w:style w:type="numbering" w:customStyle="1" w:styleId="Estilo121111331">
    <w:name w:val="Estilo121111331"/>
    <w:uiPriority w:val="99"/>
    <w:rsid w:val="002E42D6"/>
  </w:style>
  <w:style w:type="numbering" w:customStyle="1" w:styleId="Estilo123331">
    <w:name w:val="Estilo123331"/>
    <w:uiPriority w:val="99"/>
    <w:rsid w:val="002E42D6"/>
  </w:style>
  <w:style w:type="numbering" w:customStyle="1" w:styleId="Estilo1212331">
    <w:name w:val="Estilo1212331"/>
    <w:uiPriority w:val="99"/>
    <w:rsid w:val="002E42D6"/>
  </w:style>
  <w:style w:type="numbering" w:customStyle="1" w:styleId="Estilo1221331">
    <w:name w:val="Estilo1221331"/>
    <w:uiPriority w:val="99"/>
    <w:rsid w:val="002E42D6"/>
  </w:style>
  <w:style w:type="numbering" w:customStyle="1" w:styleId="Estilo12112331">
    <w:name w:val="Estilo12112331"/>
    <w:uiPriority w:val="99"/>
    <w:rsid w:val="002E42D6"/>
  </w:style>
  <w:style w:type="numbering" w:customStyle="1" w:styleId="Estilo124231">
    <w:name w:val="Estilo124231"/>
    <w:uiPriority w:val="99"/>
    <w:rsid w:val="002E42D6"/>
  </w:style>
  <w:style w:type="numbering" w:customStyle="1" w:styleId="Estilo1213231">
    <w:name w:val="Estilo1213231"/>
    <w:uiPriority w:val="99"/>
    <w:rsid w:val="002E42D6"/>
  </w:style>
  <w:style w:type="numbering" w:customStyle="1" w:styleId="Estilo12113231">
    <w:name w:val="Estilo12113231"/>
    <w:uiPriority w:val="99"/>
    <w:rsid w:val="002E42D6"/>
  </w:style>
  <w:style w:type="numbering" w:customStyle="1" w:styleId="Estilo1222231">
    <w:name w:val="Estilo1222231"/>
    <w:uiPriority w:val="99"/>
    <w:rsid w:val="002E42D6"/>
  </w:style>
  <w:style w:type="numbering" w:customStyle="1" w:styleId="Estilo121112231">
    <w:name w:val="Estilo121112231"/>
    <w:uiPriority w:val="99"/>
    <w:rsid w:val="002E42D6"/>
  </w:style>
  <w:style w:type="numbering" w:customStyle="1" w:styleId="Estilo12121231">
    <w:name w:val="Estilo12121231"/>
    <w:uiPriority w:val="99"/>
    <w:rsid w:val="002E42D6"/>
  </w:style>
  <w:style w:type="numbering" w:customStyle="1" w:styleId="Semlista201">
    <w:name w:val="Sem lista201"/>
    <w:next w:val="Semlista"/>
    <w:uiPriority w:val="99"/>
    <w:semiHidden/>
    <w:unhideWhenUsed/>
    <w:rsid w:val="002E42D6"/>
  </w:style>
  <w:style w:type="table" w:customStyle="1" w:styleId="Tabelacomgrade1511">
    <w:name w:val="Tabela com grade1511"/>
    <w:basedOn w:val="Tabelanormal"/>
    <w:next w:val="Tabelacomgrade"/>
    <w:uiPriority w:val="39"/>
    <w:rsid w:val="002E42D6"/>
    <w:pPr>
      <w:spacing w:after="0" w:line="240" w:lineRule="auto"/>
    </w:pPr>
    <w:rPr>
      <w:rFonts w:ascii="Arial" w:eastAsia="Calibri" w:hAnsi="Arial" w:cs="Arial"/>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1101">
    <w:name w:val="Sem lista1101"/>
    <w:next w:val="Semlista"/>
    <w:uiPriority w:val="99"/>
    <w:semiHidden/>
    <w:unhideWhenUsed/>
    <w:rsid w:val="002E42D6"/>
  </w:style>
  <w:style w:type="table" w:customStyle="1" w:styleId="Tabelacomgrade1611">
    <w:name w:val="Tabela com grade1611"/>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mples241">
    <w:name w:val="Tabela Simples 241"/>
    <w:basedOn w:val="Tabelanormal"/>
    <w:next w:val="SimplesTabela21"/>
    <w:uiPriority w:val="42"/>
    <w:rsid w:val="002E42D6"/>
    <w:pPr>
      <w:spacing w:after="0" w:line="240" w:lineRule="auto"/>
    </w:pPr>
    <w:rPr>
      <w:rFonts w:ascii="Arial" w:eastAsia="Calibri" w:hAnsi="Arial" w:cs="Arial"/>
      <w:sz w:val="20"/>
      <w:szCs w:val="20"/>
      <w:lang w:eastAsia="pt-BR"/>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numbering" w:customStyle="1" w:styleId="Semlista271">
    <w:name w:val="Sem lista271"/>
    <w:next w:val="Semlista"/>
    <w:uiPriority w:val="99"/>
    <w:semiHidden/>
    <w:unhideWhenUsed/>
    <w:rsid w:val="002E42D6"/>
  </w:style>
  <w:style w:type="numbering" w:customStyle="1" w:styleId="Semlista371">
    <w:name w:val="Sem lista371"/>
    <w:next w:val="Semlista"/>
    <w:uiPriority w:val="99"/>
    <w:semiHidden/>
    <w:unhideWhenUsed/>
    <w:rsid w:val="002E42D6"/>
  </w:style>
  <w:style w:type="numbering" w:customStyle="1" w:styleId="Semlista471">
    <w:name w:val="Sem lista471"/>
    <w:next w:val="Semlista"/>
    <w:uiPriority w:val="99"/>
    <w:semiHidden/>
    <w:unhideWhenUsed/>
    <w:rsid w:val="002E42D6"/>
  </w:style>
  <w:style w:type="numbering" w:customStyle="1" w:styleId="Semlista561">
    <w:name w:val="Sem lista561"/>
    <w:next w:val="Semlista"/>
    <w:uiPriority w:val="99"/>
    <w:semiHidden/>
    <w:unhideWhenUsed/>
    <w:rsid w:val="002E42D6"/>
  </w:style>
  <w:style w:type="numbering" w:customStyle="1" w:styleId="Estilo1210">
    <w:name w:val="Estilo1210"/>
    <w:uiPriority w:val="99"/>
    <w:rsid w:val="002E42D6"/>
  </w:style>
  <w:style w:type="numbering" w:customStyle="1" w:styleId="Semlista661">
    <w:name w:val="Sem lista661"/>
    <w:next w:val="Semlista"/>
    <w:uiPriority w:val="99"/>
    <w:semiHidden/>
    <w:unhideWhenUsed/>
    <w:rsid w:val="002E42D6"/>
  </w:style>
  <w:style w:type="numbering" w:customStyle="1" w:styleId="Semlista761">
    <w:name w:val="Sem lista761"/>
    <w:next w:val="Semlista"/>
    <w:uiPriority w:val="99"/>
    <w:semiHidden/>
    <w:unhideWhenUsed/>
    <w:rsid w:val="002E42D6"/>
  </w:style>
  <w:style w:type="numbering" w:customStyle="1" w:styleId="Estilo1219">
    <w:name w:val="Estilo1219"/>
    <w:uiPriority w:val="99"/>
    <w:rsid w:val="002E42D6"/>
  </w:style>
  <w:style w:type="numbering" w:customStyle="1" w:styleId="Estilo12119">
    <w:name w:val="Estilo12119"/>
    <w:uiPriority w:val="99"/>
    <w:rsid w:val="002E42D6"/>
  </w:style>
  <w:style w:type="numbering" w:customStyle="1" w:styleId="Semlista861">
    <w:name w:val="Sem lista861"/>
    <w:next w:val="Semlista"/>
    <w:uiPriority w:val="99"/>
    <w:semiHidden/>
    <w:unhideWhenUsed/>
    <w:rsid w:val="002E42D6"/>
  </w:style>
  <w:style w:type="numbering" w:customStyle="1" w:styleId="Semlista1171">
    <w:name w:val="Sem lista1171"/>
    <w:next w:val="Semlista"/>
    <w:uiPriority w:val="99"/>
    <w:semiHidden/>
    <w:unhideWhenUsed/>
    <w:rsid w:val="002E42D6"/>
  </w:style>
  <w:style w:type="numbering" w:customStyle="1" w:styleId="Semlista2171">
    <w:name w:val="Sem lista2171"/>
    <w:next w:val="Semlista"/>
    <w:uiPriority w:val="99"/>
    <w:semiHidden/>
    <w:unhideWhenUsed/>
    <w:rsid w:val="002E42D6"/>
  </w:style>
  <w:style w:type="numbering" w:customStyle="1" w:styleId="Semlista11171">
    <w:name w:val="Sem lista11171"/>
    <w:next w:val="Semlista"/>
    <w:uiPriority w:val="99"/>
    <w:semiHidden/>
    <w:unhideWhenUsed/>
    <w:rsid w:val="002E42D6"/>
  </w:style>
  <w:style w:type="numbering" w:customStyle="1" w:styleId="Semlista21171">
    <w:name w:val="Sem lista21171"/>
    <w:next w:val="Semlista"/>
    <w:uiPriority w:val="99"/>
    <w:semiHidden/>
    <w:unhideWhenUsed/>
    <w:rsid w:val="002E42D6"/>
  </w:style>
  <w:style w:type="numbering" w:customStyle="1" w:styleId="Semlista3161">
    <w:name w:val="Sem lista3161"/>
    <w:next w:val="Semlista"/>
    <w:uiPriority w:val="99"/>
    <w:semiHidden/>
    <w:unhideWhenUsed/>
    <w:rsid w:val="002E42D6"/>
  </w:style>
  <w:style w:type="numbering" w:customStyle="1" w:styleId="Semlista4161">
    <w:name w:val="Sem lista4161"/>
    <w:next w:val="Semlista"/>
    <w:uiPriority w:val="99"/>
    <w:semiHidden/>
    <w:unhideWhenUsed/>
    <w:rsid w:val="002E42D6"/>
  </w:style>
  <w:style w:type="numbering" w:customStyle="1" w:styleId="Semlista5161">
    <w:name w:val="Sem lista5161"/>
    <w:next w:val="Semlista"/>
    <w:uiPriority w:val="99"/>
    <w:semiHidden/>
    <w:unhideWhenUsed/>
    <w:rsid w:val="002E42D6"/>
  </w:style>
  <w:style w:type="numbering" w:customStyle="1" w:styleId="Estilo121118">
    <w:name w:val="Estilo121118"/>
    <w:uiPriority w:val="99"/>
    <w:rsid w:val="002E42D6"/>
  </w:style>
  <w:style w:type="numbering" w:customStyle="1" w:styleId="Semlista6161">
    <w:name w:val="Sem lista6161"/>
    <w:next w:val="Semlista"/>
    <w:uiPriority w:val="99"/>
    <w:semiHidden/>
    <w:unhideWhenUsed/>
    <w:rsid w:val="002E42D6"/>
  </w:style>
  <w:style w:type="numbering" w:customStyle="1" w:styleId="Semlista7161">
    <w:name w:val="Sem lista7161"/>
    <w:next w:val="Semlista"/>
    <w:uiPriority w:val="99"/>
    <w:semiHidden/>
    <w:unhideWhenUsed/>
    <w:rsid w:val="002E42D6"/>
  </w:style>
  <w:style w:type="numbering" w:customStyle="1" w:styleId="Semlista8161">
    <w:name w:val="Sem lista8161"/>
    <w:next w:val="Semlista"/>
    <w:uiPriority w:val="99"/>
    <w:semiHidden/>
    <w:unhideWhenUsed/>
    <w:rsid w:val="002E42D6"/>
  </w:style>
  <w:style w:type="numbering" w:customStyle="1" w:styleId="Semlista111161">
    <w:name w:val="Sem lista111161"/>
    <w:next w:val="Semlista"/>
    <w:uiPriority w:val="99"/>
    <w:semiHidden/>
    <w:unhideWhenUsed/>
    <w:rsid w:val="002E42D6"/>
  </w:style>
  <w:style w:type="numbering" w:customStyle="1" w:styleId="Semlista211161">
    <w:name w:val="Sem lista211161"/>
    <w:next w:val="Semlista"/>
    <w:uiPriority w:val="99"/>
    <w:semiHidden/>
    <w:unhideWhenUsed/>
    <w:rsid w:val="002E42D6"/>
  </w:style>
  <w:style w:type="numbering" w:customStyle="1" w:styleId="Semlista1111161">
    <w:name w:val="Sem lista1111161"/>
    <w:next w:val="Semlista"/>
    <w:uiPriority w:val="99"/>
    <w:semiHidden/>
    <w:unhideWhenUsed/>
    <w:rsid w:val="002E42D6"/>
  </w:style>
  <w:style w:type="numbering" w:customStyle="1" w:styleId="Semlista2111161">
    <w:name w:val="Sem lista2111161"/>
    <w:next w:val="Semlista"/>
    <w:uiPriority w:val="99"/>
    <w:semiHidden/>
    <w:unhideWhenUsed/>
    <w:rsid w:val="002E42D6"/>
  </w:style>
  <w:style w:type="numbering" w:customStyle="1" w:styleId="Semlista31161">
    <w:name w:val="Sem lista31161"/>
    <w:next w:val="Semlista"/>
    <w:uiPriority w:val="99"/>
    <w:semiHidden/>
    <w:unhideWhenUsed/>
    <w:rsid w:val="002E42D6"/>
  </w:style>
  <w:style w:type="numbering" w:customStyle="1" w:styleId="Semlista41161">
    <w:name w:val="Sem lista41161"/>
    <w:next w:val="Semlista"/>
    <w:uiPriority w:val="99"/>
    <w:semiHidden/>
    <w:unhideWhenUsed/>
    <w:rsid w:val="002E42D6"/>
  </w:style>
  <w:style w:type="numbering" w:customStyle="1" w:styleId="Estilo1211117">
    <w:name w:val="Estilo1211117"/>
    <w:uiPriority w:val="99"/>
    <w:rsid w:val="002E42D6"/>
  </w:style>
  <w:style w:type="numbering" w:customStyle="1" w:styleId="Semlista951">
    <w:name w:val="Sem lista951"/>
    <w:next w:val="Semlista"/>
    <w:uiPriority w:val="99"/>
    <w:semiHidden/>
    <w:unhideWhenUsed/>
    <w:rsid w:val="002E42D6"/>
  </w:style>
  <w:style w:type="numbering" w:customStyle="1" w:styleId="Semlista1251">
    <w:name w:val="Sem lista1251"/>
    <w:next w:val="Semlista"/>
    <w:uiPriority w:val="99"/>
    <w:semiHidden/>
    <w:unhideWhenUsed/>
    <w:rsid w:val="002E42D6"/>
  </w:style>
  <w:style w:type="numbering" w:customStyle="1" w:styleId="Semlista2251">
    <w:name w:val="Sem lista2251"/>
    <w:next w:val="Semlista"/>
    <w:uiPriority w:val="99"/>
    <w:semiHidden/>
    <w:unhideWhenUsed/>
    <w:rsid w:val="002E42D6"/>
  </w:style>
  <w:style w:type="numbering" w:customStyle="1" w:styleId="Semlista3251">
    <w:name w:val="Sem lista3251"/>
    <w:next w:val="Semlista"/>
    <w:uiPriority w:val="99"/>
    <w:semiHidden/>
    <w:unhideWhenUsed/>
    <w:rsid w:val="002E42D6"/>
  </w:style>
  <w:style w:type="numbering" w:customStyle="1" w:styleId="Semlista4251">
    <w:name w:val="Sem lista4251"/>
    <w:next w:val="Semlista"/>
    <w:uiPriority w:val="99"/>
    <w:semiHidden/>
    <w:unhideWhenUsed/>
    <w:rsid w:val="002E42D6"/>
  </w:style>
  <w:style w:type="numbering" w:customStyle="1" w:styleId="Semlista11251">
    <w:name w:val="Sem lista11251"/>
    <w:next w:val="Semlista"/>
    <w:uiPriority w:val="99"/>
    <w:semiHidden/>
    <w:unhideWhenUsed/>
    <w:rsid w:val="002E42D6"/>
  </w:style>
  <w:style w:type="numbering" w:customStyle="1" w:styleId="Semlista21251">
    <w:name w:val="Sem lista21251"/>
    <w:next w:val="Semlista"/>
    <w:uiPriority w:val="99"/>
    <w:semiHidden/>
    <w:unhideWhenUsed/>
    <w:rsid w:val="002E42D6"/>
  </w:style>
  <w:style w:type="numbering" w:customStyle="1" w:styleId="Semlista111251">
    <w:name w:val="Sem lista111251"/>
    <w:next w:val="Semlista"/>
    <w:uiPriority w:val="99"/>
    <w:semiHidden/>
    <w:unhideWhenUsed/>
    <w:rsid w:val="002E42D6"/>
  </w:style>
  <w:style w:type="numbering" w:customStyle="1" w:styleId="Semlista211251">
    <w:name w:val="Sem lista211251"/>
    <w:next w:val="Semlista"/>
    <w:uiPriority w:val="99"/>
    <w:semiHidden/>
    <w:unhideWhenUsed/>
    <w:rsid w:val="002E42D6"/>
  </w:style>
  <w:style w:type="numbering" w:customStyle="1" w:styleId="Semlista311161">
    <w:name w:val="Sem lista311161"/>
    <w:next w:val="Semlista"/>
    <w:uiPriority w:val="99"/>
    <w:semiHidden/>
    <w:unhideWhenUsed/>
    <w:rsid w:val="002E42D6"/>
  </w:style>
  <w:style w:type="numbering" w:customStyle="1" w:styleId="Semlista411161">
    <w:name w:val="Sem lista411161"/>
    <w:next w:val="Semlista"/>
    <w:uiPriority w:val="99"/>
    <w:semiHidden/>
    <w:unhideWhenUsed/>
    <w:rsid w:val="002E42D6"/>
  </w:style>
  <w:style w:type="numbering" w:customStyle="1" w:styleId="Semlista5114">
    <w:name w:val="Sem lista5114"/>
    <w:next w:val="Semlista"/>
    <w:uiPriority w:val="99"/>
    <w:semiHidden/>
    <w:unhideWhenUsed/>
    <w:rsid w:val="002E42D6"/>
  </w:style>
  <w:style w:type="numbering" w:customStyle="1" w:styleId="Estilo1228">
    <w:name w:val="Estilo1228"/>
    <w:uiPriority w:val="99"/>
    <w:rsid w:val="002E42D6"/>
  </w:style>
  <w:style w:type="numbering" w:customStyle="1" w:styleId="Semlista6114">
    <w:name w:val="Sem lista6114"/>
    <w:next w:val="Semlista"/>
    <w:uiPriority w:val="99"/>
    <w:semiHidden/>
    <w:unhideWhenUsed/>
    <w:rsid w:val="002E42D6"/>
  </w:style>
  <w:style w:type="numbering" w:customStyle="1" w:styleId="Semlista7114">
    <w:name w:val="Sem lista7114"/>
    <w:next w:val="Semlista"/>
    <w:uiPriority w:val="99"/>
    <w:semiHidden/>
    <w:unhideWhenUsed/>
    <w:rsid w:val="002E42D6"/>
  </w:style>
  <w:style w:type="numbering" w:customStyle="1" w:styleId="Semlista8114">
    <w:name w:val="Sem lista8114"/>
    <w:next w:val="Semlista"/>
    <w:uiPriority w:val="99"/>
    <w:semiHidden/>
    <w:unhideWhenUsed/>
    <w:rsid w:val="002E42D6"/>
  </w:style>
  <w:style w:type="numbering" w:customStyle="1" w:styleId="Semlista11111161">
    <w:name w:val="Sem lista11111161"/>
    <w:next w:val="Semlista"/>
    <w:uiPriority w:val="99"/>
    <w:semiHidden/>
    <w:unhideWhenUsed/>
    <w:rsid w:val="002E42D6"/>
  </w:style>
  <w:style w:type="numbering" w:customStyle="1" w:styleId="Semlista21111161">
    <w:name w:val="Sem lista21111161"/>
    <w:next w:val="Semlista"/>
    <w:uiPriority w:val="99"/>
    <w:semiHidden/>
    <w:unhideWhenUsed/>
    <w:rsid w:val="002E42D6"/>
  </w:style>
  <w:style w:type="numbering" w:customStyle="1" w:styleId="Semlista111111141">
    <w:name w:val="Sem lista111111141"/>
    <w:next w:val="Semlista"/>
    <w:uiPriority w:val="99"/>
    <w:semiHidden/>
    <w:unhideWhenUsed/>
    <w:rsid w:val="002E42D6"/>
  </w:style>
  <w:style w:type="numbering" w:customStyle="1" w:styleId="Semlista211111141">
    <w:name w:val="Sem lista211111141"/>
    <w:next w:val="Semlista"/>
    <w:uiPriority w:val="99"/>
    <w:semiHidden/>
    <w:unhideWhenUsed/>
    <w:rsid w:val="002E42D6"/>
  </w:style>
  <w:style w:type="numbering" w:customStyle="1" w:styleId="Semlista3111141">
    <w:name w:val="Sem lista3111141"/>
    <w:next w:val="Semlista"/>
    <w:uiPriority w:val="99"/>
    <w:semiHidden/>
    <w:unhideWhenUsed/>
    <w:rsid w:val="002E42D6"/>
  </w:style>
  <w:style w:type="numbering" w:customStyle="1" w:styleId="Semlista411114">
    <w:name w:val="Sem lista411114"/>
    <w:next w:val="Semlista"/>
    <w:uiPriority w:val="99"/>
    <w:semiHidden/>
    <w:unhideWhenUsed/>
    <w:rsid w:val="002E42D6"/>
  </w:style>
  <w:style w:type="numbering" w:customStyle="1" w:styleId="Estilo12111114">
    <w:name w:val="Estilo12111114"/>
    <w:uiPriority w:val="99"/>
    <w:rsid w:val="002E42D6"/>
  </w:style>
  <w:style w:type="numbering" w:customStyle="1" w:styleId="Semlista104">
    <w:name w:val="Sem lista104"/>
    <w:next w:val="Semlista"/>
    <w:uiPriority w:val="99"/>
    <w:semiHidden/>
    <w:unhideWhenUsed/>
    <w:rsid w:val="002E42D6"/>
  </w:style>
  <w:style w:type="numbering" w:customStyle="1" w:styleId="Semlista134">
    <w:name w:val="Sem lista134"/>
    <w:next w:val="Semlista"/>
    <w:uiPriority w:val="99"/>
    <w:semiHidden/>
    <w:unhideWhenUsed/>
    <w:rsid w:val="002E42D6"/>
  </w:style>
  <w:style w:type="numbering" w:customStyle="1" w:styleId="Semlista234">
    <w:name w:val="Sem lista234"/>
    <w:next w:val="Semlista"/>
    <w:uiPriority w:val="99"/>
    <w:semiHidden/>
    <w:unhideWhenUsed/>
    <w:rsid w:val="002E42D6"/>
  </w:style>
  <w:style w:type="numbering" w:customStyle="1" w:styleId="Semlista1134">
    <w:name w:val="Sem lista1134"/>
    <w:next w:val="Semlista"/>
    <w:uiPriority w:val="99"/>
    <w:semiHidden/>
    <w:unhideWhenUsed/>
    <w:rsid w:val="002E42D6"/>
  </w:style>
  <w:style w:type="numbering" w:customStyle="1" w:styleId="Semlista2134">
    <w:name w:val="Sem lista2134"/>
    <w:next w:val="Semlista"/>
    <w:uiPriority w:val="99"/>
    <w:semiHidden/>
    <w:unhideWhenUsed/>
    <w:rsid w:val="002E42D6"/>
  </w:style>
  <w:style w:type="numbering" w:customStyle="1" w:styleId="Semlista334">
    <w:name w:val="Sem lista334"/>
    <w:next w:val="Semlista"/>
    <w:uiPriority w:val="99"/>
    <w:semiHidden/>
    <w:unhideWhenUsed/>
    <w:rsid w:val="002E42D6"/>
  </w:style>
  <w:style w:type="numbering" w:customStyle="1" w:styleId="Semlista434">
    <w:name w:val="Sem lista434"/>
    <w:next w:val="Semlista"/>
    <w:uiPriority w:val="99"/>
    <w:semiHidden/>
    <w:unhideWhenUsed/>
    <w:rsid w:val="002E42D6"/>
  </w:style>
  <w:style w:type="numbering" w:customStyle="1" w:styleId="Semlista524">
    <w:name w:val="Sem lista524"/>
    <w:next w:val="Semlista"/>
    <w:uiPriority w:val="99"/>
    <w:semiHidden/>
    <w:unhideWhenUsed/>
    <w:rsid w:val="002E42D6"/>
  </w:style>
  <w:style w:type="numbering" w:customStyle="1" w:styleId="Estilo1237">
    <w:name w:val="Estilo1237"/>
    <w:uiPriority w:val="99"/>
    <w:rsid w:val="002E42D6"/>
  </w:style>
  <w:style w:type="numbering" w:customStyle="1" w:styleId="Semlista624">
    <w:name w:val="Sem lista624"/>
    <w:next w:val="Semlista"/>
    <w:uiPriority w:val="99"/>
    <w:semiHidden/>
    <w:unhideWhenUsed/>
    <w:rsid w:val="002E42D6"/>
  </w:style>
  <w:style w:type="numbering" w:customStyle="1" w:styleId="Semlista724">
    <w:name w:val="Sem lista724"/>
    <w:next w:val="Semlista"/>
    <w:uiPriority w:val="99"/>
    <w:semiHidden/>
    <w:unhideWhenUsed/>
    <w:rsid w:val="002E42D6"/>
  </w:style>
  <w:style w:type="numbering" w:customStyle="1" w:styleId="Semlista824">
    <w:name w:val="Sem lista824"/>
    <w:next w:val="Semlista"/>
    <w:uiPriority w:val="99"/>
    <w:semiHidden/>
    <w:unhideWhenUsed/>
    <w:rsid w:val="002E42D6"/>
  </w:style>
  <w:style w:type="numbering" w:customStyle="1" w:styleId="Semlista11134">
    <w:name w:val="Sem lista11134"/>
    <w:next w:val="Semlista"/>
    <w:uiPriority w:val="99"/>
    <w:semiHidden/>
    <w:unhideWhenUsed/>
    <w:rsid w:val="002E42D6"/>
  </w:style>
  <w:style w:type="numbering" w:customStyle="1" w:styleId="Semlista21134">
    <w:name w:val="Sem lista21134"/>
    <w:next w:val="Semlista"/>
    <w:uiPriority w:val="99"/>
    <w:semiHidden/>
    <w:unhideWhenUsed/>
    <w:rsid w:val="002E42D6"/>
  </w:style>
  <w:style w:type="numbering" w:customStyle="1" w:styleId="Semlista111124">
    <w:name w:val="Sem lista111124"/>
    <w:next w:val="Semlista"/>
    <w:uiPriority w:val="99"/>
    <w:semiHidden/>
    <w:unhideWhenUsed/>
    <w:rsid w:val="002E42D6"/>
  </w:style>
  <w:style w:type="numbering" w:customStyle="1" w:styleId="Semlista211124">
    <w:name w:val="Sem lista211124"/>
    <w:next w:val="Semlista"/>
    <w:uiPriority w:val="99"/>
    <w:semiHidden/>
    <w:unhideWhenUsed/>
    <w:rsid w:val="002E42D6"/>
  </w:style>
  <w:style w:type="numbering" w:customStyle="1" w:styleId="Semlista3124">
    <w:name w:val="Sem lista3124"/>
    <w:next w:val="Semlista"/>
    <w:uiPriority w:val="99"/>
    <w:semiHidden/>
    <w:unhideWhenUsed/>
    <w:rsid w:val="002E42D6"/>
  </w:style>
  <w:style w:type="numbering" w:customStyle="1" w:styleId="Semlista4124">
    <w:name w:val="Sem lista4124"/>
    <w:next w:val="Semlista"/>
    <w:uiPriority w:val="99"/>
    <w:semiHidden/>
    <w:unhideWhenUsed/>
    <w:rsid w:val="002E42D6"/>
  </w:style>
  <w:style w:type="numbering" w:customStyle="1" w:styleId="Estilo12127">
    <w:name w:val="Estilo12127"/>
    <w:uiPriority w:val="99"/>
    <w:rsid w:val="002E42D6"/>
  </w:style>
  <w:style w:type="numbering" w:customStyle="1" w:styleId="Semlista914">
    <w:name w:val="Sem lista914"/>
    <w:next w:val="Semlista"/>
    <w:uiPriority w:val="99"/>
    <w:semiHidden/>
    <w:unhideWhenUsed/>
    <w:rsid w:val="002E42D6"/>
  </w:style>
  <w:style w:type="numbering" w:customStyle="1" w:styleId="Semlista1214">
    <w:name w:val="Sem lista1214"/>
    <w:next w:val="Semlista"/>
    <w:uiPriority w:val="99"/>
    <w:semiHidden/>
    <w:unhideWhenUsed/>
    <w:rsid w:val="002E42D6"/>
  </w:style>
  <w:style w:type="numbering" w:customStyle="1" w:styleId="Semlista2214">
    <w:name w:val="Sem lista2214"/>
    <w:next w:val="Semlista"/>
    <w:uiPriority w:val="99"/>
    <w:semiHidden/>
    <w:unhideWhenUsed/>
    <w:rsid w:val="002E42D6"/>
  </w:style>
  <w:style w:type="numbering" w:customStyle="1" w:styleId="Semlista3214">
    <w:name w:val="Sem lista3214"/>
    <w:next w:val="Semlista"/>
    <w:uiPriority w:val="99"/>
    <w:semiHidden/>
    <w:unhideWhenUsed/>
    <w:rsid w:val="002E42D6"/>
  </w:style>
  <w:style w:type="numbering" w:customStyle="1" w:styleId="Semlista4214">
    <w:name w:val="Sem lista4214"/>
    <w:next w:val="Semlista"/>
    <w:uiPriority w:val="99"/>
    <w:semiHidden/>
    <w:unhideWhenUsed/>
    <w:rsid w:val="002E42D6"/>
  </w:style>
  <w:style w:type="numbering" w:customStyle="1" w:styleId="Semlista11214">
    <w:name w:val="Sem lista11214"/>
    <w:next w:val="Semlista"/>
    <w:uiPriority w:val="99"/>
    <w:semiHidden/>
    <w:unhideWhenUsed/>
    <w:rsid w:val="002E42D6"/>
  </w:style>
  <w:style w:type="numbering" w:customStyle="1" w:styleId="Semlista21214">
    <w:name w:val="Sem lista21214"/>
    <w:next w:val="Semlista"/>
    <w:uiPriority w:val="99"/>
    <w:semiHidden/>
    <w:unhideWhenUsed/>
    <w:rsid w:val="002E42D6"/>
  </w:style>
  <w:style w:type="numbering" w:customStyle="1" w:styleId="Semlista111214">
    <w:name w:val="Sem lista111214"/>
    <w:next w:val="Semlista"/>
    <w:uiPriority w:val="99"/>
    <w:semiHidden/>
    <w:unhideWhenUsed/>
    <w:rsid w:val="002E42D6"/>
  </w:style>
  <w:style w:type="numbering" w:customStyle="1" w:styleId="Semlista211214">
    <w:name w:val="Sem lista211214"/>
    <w:next w:val="Semlista"/>
    <w:uiPriority w:val="99"/>
    <w:semiHidden/>
    <w:unhideWhenUsed/>
    <w:rsid w:val="002E42D6"/>
  </w:style>
  <w:style w:type="numbering" w:customStyle="1" w:styleId="Semlista31124">
    <w:name w:val="Sem lista31124"/>
    <w:next w:val="Semlista"/>
    <w:uiPriority w:val="99"/>
    <w:semiHidden/>
    <w:unhideWhenUsed/>
    <w:rsid w:val="002E42D6"/>
  </w:style>
  <w:style w:type="numbering" w:customStyle="1" w:styleId="Semlista41124">
    <w:name w:val="Sem lista41124"/>
    <w:next w:val="Semlista"/>
    <w:uiPriority w:val="99"/>
    <w:semiHidden/>
    <w:unhideWhenUsed/>
    <w:rsid w:val="002E42D6"/>
  </w:style>
  <w:style w:type="numbering" w:customStyle="1" w:styleId="Semlista5124">
    <w:name w:val="Sem lista5124"/>
    <w:next w:val="Semlista"/>
    <w:uiPriority w:val="99"/>
    <w:semiHidden/>
    <w:unhideWhenUsed/>
    <w:rsid w:val="002E42D6"/>
  </w:style>
  <w:style w:type="numbering" w:customStyle="1" w:styleId="Estilo12217">
    <w:name w:val="Estilo12217"/>
    <w:uiPriority w:val="99"/>
    <w:rsid w:val="002E42D6"/>
  </w:style>
  <w:style w:type="numbering" w:customStyle="1" w:styleId="Semlista6124">
    <w:name w:val="Sem lista6124"/>
    <w:next w:val="Semlista"/>
    <w:uiPriority w:val="99"/>
    <w:semiHidden/>
    <w:unhideWhenUsed/>
    <w:rsid w:val="002E42D6"/>
  </w:style>
  <w:style w:type="numbering" w:customStyle="1" w:styleId="Semlista7124">
    <w:name w:val="Sem lista7124"/>
    <w:next w:val="Semlista"/>
    <w:uiPriority w:val="99"/>
    <w:semiHidden/>
    <w:unhideWhenUsed/>
    <w:rsid w:val="002E42D6"/>
  </w:style>
  <w:style w:type="numbering" w:customStyle="1" w:styleId="Semlista8124">
    <w:name w:val="Sem lista8124"/>
    <w:next w:val="Semlista"/>
    <w:uiPriority w:val="99"/>
    <w:semiHidden/>
    <w:unhideWhenUsed/>
    <w:rsid w:val="002E42D6"/>
  </w:style>
  <w:style w:type="numbering" w:customStyle="1" w:styleId="Semlista1111124">
    <w:name w:val="Sem lista1111124"/>
    <w:next w:val="Semlista"/>
    <w:uiPriority w:val="99"/>
    <w:semiHidden/>
    <w:unhideWhenUsed/>
    <w:rsid w:val="002E42D6"/>
  </w:style>
  <w:style w:type="numbering" w:customStyle="1" w:styleId="Semlista2111124">
    <w:name w:val="Sem lista2111124"/>
    <w:next w:val="Semlista"/>
    <w:uiPriority w:val="99"/>
    <w:semiHidden/>
    <w:unhideWhenUsed/>
    <w:rsid w:val="002E42D6"/>
  </w:style>
  <w:style w:type="numbering" w:customStyle="1" w:styleId="Semlista11111124">
    <w:name w:val="Sem lista11111124"/>
    <w:next w:val="Semlista"/>
    <w:uiPriority w:val="99"/>
    <w:semiHidden/>
    <w:unhideWhenUsed/>
    <w:rsid w:val="002E42D6"/>
  </w:style>
  <w:style w:type="numbering" w:customStyle="1" w:styleId="Semlista21111124">
    <w:name w:val="Sem lista21111124"/>
    <w:next w:val="Semlista"/>
    <w:uiPriority w:val="99"/>
    <w:semiHidden/>
    <w:unhideWhenUsed/>
    <w:rsid w:val="002E42D6"/>
  </w:style>
  <w:style w:type="numbering" w:customStyle="1" w:styleId="Semlista311124">
    <w:name w:val="Sem lista311124"/>
    <w:next w:val="Semlista"/>
    <w:uiPriority w:val="99"/>
    <w:semiHidden/>
    <w:unhideWhenUsed/>
    <w:rsid w:val="002E42D6"/>
  </w:style>
  <w:style w:type="numbering" w:customStyle="1" w:styleId="Semlista411124">
    <w:name w:val="Sem lista411124"/>
    <w:next w:val="Semlista"/>
    <w:uiPriority w:val="99"/>
    <w:semiHidden/>
    <w:unhideWhenUsed/>
    <w:rsid w:val="002E42D6"/>
  </w:style>
  <w:style w:type="numbering" w:customStyle="1" w:styleId="Estilo121127">
    <w:name w:val="Estilo121127"/>
    <w:uiPriority w:val="99"/>
    <w:rsid w:val="002E42D6"/>
  </w:style>
  <w:style w:type="numbering" w:customStyle="1" w:styleId="Estilo1246">
    <w:name w:val="Estilo1246"/>
    <w:uiPriority w:val="99"/>
    <w:rsid w:val="002E42D6"/>
  </w:style>
  <w:style w:type="numbering" w:customStyle="1" w:styleId="Estilo12136">
    <w:name w:val="Estilo12136"/>
    <w:uiPriority w:val="99"/>
    <w:rsid w:val="002E42D6"/>
  </w:style>
  <w:style w:type="numbering" w:customStyle="1" w:styleId="Estilo121136">
    <w:name w:val="Estilo121136"/>
    <w:uiPriority w:val="99"/>
    <w:rsid w:val="002E42D6"/>
  </w:style>
  <w:style w:type="numbering" w:customStyle="1" w:styleId="Estilo12226">
    <w:name w:val="Estilo12226"/>
    <w:uiPriority w:val="99"/>
    <w:rsid w:val="002E42D6"/>
  </w:style>
  <w:style w:type="numbering" w:customStyle="1" w:styleId="Estilo1211126">
    <w:name w:val="Estilo1211126"/>
    <w:uiPriority w:val="99"/>
    <w:rsid w:val="002E42D6"/>
  </w:style>
  <w:style w:type="numbering" w:customStyle="1" w:styleId="Estilo12316">
    <w:name w:val="Estilo12316"/>
    <w:uiPriority w:val="99"/>
    <w:rsid w:val="002E42D6"/>
  </w:style>
  <w:style w:type="numbering" w:customStyle="1" w:styleId="Estilo121216">
    <w:name w:val="Estilo121216"/>
    <w:uiPriority w:val="99"/>
    <w:rsid w:val="002E42D6"/>
  </w:style>
  <w:style w:type="numbering" w:customStyle="1" w:styleId="Estilo122116">
    <w:name w:val="Estilo122116"/>
    <w:uiPriority w:val="99"/>
    <w:rsid w:val="002E42D6"/>
  </w:style>
  <w:style w:type="numbering" w:customStyle="1" w:styleId="Estilo1211216">
    <w:name w:val="Estilo1211216"/>
    <w:uiPriority w:val="99"/>
    <w:rsid w:val="002E42D6"/>
  </w:style>
  <w:style w:type="numbering" w:customStyle="1" w:styleId="Estilo1254">
    <w:name w:val="Estilo1254"/>
    <w:uiPriority w:val="99"/>
    <w:rsid w:val="002E42D6"/>
  </w:style>
  <w:style w:type="numbering" w:customStyle="1" w:styleId="Estilo12144">
    <w:name w:val="Estilo12144"/>
    <w:uiPriority w:val="99"/>
    <w:rsid w:val="002E42D6"/>
  </w:style>
  <w:style w:type="numbering" w:customStyle="1" w:styleId="Estilo121144">
    <w:name w:val="Estilo121144"/>
    <w:uiPriority w:val="99"/>
    <w:rsid w:val="002E42D6"/>
  </w:style>
  <w:style w:type="numbering" w:customStyle="1" w:styleId="Estilo1211134">
    <w:name w:val="Estilo1211134"/>
    <w:uiPriority w:val="99"/>
    <w:rsid w:val="002E42D6"/>
  </w:style>
  <w:style w:type="numbering" w:customStyle="1" w:styleId="Estilo12234">
    <w:name w:val="Estilo12234"/>
    <w:uiPriority w:val="99"/>
    <w:rsid w:val="002E42D6"/>
  </w:style>
  <w:style w:type="numbering" w:customStyle="1" w:styleId="Estilo12111124">
    <w:name w:val="Estilo12111124"/>
    <w:uiPriority w:val="99"/>
    <w:rsid w:val="002E42D6"/>
  </w:style>
  <w:style w:type="numbering" w:customStyle="1" w:styleId="Estilo12324">
    <w:name w:val="Estilo12324"/>
    <w:uiPriority w:val="99"/>
    <w:rsid w:val="002E42D6"/>
  </w:style>
  <w:style w:type="numbering" w:customStyle="1" w:styleId="Estilo121224">
    <w:name w:val="Estilo121224"/>
    <w:uiPriority w:val="99"/>
    <w:rsid w:val="002E42D6"/>
  </w:style>
  <w:style w:type="numbering" w:customStyle="1" w:styleId="Estilo122124">
    <w:name w:val="Estilo122124"/>
    <w:uiPriority w:val="99"/>
    <w:rsid w:val="002E42D6"/>
  </w:style>
  <w:style w:type="numbering" w:customStyle="1" w:styleId="Estilo1211224">
    <w:name w:val="Estilo1211224"/>
    <w:uiPriority w:val="99"/>
    <w:rsid w:val="002E42D6"/>
  </w:style>
  <w:style w:type="numbering" w:customStyle="1" w:styleId="Estilo12414">
    <w:name w:val="Estilo12414"/>
    <w:uiPriority w:val="99"/>
    <w:rsid w:val="002E42D6"/>
  </w:style>
  <w:style w:type="numbering" w:customStyle="1" w:styleId="Estilo121314">
    <w:name w:val="Estilo121314"/>
    <w:uiPriority w:val="99"/>
    <w:rsid w:val="002E42D6"/>
  </w:style>
  <w:style w:type="numbering" w:customStyle="1" w:styleId="Estilo1211314">
    <w:name w:val="Estilo1211314"/>
    <w:uiPriority w:val="99"/>
    <w:rsid w:val="002E42D6"/>
  </w:style>
  <w:style w:type="numbering" w:customStyle="1" w:styleId="Estilo122214">
    <w:name w:val="Estilo122214"/>
    <w:uiPriority w:val="99"/>
    <w:rsid w:val="002E42D6"/>
  </w:style>
  <w:style w:type="numbering" w:customStyle="1" w:styleId="Estilo12111214">
    <w:name w:val="Estilo12111214"/>
    <w:uiPriority w:val="99"/>
    <w:rsid w:val="002E42D6"/>
  </w:style>
  <w:style w:type="numbering" w:customStyle="1" w:styleId="Estilo123114">
    <w:name w:val="Estilo123114"/>
    <w:uiPriority w:val="99"/>
    <w:rsid w:val="002E42D6"/>
  </w:style>
  <w:style w:type="numbering" w:customStyle="1" w:styleId="Estilo1212114">
    <w:name w:val="Estilo1212114"/>
    <w:uiPriority w:val="99"/>
    <w:rsid w:val="002E42D6"/>
  </w:style>
  <w:style w:type="numbering" w:customStyle="1" w:styleId="Estilo1221114">
    <w:name w:val="Estilo1221114"/>
    <w:uiPriority w:val="99"/>
    <w:rsid w:val="002E42D6"/>
  </w:style>
  <w:style w:type="numbering" w:customStyle="1" w:styleId="Estilo12112114">
    <w:name w:val="Estilo12112114"/>
    <w:uiPriority w:val="99"/>
    <w:rsid w:val="002E42D6"/>
  </w:style>
  <w:style w:type="numbering" w:customStyle="1" w:styleId="Estilo1264">
    <w:name w:val="Estilo1264"/>
    <w:uiPriority w:val="99"/>
    <w:rsid w:val="002E42D6"/>
  </w:style>
  <w:style w:type="numbering" w:customStyle="1" w:styleId="Estilo12154">
    <w:name w:val="Estilo12154"/>
    <w:uiPriority w:val="99"/>
    <w:rsid w:val="002E42D6"/>
  </w:style>
  <w:style w:type="numbering" w:customStyle="1" w:styleId="Estilo121154">
    <w:name w:val="Estilo121154"/>
    <w:uiPriority w:val="99"/>
    <w:rsid w:val="002E42D6"/>
  </w:style>
  <w:style w:type="numbering" w:customStyle="1" w:styleId="Estilo1211144">
    <w:name w:val="Estilo1211144"/>
    <w:uiPriority w:val="99"/>
    <w:rsid w:val="002E42D6"/>
  </w:style>
  <w:style w:type="numbering" w:customStyle="1" w:styleId="Estilo12244">
    <w:name w:val="Estilo12244"/>
    <w:uiPriority w:val="99"/>
    <w:rsid w:val="002E42D6"/>
  </w:style>
  <w:style w:type="numbering" w:customStyle="1" w:styleId="Estilo12111134">
    <w:name w:val="Estilo12111134"/>
    <w:uiPriority w:val="99"/>
    <w:rsid w:val="002E42D6"/>
  </w:style>
  <w:style w:type="numbering" w:customStyle="1" w:styleId="Estilo12334">
    <w:name w:val="Estilo12334"/>
    <w:uiPriority w:val="99"/>
    <w:rsid w:val="002E42D6"/>
  </w:style>
  <w:style w:type="numbering" w:customStyle="1" w:styleId="Estilo121234">
    <w:name w:val="Estilo121234"/>
    <w:uiPriority w:val="99"/>
    <w:rsid w:val="002E42D6"/>
  </w:style>
  <w:style w:type="numbering" w:customStyle="1" w:styleId="Estilo122134">
    <w:name w:val="Estilo122134"/>
    <w:uiPriority w:val="99"/>
    <w:rsid w:val="002E42D6"/>
  </w:style>
  <w:style w:type="numbering" w:customStyle="1" w:styleId="Estilo1211234">
    <w:name w:val="Estilo1211234"/>
    <w:uiPriority w:val="99"/>
    <w:rsid w:val="002E42D6"/>
  </w:style>
  <w:style w:type="numbering" w:customStyle="1" w:styleId="Estilo12424">
    <w:name w:val="Estilo12424"/>
    <w:uiPriority w:val="99"/>
    <w:rsid w:val="002E42D6"/>
  </w:style>
  <w:style w:type="numbering" w:customStyle="1" w:styleId="Estilo121324">
    <w:name w:val="Estilo121324"/>
    <w:uiPriority w:val="99"/>
    <w:rsid w:val="002E42D6"/>
  </w:style>
  <w:style w:type="numbering" w:customStyle="1" w:styleId="Estilo1211324">
    <w:name w:val="Estilo1211324"/>
    <w:uiPriority w:val="99"/>
    <w:rsid w:val="002E42D6"/>
  </w:style>
  <w:style w:type="numbering" w:customStyle="1" w:styleId="Estilo122224">
    <w:name w:val="Estilo122224"/>
    <w:uiPriority w:val="99"/>
    <w:rsid w:val="002E42D6"/>
  </w:style>
  <w:style w:type="numbering" w:customStyle="1" w:styleId="Estilo12111224">
    <w:name w:val="Estilo12111224"/>
    <w:uiPriority w:val="99"/>
    <w:rsid w:val="002E42D6"/>
  </w:style>
  <w:style w:type="numbering" w:customStyle="1" w:styleId="Estilo1212124">
    <w:name w:val="Estilo1212124"/>
    <w:uiPriority w:val="99"/>
    <w:rsid w:val="002E42D6"/>
  </w:style>
  <w:style w:type="numbering" w:customStyle="1" w:styleId="Semlista28">
    <w:name w:val="Sem lista28"/>
    <w:next w:val="Semlista"/>
    <w:uiPriority w:val="99"/>
    <w:semiHidden/>
    <w:unhideWhenUsed/>
    <w:rsid w:val="002E42D6"/>
  </w:style>
  <w:style w:type="table" w:customStyle="1" w:styleId="Tabelacomgrade1711">
    <w:name w:val="Tabela com grade1711"/>
    <w:basedOn w:val="Tabelanormal"/>
    <w:next w:val="Tabelacomgrade"/>
    <w:uiPriority w:val="59"/>
    <w:rsid w:val="002E42D6"/>
    <w:pPr>
      <w:spacing w:after="0" w:line="240" w:lineRule="auto"/>
    </w:pPr>
    <w:rPr>
      <w:rFonts w:ascii="Arial" w:eastAsia="Calibri" w:hAnsi="Arial" w:cs="Arial"/>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118">
    <w:name w:val="Sem lista118"/>
    <w:next w:val="Semlista"/>
    <w:uiPriority w:val="99"/>
    <w:semiHidden/>
    <w:unhideWhenUsed/>
    <w:rsid w:val="002E42D6"/>
  </w:style>
  <w:style w:type="table" w:customStyle="1" w:styleId="Tabelacomgrade181">
    <w:name w:val="Tabela com grade181"/>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51">
    <w:name w:val="Tabela com grade251"/>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51">
    <w:name w:val="Tabela com grade351"/>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51">
    <w:name w:val="Tabela com grade451"/>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deGrade1Clara5">
    <w:name w:val="Tabela de Grade 1 Clara5"/>
    <w:basedOn w:val="Tabelanormal"/>
    <w:next w:val="TabeladeGrade1Clara1"/>
    <w:uiPriority w:val="46"/>
    <w:rsid w:val="002E42D6"/>
    <w:pPr>
      <w:spacing w:after="0" w:line="240" w:lineRule="auto"/>
    </w:pPr>
    <w:rPr>
      <w:rFonts w:ascii="Arial" w:eastAsia="Calibri" w:hAnsi="Arial" w:cs="Arial"/>
      <w:sz w:val="20"/>
      <w:szCs w:val="20"/>
      <w:lang w:eastAsia="pt-BR"/>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elaSimples25">
    <w:name w:val="Tabela Simples 25"/>
    <w:basedOn w:val="Tabelanormal"/>
    <w:next w:val="SimplesTabela21"/>
    <w:uiPriority w:val="42"/>
    <w:rsid w:val="002E42D6"/>
    <w:pPr>
      <w:spacing w:after="0" w:line="240" w:lineRule="auto"/>
    </w:pPr>
    <w:rPr>
      <w:rFonts w:ascii="Arial" w:eastAsia="Calibri" w:hAnsi="Arial" w:cs="Arial"/>
      <w:sz w:val="20"/>
      <w:szCs w:val="20"/>
      <w:lang w:eastAsia="pt-BR"/>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numbering" w:customStyle="1" w:styleId="Semlista29">
    <w:name w:val="Sem lista29"/>
    <w:next w:val="Semlista"/>
    <w:uiPriority w:val="99"/>
    <w:semiHidden/>
    <w:unhideWhenUsed/>
    <w:rsid w:val="002E42D6"/>
  </w:style>
  <w:style w:type="table" w:customStyle="1" w:styleId="Tabelacomgrade551">
    <w:name w:val="Tabela com grade551"/>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38">
    <w:name w:val="Sem lista38"/>
    <w:next w:val="Semlista"/>
    <w:uiPriority w:val="99"/>
    <w:semiHidden/>
    <w:unhideWhenUsed/>
    <w:rsid w:val="002E42D6"/>
  </w:style>
  <w:style w:type="numbering" w:customStyle="1" w:styleId="Semlista48">
    <w:name w:val="Sem lista48"/>
    <w:next w:val="Semlista"/>
    <w:uiPriority w:val="99"/>
    <w:semiHidden/>
    <w:unhideWhenUsed/>
    <w:rsid w:val="002E42D6"/>
  </w:style>
  <w:style w:type="table" w:customStyle="1" w:styleId="Tabelacomgrade651">
    <w:name w:val="Tabela com grade651"/>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57">
    <w:name w:val="Sem lista57"/>
    <w:next w:val="Semlista"/>
    <w:uiPriority w:val="99"/>
    <w:semiHidden/>
    <w:unhideWhenUsed/>
    <w:rsid w:val="002E42D6"/>
  </w:style>
  <w:style w:type="numbering" w:customStyle="1" w:styleId="Estilo1220">
    <w:name w:val="Estilo1220"/>
    <w:uiPriority w:val="99"/>
    <w:rsid w:val="002E42D6"/>
  </w:style>
  <w:style w:type="numbering" w:customStyle="1" w:styleId="Semlista67">
    <w:name w:val="Sem lista67"/>
    <w:next w:val="Semlista"/>
    <w:uiPriority w:val="99"/>
    <w:semiHidden/>
    <w:unhideWhenUsed/>
    <w:rsid w:val="002E42D6"/>
  </w:style>
  <w:style w:type="numbering" w:customStyle="1" w:styleId="Semlista77">
    <w:name w:val="Sem lista77"/>
    <w:next w:val="Semlista"/>
    <w:uiPriority w:val="99"/>
    <w:semiHidden/>
    <w:unhideWhenUsed/>
    <w:rsid w:val="002E42D6"/>
  </w:style>
  <w:style w:type="numbering" w:customStyle="1" w:styleId="Estilo12110">
    <w:name w:val="Estilo12110"/>
    <w:uiPriority w:val="99"/>
    <w:rsid w:val="002E42D6"/>
  </w:style>
  <w:style w:type="numbering" w:customStyle="1" w:styleId="Estilo121110">
    <w:name w:val="Estilo121110"/>
    <w:uiPriority w:val="99"/>
    <w:rsid w:val="002E42D6"/>
  </w:style>
  <w:style w:type="numbering" w:customStyle="1" w:styleId="Semlista87">
    <w:name w:val="Sem lista87"/>
    <w:next w:val="Semlista"/>
    <w:uiPriority w:val="99"/>
    <w:semiHidden/>
    <w:unhideWhenUsed/>
    <w:rsid w:val="002E42D6"/>
  </w:style>
  <w:style w:type="numbering" w:customStyle="1" w:styleId="Semlista119">
    <w:name w:val="Sem lista119"/>
    <w:next w:val="Semlista"/>
    <w:uiPriority w:val="99"/>
    <w:semiHidden/>
    <w:unhideWhenUsed/>
    <w:rsid w:val="002E42D6"/>
  </w:style>
  <w:style w:type="numbering" w:customStyle="1" w:styleId="Semlista218">
    <w:name w:val="Sem lista218"/>
    <w:next w:val="Semlista"/>
    <w:uiPriority w:val="99"/>
    <w:semiHidden/>
    <w:unhideWhenUsed/>
    <w:rsid w:val="002E42D6"/>
  </w:style>
  <w:style w:type="numbering" w:customStyle="1" w:styleId="Semlista1118">
    <w:name w:val="Sem lista1118"/>
    <w:next w:val="Semlista"/>
    <w:uiPriority w:val="99"/>
    <w:semiHidden/>
    <w:unhideWhenUsed/>
    <w:rsid w:val="002E42D6"/>
  </w:style>
  <w:style w:type="numbering" w:customStyle="1" w:styleId="Semlista2118">
    <w:name w:val="Sem lista2118"/>
    <w:next w:val="Semlista"/>
    <w:uiPriority w:val="99"/>
    <w:semiHidden/>
    <w:unhideWhenUsed/>
    <w:rsid w:val="002E42D6"/>
  </w:style>
  <w:style w:type="numbering" w:customStyle="1" w:styleId="Semlista317">
    <w:name w:val="Sem lista317"/>
    <w:next w:val="Semlista"/>
    <w:uiPriority w:val="99"/>
    <w:semiHidden/>
    <w:unhideWhenUsed/>
    <w:rsid w:val="002E42D6"/>
  </w:style>
  <w:style w:type="numbering" w:customStyle="1" w:styleId="Semlista417">
    <w:name w:val="Sem lista417"/>
    <w:next w:val="Semlista"/>
    <w:uiPriority w:val="99"/>
    <w:semiHidden/>
    <w:unhideWhenUsed/>
    <w:rsid w:val="002E42D6"/>
  </w:style>
  <w:style w:type="numbering" w:customStyle="1" w:styleId="Semlista517">
    <w:name w:val="Sem lista517"/>
    <w:next w:val="Semlista"/>
    <w:uiPriority w:val="99"/>
    <w:semiHidden/>
    <w:unhideWhenUsed/>
    <w:rsid w:val="002E42D6"/>
  </w:style>
  <w:style w:type="numbering" w:customStyle="1" w:styleId="Estilo121119">
    <w:name w:val="Estilo121119"/>
    <w:uiPriority w:val="99"/>
    <w:rsid w:val="002E42D6"/>
  </w:style>
  <w:style w:type="numbering" w:customStyle="1" w:styleId="Semlista617">
    <w:name w:val="Sem lista617"/>
    <w:next w:val="Semlista"/>
    <w:uiPriority w:val="99"/>
    <w:semiHidden/>
    <w:unhideWhenUsed/>
    <w:rsid w:val="002E42D6"/>
  </w:style>
  <w:style w:type="numbering" w:customStyle="1" w:styleId="Semlista717">
    <w:name w:val="Sem lista717"/>
    <w:next w:val="Semlista"/>
    <w:uiPriority w:val="99"/>
    <w:semiHidden/>
    <w:unhideWhenUsed/>
    <w:rsid w:val="002E42D6"/>
  </w:style>
  <w:style w:type="numbering" w:customStyle="1" w:styleId="Semlista817">
    <w:name w:val="Sem lista817"/>
    <w:next w:val="Semlista"/>
    <w:uiPriority w:val="99"/>
    <w:semiHidden/>
    <w:unhideWhenUsed/>
    <w:rsid w:val="002E42D6"/>
  </w:style>
  <w:style w:type="numbering" w:customStyle="1" w:styleId="Semlista11117">
    <w:name w:val="Sem lista11117"/>
    <w:next w:val="Semlista"/>
    <w:uiPriority w:val="99"/>
    <w:semiHidden/>
    <w:unhideWhenUsed/>
    <w:rsid w:val="002E42D6"/>
  </w:style>
  <w:style w:type="numbering" w:customStyle="1" w:styleId="Semlista21117">
    <w:name w:val="Sem lista21117"/>
    <w:next w:val="Semlista"/>
    <w:uiPriority w:val="99"/>
    <w:semiHidden/>
    <w:unhideWhenUsed/>
    <w:rsid w:val="002E42D6"/>
  </w:style>
  <w:style w:type="numbering" w:customStyle="1" w:styleId="Semlista111117">
    <w:name w:val="Sem lista111117"/>
    <w:next w:val="Semlista"/>
    <w:uiPriority w:val="99"/>
    <w:semiHidden/>
    <w:unhideWhenUsed/>
    <w:rsid w:val="002E42D6"/>
  </w:style>
  <w:style w:type="numbering" w:customStyle="1" w:styleId="Semlista211117">
    <w:name w:val="Sem lista211117"/>
    <w:next w:val="Semlista"/>
    <w:uiPriority w:val="99"/>
    <w:semiHidden/>
    <w:unhideWhenUsed/>
    <w:rsid w:val="002E42D6"/>
  </w:style>
  <w:style w:type="numbering" w:customStyle="1" w:styleId="Semlista3117">
    <w:name w:val="Sem lista3117"/>
    <w:next w:val="Semlista"/>
    <w:uiPriority w:val="99"/>
    <w:semiHidden/>
    <w:unhideWhenUsed/>
    <w:rsid w:val="002E42D6"/>
  </w:style>
  <w:style w:type="numbering" w:customStyle="1" w:styleId="Semlista4117">
    <w:name w:val="Sem lista4117"/>
    <w:next w:val="Semlista"/>
    <w:uiPriority w:val="99"/>
    <w:semiHidden/>
    <w:unhideWhenUsed/>
    <w:rsid w:val="002E42D6"/>
  </w:style>
  <w:style w:type="table" w:customStyle="1" w:styleId="Tabelacomgrade751">
    <w:name w:val="Tabela com grade751"/>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51">
    <w:name w:val="Tabela com grade851"/>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211118">
    <w:name w:val="Estilo1211118"/>
    <w:uiPriority w:val="99"/>
    <w:rsid w:val="002E42D6"/>
  </w:style>
  <w:style w:type="numbering" w:customStyle="1" w:styleId="Semlista96">
    <w:name w:val="Sem lista96"/>
    <w:next w:val="Semlista"/>
    <w:uiPriority w:val="99"/>
    <w:semiHidden/>
    <w:unhideWhenUsed/>
    <w:rsid w:val="002E42D6"/>
  </w:style>
  <w:style w:type="numbering" w:customStyle="1" w:styleId="Semlista126">
    <w:name w:val="Sem lista126"/>
    <w:next w:val="Semlista"/>
    <w:uiPriority w:val="99"/>
    <w:semiHidden/>
    <w:unhideWhenUsed/>
    <w:rsid w:val="002E42D6"/>
  </w:style>
  <w:style w:type="numbering" w:customStyle="1" w:styleId="Semlista226">
    <w:name w:val="Sem lista226"/>
    <w:next w:val="Semlista"/>
    <w:uiPriority w:val="99"/>
    <w:semiHidden/>
    <w:unhideWhenUsed/>
    <w:rsid w:val="002E42D6"/>
  </w:style>
  <w:style w:type="numbering" w:customStyle="1" w:styleId="Semlista326">
    <w:name w:val="Sem lista326"/>
    <w:next w:val="Semlista"/>
    <w:uiPriority w:val="99"/>
    <w:semiHidden/>
    <w:unhideWhenUsed/>
    <w:rsid w:val="002E42D6"/>
  </w:style>
  <w:style w:type="numbering" w:customStyle="1" w:styleId="Semlista426">
    <w:name w:val="Sem lista426"/>
    <w:next w:val="Semlista"/>
    <w:uiPriority w:val="99"/>
    <w:semiHidden/>
    <w:unhideWhenUsed/>
    <w:rsid w:val="002E42D6"/>
  </w:style>
  <w:style w:type="numbering" w:customStyle="1" w:styleId="Semlista1126">
    <w:name w:val="Sem lista1126"/>
    <w:next w:val="Semlista"/>
    <w:uiPriority w:val="99"/>
    <w:semiHidden/>
    <w:unhideWhenUsed/>
    <w:rsid w:val="002E42D6"/>
  </w:style>
  <w:style w:type="numbering" w:customStyle="1" w:styleId="Semlista2126">
    <w:name w:val="Sem lista2126"/>
    <w:next w:val="Semlista"/>
    <w:uiPriority w:val="99"/>
    <w:semiHidden/>
    <w:unhideWhenUsed/>
    <w:rsid w:val="002E42D6"/>
  </w:style>
  <w:style w:type="numbering" w:customStyle="1" w:styleId="Semlista11126">
    <w:name w:val="Sem lista11126"/>
    <w:next w:val="Semlista"/>
    <w:uiPriority w:val="99"/>
    <w:semiHidden/>
    <w:unhideWhenUsed/>
    <w:rsid w:val="002E42D6"/>
  </w:style>
  <w:style w:type="numbering" w:customStyle="1" w:styleId="Semlista21126">
    <w:name w:val="Sem lista21126"/>
    <w:next w:val="Semlista"/>
    <w:uiPriority w:val="99"/>
    <w:semiHidden/>
    <w:unhideWhenUsed/>
    <w:rsid w:val="002E42D6"/>
  </w:style>
  <w:style w:type="numbering" w:customStyle="1" w:styleId="Semlista31117">
    <w:name w:val="Sem lista31117"/>
    <w:next w:val="Semlista"/>
    <w:uiPriority w:val="99"/>
    <w:semiHidden/>
    <w:unhideWhenUsed/>
    <w:rsid w:val="002E42D6"/>
  </w:style>
  <w:style w:type="numbering" w:customStyle="1" w:styleId="Semlista41117">
    <w:name w:val="Sem lista41117"/>
    <w:next w:val="Semlista"/>
    <w:uiPriority w:val="99"/>
    <w:semiHidden/>
    <w:unhideWhenUsed/>
    <w:rsid w:val="002E42D6"/>
  </w:style>
  <w:style w:type="numbering" w:customStyle="1" w:styleId="Semlista5115">
    <w:name w:val="Sem lista5115"/>
    <w:next w:val="Semlista"/>
    <w:uiPriority w:val="99"/>
    <w:semiHidden/>
    <w:unhideWhenUsed/>
    <w:rsid w:val="002E42D6"/>
  </w:style>
  <w:style w:type="numbering" w:customStyle="1" w:styleId="Estilo1229">
    <w:name w:val="Estilo1229"/>
    <w:uiPriority w:val="99"/>
    <w:rsid w:val="002E42D6"/>
  </w:style>
  <w:style w:type="numbering" w:customStyle="1" w:styleId="Semlista6115">
    <w:name w:val="Sem lista6115"/>
    <w:next w:val="Semlista"/>
    <w:uiPriority w:val="99"/>
    <w:semiHidden/>
    <w:unhideWhenUsed/>
    <w:rsid w:val="002E42D6"/>
  </w:style>
  <w:style w:type="numbering" w:customStyle="1" w:styleId="Semlista7115">
    <w:name w:val="Sem lista7115"/>
    <w:next w:val="Semlista"/>
    <w:uiPriority w:val="99"/>
    <w:semiHidden/>
    <w:unhideWhenUsed/>
    <w:rsid w:val="002E42D6"/>
  </w:style>
  <w:style w:type="numbering" w:customStyle="1" w:styleId="Semlista8115">
    <w:name w:val="Sem lista8115"/>
    <w:next w:val="Semlista"/>
    <w:uiPriority w:val="99"/>
    <w:semiHidden/>
    <w:unhideWhenUsed/>
    <w:rsid w:val="002E42D6"/>
  </w:style>
  <w:style w:type="numbering" w:customStyle="1" w:styleId="Semlista1111117">
    <w:name w:val="Sem lista1111117"/>
    <w:next w:val="Semlista"/>
    <w:uiPriority w:val="99"/>
    <w:semiHidden/>
    <w:unhideWhenUsed/>
    <w:rsid w:val="002E42D6"/>
  </w:style>
  <w:style w:type="numbering" w:customStyle="1" w:styleId="Semlista2111117">
    <w:name w:val="Sem lista2111117"/>
    <w:next w:val="Semlista"/>
    <w:uiPriority w:val="99"/>
    <w:semiHidden/>
    <w:unhideWhenUsed/>
    <w:rsid w:val="002E42D6"/>
  </w:style>
  <w:style w:type="numbering" w:customStyle="1" w:styleId="Semlista11111115">
    <w:name w:val="Sem lista11111115"/>
    <w:next w:val="Semlista"/>
    <w:uiPriority w:val="99"/>
    <w:semiHidden/>
    <w:unhideWhenUsed/>
    <w:rsid w:val="002E42D6"/>
  </w:style>
  <w:style w:type="numbering" w:customStyle="1" w:styleId="Semlista21111115">
    <w:name w:val="Sem lista21111115"/>
    <w:next w:val="Semlista"/>
    <w:uiPriority w:val="99"/>
    <w:semiHidden/>
    <w:unhideWhenUsed/>
    <w:rsid w:val="002E42D6"/>
  </w:style>
  <w:style w:type="numbering" w:customStyle="1" w:styleId="Semlista311115">
    <w:name w:val="Sem lista311115"/>
    <w:next w:val="Semlista"/>
    <w:uiPriority w:val="99"/>
    <w:semiHidden/>
    <w:unhideWhenUsed/>
    <w:rsid w:val="002E42D6"/>
  </w:style>
  <w:style w:type="numbering" w:customStyle="1" w:styleId="Semlista411115">
    <w:name w:val="Sem lista411115"/>
    <w:next w:val="Semlista"/>
    <w:uiPriority w:val="99"/>
    <w:semiHidden/>
    <w:unhideWhenUsed/>
    <w:rsid w:val="002E42D6"/>
  </w:style>
  <w:style w:type="numbering" w:customStyle="1" w:styleId="Estilo12111115">
    <w:name w:val="Estilo12111115"/>
    <w:uiPriority w:val="99"/>
    <w:rsid w:val="002E42D6"/>
  </w:style>
  <w:style w:type="numbering" w:customStyle="1" w:styleId="Semlista105">
    <w:name w:val="Sem lista105"/>
    <w:next w:val="Semlista"/>
    <w:uiPriority w:val="99"/>
    <w:semiHidden/>
    <w:unhideWhenUsed/>
    <w:rsid w:val="002E42D6"/>
  </w:style>
  <w:style w:type="numbering" w:customStyle="1" w:styleId="Semlista135">
    <w:name w:val="Sem lista135"/>
    <w:next w:val="Semlista"/>
    <w:uiPriority w:val="99"/>
    <w:semiHidden/>
    <w:unhideWhenUsed/>
    <w:rsid w:val="002E42D6"/>
  </w:style>
  <w:style w:type="numbering" w:customStyle="1" w:styleId="Semlista235">
    <w:name w:val="Sem lista235"/>
    <w:next w:val="Semlista"/>
    <w:uiPriority w:val="99"/>
    <w:semiHidden/>
    <w:unhideWhenUsed/>
    <w:rsid w:val="002E42D6"/>
  </w:style>
  <w:style w:type="numbering" w:customStyle="1" w:styleId="Semlista1135">
    <w:name w:val="Sem lista1135"/>
    <w:next w:val="Semlista"/>
    <w:uiPriority w:val="99"/>
    <w:semiHidden/>
    <w:unhideWhenUsed/>
    <w:rsid w:val="002E42D6"/>
  </w:style>
  <w:style w:type="numbering" w:customStyle="1" w:styleId="Semlista2135">
    <w:name w:val="Sem lista2135"/>
    <w:next w:val="Semlista"/>
    <w:uiPriority w:val="99"/>
    <w:semiHidden/>
    <w:unhideWhenUsed/>
    <w:rsid w:val="002E42D6"/>
  </w:style>
  <w:style w:type="numbering" w:customStyle="1" w:styleId="Semlista335">
    <w:name w:val="Sem lista335"/>
    <w:next w:val="Semlista"/>
    <w:uiPriority w:val="99"/>
    <w:semiHidden/>
    <w:unhideWhenUsed/>
    <w:rsid w:val="002E42D6"/>
  </w:style>
  <w:style w:type="numbering" w:customStyle="1" w:styleId="Semlista435">
    <w:name w:val="Sem lista435"/>
    <w:next w:val="Semlista"/>
    <w:uiPriority w:val="99"/>
    <w:semiHidden/>
    <w:unhideWhenUsed/>
    <w:rsid w:val="002E42D6"/>
  </w:style>
  <w:style w:type="numbering" w:customStyle="1" w:styleId="Semlista525">
    <w:name w:val="Sem lista525"/>
    <w:next w:val="Semlista"/>
    <w:uiPriority w:val="99"/>
    <w:semiHidden/>
    <w:unhideWhenUsed/>
    <w:rsid w:val="002E42D6"/>
  </w:style>
  <w:style w:type="numbering" w:customStyle="1" w:styleId="Estilo1238">
    <w:name w:val="Estilo1238"/>
    <w:uiPriority w:val="99"/>
    <w:rsid w:val="002E42D6"/>
  </w:style>
  <w:style w:type="numbering" w:customStyle="1" w:styleId="Semlista625">
    <w:name w:val="Sem lista625"/>
    <w:next w:val="Semlista"/>
    <w:uiPriority w:val="99"/>
    <w:semiHidden/>
    <w:unhideWhenUsed/>
    <w:rsid w:val="002E42D6"/>
  </w:style>
  <w:style w:type="numbering" w:customStyle="1" w:styleId="Semlista725">
    <w:name w:val="Sem lista725"/>
    <w:next w:val="Semlista"/>
    <w:uiPriority w:val="99"/>
    <w:semiHidden/>
    <w:unhideWhenUsed/>
    <w:rsid w:val="002E42D6"/>
  </w:style>
  <w:style w:type="numbering" w:customStyle="1" w:styleId="Semlista825">
    <w:name w:val="Sem lista825"/>
    <w:next w:val="Semlista"/>
    <w:uiPriority w:val="99"/>
    <w:semiHidden/>
    <w:unhideWhenUsed/>
    <w:rsid w:val="002E42D6"/>
  </w:style>
  <w:style w:type="numbering" w:customStyle="1" w:styleId="Semlista11135">
    <w:name w:val="Sem lista11135"/>
    <w:next w:val="Semlista"/>
    <w:uiPriority w:val="99"/>
    <w:semiHidden/>
    <w:unhideWhenUsed/>
    <w:rsid w:val="002E42D6"/>
  </w:style>
  <w:style w:type="numbering" w:customStyle="1" w:styleId="Semlista21135">
    <w:name w:val="Sem lista21135"/>
    <w:next w:val="Semlista"/>
    <w:uiPriority w:val="99"/>
    <w:semiHidden/>
    <w:unhideWhenUsed/>
    <w:rsid w:val="002E42D6"/>
  </w:style>
  <w:style w:type="numbering" w:customStyle="1" w:styleId="Semlista111125">
    <w:name w:val="Sem lista111125"/>
    <w:next w:val="Semlista"/>
    <w:uiPriority w:val="99"/>
    <w:semiHidden/>
    <w:unhideWhenUsed/>
    <w:rsid w:val="002E42D6"/>
  </w:style>
  <w:style w:type="numbering" w:customStyle="1" w:styleId="Semlista211125">
    <w:name w:val="Sem lista211125"/>
    <w:next w:val="Semlista"/>
    <w:uiPriority w:val="99"/>
    <w:semiHidden/>
    <w:unhideWhenUsed/>
    <w:rsid w:val="002E42D6"/>
  </w:style>
  <w:style w:type="numbering" w:customStyle="1" w:styleId="Semlista3125">
    <w:name w:val="Sem lista3125"/>
    <w:next w:val="Semlista"/>
    <w:uiPriority w:val="99"/>
    <w:semiHidden/>
    <w:unhideWhenUsed/>
    <w:rsid w:val="002E42D6"/>
  </w:style>
  <w:style w:type="numbering" w:customStyle="1" w:styleId="Semlista4125">
    <w:name w:val="Sem lista4125"/>
    <w:next w:val="Semlista"/>
    <w:uiPriority w:val="99"/>
    <w:semiHidden/>
    <w:unhideWhenUsed/>
    <w:rsid w:val="002E42D6"/>
  </w:style>
  <w:style w:type="numbering" w:customStyle="1" w:styleId="Estilo12128">
    <w:name w:val="Estilo12128"/>
    <w:uiPriority w:val="99"/>
    <w:rsid w:val="002E42D6"/>
  </w:style>
  <w:style w:type="numbering" w:customStyle="1" w:styleId="Semlista915">
    <w:name w:val="Sem lista915"/>
    <w:next w:val="Semlista"/>
    <w:uiPriority w:val="99"/>
    <w:semiHidden/>
    <w:unhideWhenUsed/>
    <w:rsid w:val="002E42D6"/>
  </w:style>
  <w:style w:type="numbering" w:customStyle="1" w:styleId="Semlista1215">
    <w:name w:val="Sem lista1215"/>
    <w:next w:val="Semlista"/>
    <w:uiPriority w:val="99"/>
    <w:semiHidden/>
    <w:unhideWhenUsed/>
    <w:rsid w:val="002E42D6"/>
  </w:style>
  <w:style w:type="numbering" w:customStyle="1" w:styleId="Semlista2215">
    <w:name w:val="Sem lista2215"/>
    <w:next w:val="Semlista"/>
    <w:uiPriority w:val="99"/>
    <w:semiHidden/>
    <w:unhideWhenUsed/>
    <w:rsid w:val="002E42D6"/>
  </w:style>
  <w:style w:type="numbering" w:customStyle="1" w:styleId="Semlista3215">
    <w:name w:val="Sem lista3215"/>
    <w:next w:val="Semlista"/>
    <w:uiPriority w:val="99"/>
    <w:semiHidden/>
    <w:unhideWhenUsed/>
    <w:rsid w:val="002E42D6"/>
  </w:style>
  <w:style w:type="numbering" w:customStyle="1" w:styleId="Semlista4215">
    <w:name w:val="Sem lista4215"/>
    <w:next w:val="Semlista"/>
    <w:uiPriority w:val="99"/>
    <w:semiHidden/>
    <w:unhideWhenUsed/>
    <w:rsid w:val="002E42D6"/>
  </w:style>
  <w:style w:type="numbering" w:customStyle="1" w:styleId="Semlista11215">
    <w:name w:val="Sem lista11215"/>
    <w:next w:val="Semlista"/>
    <w:uiPriority w:val="99"/>
    <w:semiHidden/>
    <w:unhideWhenUsed/>
    <w:rsid w:val="002E42D6"/>
  </w:style>
  <w:style w:type="numbering" w:customStyle="1" w:styleId="Semlista21215">
    <w:name w:val="Sem lista21215"/>
    <w:next w:val="Semlista"/>
    <w:uiPriority w:val="99"/>
    <w:semiHidden/>
    <w:unhideWhenUsed/>
    <w:rsid w:val="002E42D6"/>
  </w:style>
  <w:style w:type="numbering" w:customStyle="1" w:styleId="Semlista111215">
    <w:name w:val="Sem lista111215"/>
    <w:next w:val="Semlista"/>
    <w:uiPriority w:val="99"/>
    <w:semiHidden/>
    <w:unhideWhenUsed/>
    <w:rsid w:val="002E42D6"/>
  </w:style>
  <w:style w:type="numbering" w:customStyle="1" w:styleId="Semlista211215">
    <w:name w:val="Sem lista211215"/>
    <w:next w:val="Semlista"/>
    <w:uiPriority w:val="99"/>
    <w:semiHidden/>
    <w:unhideWhenUsed/>
    <w:rsid w:val="002E42D6"/>
  </w:style>
  <w:style w:type="numbering" w:customStyle="1" w:styleId="Semlista31125">
    <w:name w:val="Sem lista31125"/>
    <w:next w:val="Semlista"/>
    <w:uiPriority w:val="99"/>
    <w:semiHidden/>
    <w:unhideWhenUsed/>
    <w:rsid w:val="002E42D6"/>
  </w:style>
  <w:style w:type="numbering" w:customStyle="1" w:styleId="Semlista41125">
    <w:name w:val="Sem lista41125"/>
    <w:next w:val="Semlista"/>
    <w:uiPriority w:val="99"/>
    <w:semiHidden/>
    <w:unhideWhenUsed/>
    <w:rsid w:val="002E42D6"/>
  </w:style>
  <w:style w:type="numbering" w:customStyle="1" w:styleId="Semlista5125">
    <w:name w:val="Sem lista5125"/>
    <w:next w:val="Semlista"/>
    <w:uiPriority w:val="99"/>
    <w:semiHidden/>
    <w:unhideWhenUsed/>
    <w:rsid w:val="002E42D6"/>
  </w:style>
  <w:style w:type="numbering" w:customStyle="1" w:styleId="Estilo12218">
    <w:name w:val="Estilo12218"/>
    <w:uiPriority w:val="99"/>
    <w:rsid w:val="002E42D6"/>
  </w:style>
  <w:style w:type="numbering" w:customStyle="1" w:styleId="Semlista6125">
    <w:name w:val="Sem lista6125"/>
    <w:next w:val="Semlista"/>
    <w:uiPriority w:val="99"/>
    <w:semiHidden/>
    <w:unhideWhenUsed/>
    <w:rsid w:val="002E42D6"/>
  </w:style>
  <w:style w:type="numbering" w:customStyle="1" w:styleId="Semlista7125">
    <w:name w:val="Sem lista7125"/>
    <w:next w:val="Semlista"/>
    <w:uiPriority w:val="99"/>
    <w:semiHidden/>
    <w:unhideWhenUsed/>
    <w:rsid w:val="002E42D6"/>
  </w:style>
  <w:style w:type="numbering" w:customStyle="1" w:styleId="Semlista8125">
    <w:name w:val="Sem lista8125"/>
    <w:next w:val="Semlista"/>
    <w:uiPriority w:val="99"/>
    <w:semiHidden/>
    <w:unhideWhenUsed/>
    <w:rsid w:val="002E42D6"/>
  </w:style>
  <w:style w:type="numbering" w:customStyle="1" w:styleId="Semlista1111125">
    <w:name w:val="Sem lista1111125"/>
    <w:next w:val="Semlista"/>
    <w:uiPriority w:val="99"/>
    <w:semiHidden/>
    <w:unhideWhenUsed/>
    <w:rsid w:val="002E42D6"/>
  </w:style>
  <w:style w:type="numbering" w:customStyle="1" w:styleId="Semlista2111125">
    <w:name w:val="Sem lista2111125"/>
    <w:next w:val="Semlista"/>
    <w:uiPriority w:val="99"/>
    <w:semiHidden/>
    <w:unhideWhenUsed/>
    <w:rsid w:val="002E42D6"/>
  </w:style>
  <w:style w:type="numbering" w:customStyle="1" w:styleId="Semlista11111125">
    <w:name w:val="Sem lista11111125"/>
    <w:next w:val="Semlista"/>
    <w:uiPriority w:val="99"/>
    <w:semiHidden/>
    <w:unhideWhenUsed/>
    <w:rsid w:val="002E42D6"/>
  </w:style>
  <w:style w:type="numbering" w:customStyle="1" w:styleId="Semlista21111125">
    <w:name w:val="Sem lista21111125"/>
    <w:next w:val="Semlista"/>
    <w:uiPriority w:val="99"/>
    <w:semiHidden/>
    <w:unhideWhenUsed/>
    <w:rsid w:val="002E42D6"/>
  </w:style>
  <w:style w:type="numbering" w:customStyle="1" w:styleId="Semlista311125">
    <w:name w:val="Sem lista311125"/>
    <w:next w:val="Semlista"/>
    <w:uiPriority w:val="99"/>
    <w:semiHidden/>
    <w:unhideWhenUsed/>
    <w:rsid w:val="002E42D6"/>
  </w:style>
  <w:style w:type="numbering" w:customStyle="1" w:styleId="Semlista411125">
    <w:name w:val="Sem lista411125"/>
    <w:next w:val="Semlista"/>
    <w:uiPriority w:val="99"/>
    <w:semiHidden/>
    <w:unhideWhenUsed/>
    <w:rsid w:val="002E42D6"/>
  </w:style>
  <w:style w:type="numbering" w:customStyle="1" w:styleId="Estilo121128">
    <w:name w:val="Estilo121128"/>
    <w:uiPriority w:val="99"/>
    <w:rsid w:val="002E42D6"/>
  </w:style>
  <w:style w:type="numbering" w:customStyle="1" w:styleId="Estilo1247">
    <w:name w:val="Estilo1247"/>
    <w:uiPriority w:val="99"/>
    <w:rsid w:val="002E42D6"/>
  </w:style>
  <w:style w:type="numbering" w:customStyle="1" w:styleId="Estilo12137">
    <w:name w:val="Estilo12137"/>
    <w:uiPriority w:val="99"/>
    <w:rsid w:val="002E42D6"/>
  </w:style>
  <w:style w:type="numbering" w:customStyle="1" w:styleId="Estilo121137">
    <w:name w:val="Estilo121137"/>
    <w:uiPriority w:val="99"/>
    <w:rsid w:val="002E42D6"/>
  </w:style>
  <w:style w:type="numbering" w:customStyle="1" w:styleId="Estilo12227">
    <w:name w:val="Estilo12227"/>
    <w:uiPriority w:val="99"/>
    <w:rsid w:val="002E42D6"/>
  </w:style>
  <w:style w:type="numbering" w:customStyle="1" w:styleId="Estilo1211127">
    <w:name w:val="Estilo1211127"/>
    <w:uiPriority w:val="99"/>
    <w:rsid w:val="002E42D6"/>
  </w:style>
  <w:style w:type="numbering" w:customStyle="1" w:styleId="Estilo12317">
    <w:name w:val="Estilo12317"/>
    <w:uiPriority w:val="99"/>
    <w:rsid w:val="002E42D6"/>
  </w:style>
  <w:style w:type="numbering" w:customStyle="1" w:styleId="Estilo121217">
    <w:name w:val="Estilo121217"/>
    <w:uiPriority w:val="99"/>
    <w:rsid w:val="002E42D6"/>
  </w:style>
  <w:style w:type="numbering" w:customStyle="1" w:styleId="Estilo122117">
    <w:name w:val="Estilo122117"/>
    <w:uiPriority w:val="99"/>
    <w:rsid w:val="002E42D6"/>
  </w:style>
  <w:style w:type="numbering" w:customStyle="1" w:styleId="Estilo1211217">
    <w:name w:val="Estilo1211217"/>
    <w:uiPriority w:val="99"/>
    <w:rsid w:val="002E42D6"/>
  </w:style>
  <w:style w:type="numbering" w:customStyle="1" w:styleId="Estilo1255">
    <w:name w:val="Estilo1255"/>
    <w:uiPriority w:val="99"/>
    <w:rsid w:val="002E42D6"/>
  </w:style>
  <w:style w:type="numbering" w:customStyle="1" w:styleId="Estilo12145">
    <w:name w:val="Estilo12145"/>
    <w:uiPriority w:val="99"/>
    <w:rsid w:val="002E42D6"/>
  </w:style>
  <w:style w:type="numbering" w:customStyle="1" w:styleId="Estilo121145">
    <w:name w:val="Estilo121145"/>
    <w:uiPriority w:val="99"/>
    <w:rsid w:val="002E42D6"/>
  </w:style>
  <w:style w:type="numbering" w:customStyle="1" w:styleId="Estilo1211135">
    <w:name w:val="Estilo1211135"/>
    <w:uiPriority w:val="99"/>
    <w:rsid w:val="002E42D6"/>
  </w:style>
  <w:style w:type="numbering" w:customStyle="1" w:styleId="Estilo12235">
    <w:name w:val="Estilo12235"/>
    <w:uiPriority w:val="99"/>
    <w:rsid w:val="002E42D6"/>
  </w:style>
  <w:style w:type="numbering" w:customStyle="1" w:styleId="Estilo12111125">
    <w:name w:val="Estilo12111125"/>
    <w:uiPriority w:val="99"/>
    <w:rsid w:val="002E42D6"/>
  </w:style>
  <w:style w:type="numbering" w:customStyle="1" w:styleId="Estilo12325">
    <w:name w:val="Estilo12325"/>
    <w:uiPriority w:val="99"/>
    <w:rsid w:val="002E42D6"/>
  </w:style>
  <w:style w:type="numbering" w:customStyle="1" w:styleId="Estilo121225">
    <w:name w:val="Estilo121225"/>
    <w:uiPriority w:val="99"/>
    <w:rsid w:val="002E42D6"/>
  </w:style>
  <w:style w:type="numbering" w:customStyle="1" w:styleId="Estilo122125">
    <w:name w:val="Estilo122125"/>
    <w:uiPriority w:val="99"/>
    <w:rsid w:val="002E42D6"/>
  </w:style>
  <w:style w:type="numbering" w:customStyle="1" w:styleId="Estilo1211225">
    <w:name w:val="Estilo1211225"/>
    <w:uiPriority w:val="99"/>
    <w:rsid w:val="002E42D6"/>
  </w:style>
  <w:style w:type="numbering" w:customStyle="1" w:styleId="Estilo12415">
    <w:name w:val="Estilo12415"/>
    <w:uiPriority w:val="99"/>
    <w:rsid w:val="002E42D6"/>
  </w:style>
  <w:style w:type="numbering" w:customStyle="1" w:styleId="Estilo121315">
    <w:name w:val="Estilo121315"/>
    <w:uiPriority w:val="99"/>
    <w:rsid w:val="002E42D6"/>
  </w:style>
  <w:style w:type="numbering" w:customStyle="1" w:styleId="Estilo1211315">
    <w:name w:val="Estilo1211315"/>
    <w:uiPriority w:val="99"/>
    <w:rsid w:val="002E42D6"/>
  </w:style>
  <w:style w:type="numbering" w:customStyle="1" w:styleId="Estilo122215">
    <w:name w:val="Estilo122215"/>
    <w:uiPriority w:val="99"/>
    <w:rsid w:val="002E42D6"/>
  </w:style>
  <w:style w:type="numbering" w:customStyle="1" w:styleId="Estilo12111215">
    <w:name w:val="Estilo12111215"/>
    <w:uiPriority w:val="99"/>
    <w:rsid w:val="002E42D6"/>
  </w:style>
  <w:style w:type="numbering" w:customStyle="1" w:styleId="Estilo123115">
    <w:name w:val="Estilo123115"/>
    <w:uiPriority w:val="99"/>
    <w:rsid w:val="002E42D6"/>
  </w:style>
  <w:style w:type="numbering" w:customStyle="1" w:styleId="Estilo1212115">
    <w:name w:val="Estilo1212115"/>
    <w:uiPriority w:val="99"/>
    <w:rsid w:val="002E42D6"/>
  </w:style>
  <w:style w:type="numbering" w:customStyle="1" w:styleId="Estilo1221115">
    <w:name w:val="Estilo1221115"/>
    <w:uiPriority w:val="99"/>
    <w:rsid w:val="002E42D6"/>
  </w:style>
  <w:style w:type="numbering" w:customStyle="1" w:styleId="Estilo12112115">
    <w:name w:val="Estilo12112115"/>
    <w:uiPriority w:val="99"/>
    <w:rsid w:val="002E42D6"/>
  </w:style>
  <w:style w:type="numbering" w:customStyle="1" w:styleId="Estilo1265">
    <w:name w:val="Estilo1265"/>
    <w:uiPriority w:val="99"/>
    <w:rsid w:val="002E42D6"/>
  </w:style>
  <w:style w:type="numbering" w:customStyle="1" w:styleId="Estilo12155">
    <w:name w:val="Estilo12155"/>
    <w:uiPriority w:val="99"/>
    <w:rsid w:val="002E42D6"/>
  </w:style>
  <w:style w:type="numbering" w:customStyle="1" w:styleId="Estilo121155">
    <w:name w:val="Estilo121155"/>
    <w:uiPriority w:val="99"/>
    <w:rsid w:val="002E42D6"/>
  </w:style>
  <w:style w:type="numbering" w:customStyle="1" w:styleId="Estilo1211145">
    <w:name w:val="Estilo1211145"/>
    <w:uiPriority w:val="99"/>
    <w:rsid w:val="002E42D6"/>
  </w:style>
  <w:style w:type="numbering" w:customStyle="1" w:styleId="Estilo12245">
    <w:name w:val="Estilo12245"/>
    <w:uiPriority w:val="99"/>
    <w:rsid w:val="002E42D6"/>
  </w:style>
  <w:style w:type="numbering" w:customStyle="1" w:styleId="Estilo12111135">
    <w:name w:val="Estilo12111135"/>
    <w:uiPriority w:val="99"/>
    <w:rsid w:val="002E42D6"/>
  </w:style>
  <w:style w:type="numbering" w:customStyle="1" w:styleId="Estilo12335">
    <w:name w:val="Estilo12335"/>
    <w:uiPriority w:val="99"/>
    <w:rsid w:val="002E42D6"/>
  </w:style>
  <w:style w:type="numbering" w:customStyle="1" w:styleId="Estilo121235">
    <w:name w:val="Estilo121235"/>
    <w:uiPriority w:val="99"/>
    <w:rsid w:val="002E42D6"/>
  </w:style>
  <w:style w:type="numbering" w:customStyle="1" w:styleId="Estilo122135">
    <w:name w:val="Estilo122135"/>
    <w:uiPriority w:val="99"/>
    <w:rsid w:val="002E42D6"/>
  </w:style>
  <w:style w:type="numbering" w:customStyle="1" w:styleId="Estilo1211235">
    <w:name w:val="Estilo1211235"/>
    <w:uiPriority w:val="99"/>
    <w:rsid w:val="002E42D6"/>
  </w:style>
  <w:style w:type="numbering" w:customStyle="1" w:styleId="Estilo12425">
    <w:name w:val="Estilo12425"/>
    <w:uiPriority w:val="99"/>
    <w:rsid w:val="002E42D6"/>
  </w:style>
  <w:style w:type="numbering" w:customStyle="1" w:styleId="Estilo121325">
    <w:name w:val="Estilo121325"/>
    <w:uiPriority w:val="99"/>
    <w:rsid w:val="002E42D6"/>
  </w:style>
  <w:style w:type="numbering" w:customStyle="1" w:styleId="Estilo1211325">
    <w:name w:val="Estilo1211325"/>
    <w:uiPriority w:val="99"/>
    <w:rsid w:val="002E42D6"/>
  </w:style>
  <w:style w:type="numbering" w:customStyle="1" w:styleId="Estilo122225">
    <w:name w:val="Estilo122225"/>
    <w:uiPriority w:val="99"/>
    <w:rsid w:val="002E42D6"/>
  </w:style>
  <w:style w:type="numbering" w:customStyle="1" w:styleId="Estilo12111225">
    <w:name w:val="Estilo12111225"/>
    <w:uiPriority w:val="99"/>
    <w:rsid w:val="002E42D6"/>
  </w:style>
  <w:style w:type="numbering" w:customStyle="1" w:styleId="Estilo1212125">
    <w:name w:val="Estilo1212125"/>
    <w:uiPriority w:val="99"/>
    <w:rsid w:val="002E42D6"/>
  </w:style>
  <w:style w:type="numbering" w:customStyle="1" w:styleId="Semlista30">
    <w:name w:val="Sem lista30"/>
    <w:next w:val="Semlista"/>
    <w:uiPriority w:val="99"/>
    <w:semiHidden/>
    <w:unhideWhenUsed/>
    <w:rsid w:val="002E42D6"/>
  </w:style>
  <w:style w:type="table" w:customStyle="1" w:styleId="Tabelacomgrade19">
    <w:name w:val="Tabela com grade19"/>
    <w:basedOn w:val="Tabelanormal"/>
    <w:next w:val="Tabelacomgrade"/>
    <w:uiPriority w:val="59"/>
    <w:rsid w:val="002E42D6"/>
    <w:pPr>
      <w:spacing w:after="0" w:line="240" w:lineRule="auto"/>
    </w:pPr>
    <w:rPr>
      <w:rFonts w:ascii="Arial" w:eastAsia="Calibri" w:hAnsi="Arial" w:cs="Arial"/>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120">
    <w:name w:val="Sem lista120"/>
    <w:next w:val="Semlista"/>
    <w:uiPriority w:val="99"/>
    <w:semiHidden/>
    <w:unhideWhenUsed/>
    <w:rsid w:val="002E42D6"/>
  </w:style>
  <w:style w:type="table" w:customStyle="1" w:styleId="Tabelacomgrade110">
    <w:name w:val="Tabela com grade110"/>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6">
    <w:name w:val="Tabela com grade26"/>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6">
    <w:name w:val="Tabela com grade36"/>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6">
    <w:name w:val="Tabela com grade46"/>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deGrade1Clara6">
    <w:name w:val="Tabela de Grade 1 Clara6"/>
    <w:basedOn w:val="Tabelanormal"/>
    <w:next w:val="TabeladeGrade1Clara1"/>
    <w:uiPriority w:val="46"/>
    <w:rsid w:val="002E42D6"/>
    <w:pPr>
      <w:spacing w:after="0" w:line="240" w:lineRule="auto"/>
    </w:pPr>
    <w:rPr>
      <w:rFonts w:ascii="Arial" w:eastAsia="Calibri" w:hAnsi="Arial" w:cs="Arial"/>
      <w:sz w:val="20"/>
      <w:szCs w:val="20"/>
      <w:lang w:eastAsia="pt-BR"/>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elaSimples26">
    <w:name w:val="Tabela Simples 26"/>
    <w:basedOn w:val="Tabelanormal"/>
    <w:next w:val="SimplesTabela21"/>
    <w:uiPriority w:val="42"/>
    <w:rsid w:val="002E42D6"/>
    <w:pPr>
      <w:spacing w:after="0" w:line="240" w:lineRule="auto"/>
    </w:pPr>
    <w:rPr>
      <w:rFonts w:ascii="Arial" w:eastAsia="Calibri" w:hAnsi="Arial" w:cs="Arial"/>
      <w:sz w:val="20"/>
      <w:szCs w:val="20"/>
      <w:lang w:eastAsia="pt-BR"/>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numbering" w:customStyle="1" w:styleId="Semlista210">
    <w:name w:val="Sem lista210"/>
    <w:next w:val="Semlista"/>
    <w:uiPriority w:val="99"/>
    <w:semiHidden/>
    <w:unhideWhenUsed/>
    <w:rsid w:val="002E42D6"/>
  </w:style>
  <w:style w:type="table" w:customStyle="1" w:styleId="Tabelacomgrade56">
    <w:name w:val="Tabela com grade56"/>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39">
    <w:name w:val="Sem lista39"/>
    <w:next w:val="Semlista"/>
    <w:uiPriority w:val="99"/>
    <w:semiHidden/>
    <w:unhideWhenUsed/>
    <w:rsid w:val="002E42D6"/>
  </w:style>
  <w:style w:type="numbering" w:customStyle="1" w:styleId="Semlista49">
    <w:name w:val="Sem lista49"/>
    <w:next w:val="Semlista"/>
    <w:uiPriority w:val="99"/>
    <w:semiHidden/>
    <w:unhideWhenUsed/>
    <w:rsid w:val="002E42D6"/>
  </w:style>
  <w:style w:type="table" w:customStyle="1" w:styleId="Tabelacomgrade66">
    <w:name w:val="Tabela com grade66"/>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58">
    <w:name w:val="Sem lista58"/>
    <w:next w:val="Semlista"/>
    <w:uiPriority w:val="99"/>
    <w:semiHidden/>
    <w:unhideWhenUsed/>
    <w:rsid w:val="002E42D6"/>
  </w:style>
  <w:style w:type="numbering" w:customStyle="1" w:styleId="Estilo1230">
    <w:name w:val="Estilo1230"/>
    <w:uiPriority w:val="99"/>
    <w:rsid w:val="002E42D6"/>
  </w:style>
  <w:style w:type="numbering" w:customStyle="1" w:styleId="Semlista68">
    <w:name w:val="Sem lista68"/>
    <w:next w:val="Semlista"/>
    <w:uiPriority w:val="99"/>
    <w:semiHidden/>
    <w:unhideWhenUsed/>
    <w:rsid w:val="002E42D6"/>
  </w:style>
  <w:style w:type="numbering" w:customStyle="1" w:styleId="Semlista78">
    <w:name w:val="Sem lista78"/>
    <w:next w:val="Semlista"/>
    <w:uiPriority w:val="99"/>
    <w:semiHidden/>
    <w:unhideWhenUsed/>
    <w:rsid w:val="002E42D6"/>
  </w:style>
  <w:style w:type="numbering" w:customStyle="1" w:styleId="Estilo12120">
    <w:name w:val="Estilo12120"/>
    <w:uiPriority w:val="99"/>
    <w:rsid w:val="002E42D6"/>
  </w:style>
  <w:style w:type="numbering" w:customStyle="1" w:styleId="Estilo121120">
    <w:name w:val="Estilo121120"/>
    <w:uiPriority w:val="99"/>
    <w:rsid w:val="002E42D6"/>
  </w:style>
  <w:style w:type="numbering" w:customStyle="1" w:styleId="Semlista88">
    <w:name w:val="Sem lista88"/>
    <w:next w:val="Semlista"/>
    <w:uiPriority w:val="99"/>
    <w:semiHidden/>
    <w:unhideWhenUsed/>
    <w:rsid w:val="002E42D6"/>
  </w:style>
  <w:style w:type="numbering" w:customStyle="1" w:styleId="Semlista1110">
    <w:name w:val="Sem lista1110"/>
    <w:next w:val="Semlista"/>
    <w:uiPriority w:val="99"/>
    <w:semiHidden/>
    <w:unhideWhenUsed/>
    <w:rsid w:val="002E42D6"/>
  </w:style>
  <w:style w:type="numbering" w:customStyle="1" w:styleId="Semlista219">
    <w:name w:val="Sem lista219"/>
    <w:next w:val="Semlista"/>
    <w:uiPriority w:val="99"/>
    <w:semiHidden/>
    <w:unhideWhenUsed/>
    <w:rsid w:val="002E42D6"/>
  </w:style>
  <w:style w:type="numbering" w:customStyle="1" w:styleId="Semlista1119">
    <w:name w:val="Sem lista1119"/>
    <w:next w:val="Semlista"/>
    <w:uiPriority w:val="99"/>
    <w:semiHidden/>
    <w:unhideWhenUsed/>
    <w:rsid w:val="002E42D6"/>
  </w:style>
  <w:style w:type="numbering" w:customStyle="1" w:styleId="Semlista2119">
    <w:name w:val="Sem lista2119"/>
    <w:next w:val="Semlista"/>
    <w:uiPriority w:val="99"/>
    <w:semiHidden/>
    <w:unhideWhenUsed/>
    <w:rsid w:val="002E42D6"/>
  </w:style>
  <w:style w:type="numbering" w:customStyle="1" w:styleId="Semlista318">
    <w:name w:val="Sem lista318"/>
    <w:next w:val="Semlista"/>
    <w:uiPriority w:val="99"/>
    <w:semiHidden/>
    <w:unhideWhenUsed/>
    <w:rsid w:val="002E42D6"/>
  </w:style>
  <w:style w:type="numbering" w:customStyle="1" w:styleId="Semlista418">
    <w:name w:val="Sem lista418"/>
    <w:next w:val="Semlista"/>
    <w:uiPriority w:val="99"/>
    <w:semiHidden/>
    <w:unhideWhenUsed/>
    <w:rsid w:val="002E42D6"/>
  </w:style>
  <w:style w:type="numbering" w:customStyle="1" w:styleId="Semlista518">
    <w:name w:val="Sem lista518"/>
    <w:next w:val="Semlista"/>
    <w:uiPriority w:val="99"/>
    <w:semiHidden/>
    <w:unhideWhenUsed/>
    <w:rsid w:val="002E42D6"/>
  </w:style>
  <w:style w:type="numbering" w:customStyle="1" w:styleId="Estilo1211110">
    <w:name w:val="Estilo1211110"/>
    <w:uiPriority w:val="99"/>
    <w:rsid w:val="002E42D6"/>
  </w:style>
  <w:style w:type="numbering" w:customStyle="1" w:styleId="Semlista618">
    <w:name w:val="Sem lista618"/>
    <w:next w:val="Semlista"/>
    <w:uiPriority w:val="99"/>
    <w:semiHidden/>
    <w:unhideWhenUsed/>
    <w:rsid w:val="002E42D6"/>
  </w:style>
  <w:style w:type="numbering" w:customStyle="1" w:styleId="Semlista718">
    <w:name w:val="Sem lista718"/>
    <w:next w:val="Semlista"/>
    <w:uiPriority w:val="99"/>
    <w:semiHidden/>
    <w:unhideWhenUsed/>
    <w:rsid w:val="002E42D6"/>
  </w:style>
  <w:style w:type="numbering" w:customStyle="1" w:styleId="Semlista818">
    <w:name w:val="Sem lista818"/>
    <w:next w:val="Semlista"/>
    <w:uiPriority w:val="99"/>
    <w:semiHidden/>
    <w:unhideWhenUsed/>
    <w:rsid w:val="002E42D6"/>
  </w:style>
  <w:style w:type="numbering" w:customStyle="1" w:styleId="Semlista11118">
    <w:name w:val="Sem lista11118"/>
    <w:next w:val="Semlista"/>
    <w:uiPriority w:val="99"/>
    <w:semiHidden/>
    <w:unhideWhenUsed/>
    <w:rsid w:val="002E42D6"/>
  </w:style>
  <w:style w:type="numbering" w:customStyle="1" w:styleId="Semlista21118">
    <w:name w:val="Sem lista21118"/>
    <w:next w:val="Semlista"/>
    <w:uiPriority w:val="99"/>
    <w:semiHidden/>
    <w:unhideWhenUsed/>
    <w:rsid w:val="002E42D6"/>
  </w:style>
  <w:style w:type="numbering" w:customStyle="1" w:styleId="Semlista111118">
    <w:name w:val="Sem lista111118"/>
    <w:next w:val="Semlista"/>
    <w:uiPriority w:val="99"/>
    <w:semiHidden/>
    <w:unhideWhenUsed/>
    <w:rsid w:val="002E42D6"/>
  </w:style>
  <w:style w:type="numbering" w:customStyle="1" w:styleId="Semlista211118">
    <w:name w:val="Sem lista211118"/>
    <w:next w:val="Semlista"/>
    <w:uiPriority w:val="99"/>
    <w:semiHidden/>
    <w:unhideWhenUsed/>
    <w:rsid w:val="002E42D6"/>
  </w:style>
  <w:style w:type="numbering" w:customStyle="1" w:styleId="Semlista3118">
    <w:name w:val="Sem lista3118"/>
    <w:next w:val="Semlista"/>
    <w:uiPriority w:val="99"/>
    <w:semiHidden/>
    <w:unhideWhenUsed/>
    <w:rsid w:val="002E42D6"/>
  </w:style>
  <w:style w:type="numbering" w:customStyle="1" w:styleId="Semlista4118">
    <w:name w:val="Sem lista4118"/>
    <w:next w:val="Semlista"/>
    <w:uiPriority w:val="99"/>
    <w:semiHidden/>
    <w:unhideWhenUsed/>
    <w:rsid w:val="002E42D6"/>
  </w:style>
  <w:style w:type="table" w:customStyle="1" w:styleId="Tabelacomgrade76">
    <w:name w:val="Tabela com grade76"/>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6">
    <w:name w:val="Tabela com grade86"/>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211119">
    <w:name w:val="Estilo1211119"/>
    <w:uiPriority w:val="99"/>
    <w:rsid w:val="002E42D6"/>
  </w:style>
  <w:style w:type="numbering" w:customStyle="1" w:styleId="Semlista97">
    <w:name w:val="Sem lista97"/>
    <w:next w:val="Semlista"/>
    <w:uiPriority w:val="99"/>
    <w:semiHidden/>
    <w:unhideWhenUsed/>
    <w:rsid w:val="002E42D6"/>
  </w:style>
  <w:style w:type="numbering" w:customStyle="1" w:styleId="Semlista127">
    <w:name w:val="Sem lista127"/>
    <w:next w:val="Semlista"/>
    <w:uiPriority w:val="99"/>
    <w:semiHidden/>
    <w:unhideWhenUsed/>
    <w:rsid w:val="002E42D6"/>
  </w:style>
  <w:style w:type="numbering" w:customStyle="1" w:styleId="Semlista227">
    <w:name w:val="Sem lista227"/>
    <w:next w:val="Semlista"/>
    <w:uiPriority w:val="99"/>
    <w:semiHidden/>
    <w:unhideWhenUsed/>
    <w:rsid w:val="002E42D6"/>
  </w:style>
  <w:style w:type="numbering" w:customStyle="1" w:styleId="Semlista327">
    <w:name w:val="Sem lista327"/>
    <w:next w:val="Semlista"/>
    <w:uiPriority w:val="99"/>
    <w:semiHidden/>
    <w:unhideWhenUsed/>
    <w:rsid w:val="002E42D6"/>
  </w:style>
  <w:style w:type="numbering" w:customStyle="1" w:styleId="Semlista427">
    <w:name w:val="Sem lista427"/>
    <w:next w:val="Semlista"/>
    <w:uiPriority w:val="99"/>
    <w:semiHidden/>
    <w:unhideWhenUsed/>
    <w:rsid w:val="002E42D6"/>
  </w:style>
  <w:style w:type="numbering" w:customStyle="1" w:styleId="Semlista1127">
    <w:name w:val="Sem lista1127"/>
    <w:next w:val="Semlista"/>
    <w:uiPriority w:val="99"/>
    <w:semiHidden/>
    <w:unhideWhenUsed/>
    <w:rsid w:val="002E42D6"/>
  </w:style>
  <w:style w:type="numbering" w:customStyle="1" w:styleId="Semlista2127">
    <w:name w:val="Sem lista2127"/>
    <w:next w:val="Semlista"/>
    <w:uiPriority w:val="99"/>
    <w:semiHidden/>
    <w:unhideWhenUsed/>
    <w:rsid w:val="002E42D6"/>
  </w:style>
  <w:style w:type="numbering" w:customStyle="1" w:styleId="Semlista11127">
    <w:name w:val="Sem lista11127"/>
    <w:next w:val="Semlista"/>
    <w:uiPriority w:val="99"/>
    <w:semiHidden/>
    <w:unhideWhenUsed/>
    <w:rsid w:val="002E42D6"/>
  </w:style>
  <w:style w:type="numbering" w:customStyle="1" w:styleId="Semlista21127">
    <w:name w:val="Sem lista21127"/>
    <w:next w:val="Semlista"/>
    <w:uiPriority w:val="99"/>
    <w:semiHidden/>
    <w:unhideWhenUsed/>
    <w:rsid w:val="002E42D6"/>
  </w:style>
  <w:style w:type="numbering" w:customStyle="1" w:styleId="Semlista31118">
    <w:name w:val="Sem lista31118"/>
    <w:next w:val="Semlista"/>
    <w:uiPriority w:val="99"/>
    <w:semiHidden/>
    <w:unhideWhenUsed/>
    <w:rsid w:val="002E42D6"/>
  </w:style>
  <w:style w:type="numbering" w:customStyle="1" w:styleId="Semlista41118">
    <w:name w:val="Sem lista41118"/>
    <w:next w:val="Semlista"/>
    <w:uiPriority w:val="99"/>
    <w:semiHidden/>
    <w:unhideWhenUsed/>
    <w:rsid w:val="002E42D6"/>
  </w:style>
  <w:style w:type="numbering" w:customStyle="1" w:styleId="Semlista5116">
    <w:name w:val="Sem lista5116"/>
    <w:next w:val="Semlista"/>
    <w:uiPriority w:val="99"/>
    <w:semiHidden/>
    <w:unhideWhenUsed/>
    <w:rsid w:val="002E42D6"/>
  </w:style>
  <w:style w:type="numbering" w:customStyle="1" w:styleId="Estilo12210">
    <w:name w:val="Estilo12210"/>
    <w:uiPriority w:val="99"/>
    <w:rsid w:val="002E42D6"/>
  </w:style>
  <w:style w:type="numbering" w:customStyle="1" w:styleId="Semlista6116">
    <w:name w:val="Sem lista6116"/>
    <w:next w:val="Semlista"/>
    <w:uiPriority w:val="99"/>
    <w:semiHidden/>
    <w:unhideWhenUsed/>
    <w:rsid w:val="002E42D6"/>
  </w:style>
  <w:style w:type="numbering" w:customStyle="1" w:styleId="Semlista7116">
    <w:name w:val="Sem lista7116"/>
    <w:next w:val="Semlista"/>
    <w:uiPriority w:val="99"/>
    <w:semiHidden/>
    <w:unhideWhenUsed/>
    <w:rsid w:val="002E42D6"/>
  </w:style>
  <w:style w:type="numbering" w:customStyle="1" w:styleId="Semlista8116">
    <w:name w:val="Sem lista8116"/>
    <w:next w:val="Semlista"/>
    <w:uiPriority w:val="99"/>
    <w:semiHidden/>
    <w:unhideWhenUsed/>
    <w:rsid w:val="002E42D6"/>
  </w:style>
  <w:style w:type="numbering" w:customStyle="1" w:styleId="Semlista1111118">
    <w:name w:val="Sem lista1111118"/>
    <w:next w:val="Semlista"/>
    <w:uiPriority w:val="99"/>
    <w:semiHidden/>
    <w:unhideWhenUsed/>
    <w:rsid w:val="002E42D6"/>
  </w:style>
  <w:style w:type="numbering" w:customStyle="1" w:styleId="Semlista2111118">
    <w:name w:val="Sem lista2111118"/>
    <w:next w:val="Semlista"/>
    <w:uiPriority w:val="99"/>
    <w:semiHidden/>
    <w:unhideWhenUsed/>
    <w:rsid w:val="002E42D6"/>
  </w:style>
  <w:style w:type="numbering" w:customStyle="1" w:styleId="Semlista11111116">
    <w:name w:val="Sem lista11111116"/>
    <w:next w:val="Semlista"/>
    <w:uiPriority w:val="99"/>
    <w:semiHidden/>
    <w:unhideWhenUsed/>
    <w:rsid w:val="002E42D6"/>
  </w:style>
  <w:style w:type="numbering" w:customStyle="1" w:styleId="Semlista21111116">
    <w:name w:val="Sem lista21111116"/>
    <w:next w:val="Semlista"/>
    <w:uiPriority w:val="99"/>
    <w:semiHidden/>
    <w:unhideWhenUsed/>
    <w:rsid w:val="002E42D6"/>
  </w:style>
  <w:style w:type="numbering" w:customStyle="1" w:styleId="Semlista311116">
    <w:name w:val="Sem lista311116"/>
    <w:next w:val="Semlista"/>
    <w:uiPriority w:val="99"/>
    <w:semiHidden/>
    <w:unhideWhenUsed/>
    <w:rsid w:val="002E42D6"/>
  </w:style>
  <w:style w:type="numbering" w:customStyle="1" w:styleId="Semlista411116">
    <w:name w:val="Sem lista411116"/>
    <w:next w:val="Semlista"/>
    <w:uiPriority w:val="99"/>
    <w:semiHidden/>
    <w:unhideWhenUsed/>
    <w:rsid w:val="002E42D6"/>
  </w:style>
  <w:style w:type="numbering" w:customStyle="1" w:styleId="Estilo12111116">
    <w:name w:val="Estilo12111116"/>
    <w:uiPriority w:val="99"/>
    <w:rsid w:val="002E42D6"/>
  </w:style>
  <w:style w:type="numbering" w:customStyle="1" w:styleId="Semlista106">
    <w:name w:val="Sem lista106"/>
    <w:next w:val="Semlista"/>
    <w:uiPriority w:val="99"/>
    <w:semiHidden/>
    <w:unhideWhenUsed/>
    <w:rsid w:val="002E42D6"/>
  </w:style>
  <w:style w:type="numbering" w:customStyle="1" w:styleId="Semlista136">
    <w:name w:val="Sem lista136"/>
    <w:next w:val="Semlista"/>
    <w:uiPriority w:val="99"/>
    <w:semiHidden/>
    <w:unhideWhenUsed/>
    <w:rsid w:val="002E42D6"/>
  </w:style>
  <w:style w:type="numbering" w:customStyle="1" w:styleId="Semlista236">
    <w:name w:val="Sem lista236"/>
    <w:next w:val="Semlista"/>
    <w:uiPriority w:val="99"/>
    <w:semiHidden/>
    <w:unhideWhenUsed/>
    <w:rsid w:val="002E42D6"/>
  </w:style>
  <w:style w:type="numbering" w:customStyle="1" w:styleId="Semlista1136">
    <w:name w:val="Sem lista1136"/>
    <w:next w:val="Semlista"/>
    <w:uiPriority w:val="99"/>
    <w:semiHidden/>
    <w:unhideWhenUsed/>
    <w:rsid w:val="002E42D6"/>
  </w:style>
  <w:style w:type="numbering" w:customStyle="1" w:styleId="Semlista2136">
    <w:name w:val="Sem lista2136"/>
    <w:next w:val="Semlista"/>
    <w:uiPriority w:val="99"/>
    <w:semiHidden/>
    <w:unhideWhenUsed/>
    <w:rsid w:val="002E42D6"/>
  </w:style>
  <w:style w:type="numbering" w:customStyle="1" w:styleId="Semlista336">
    <w:name w:val="Sem lista336"/>
    <w:next w:val="Semlista"/>
    <w:uiPriority w:val="99"/>
    <w:semiHidden/>
    <w:unhideWhenUsed/>
    <w:rsid w:val="002E42D6"/>
  </w:style>
  <w:style w:type="numbering" w:customStyle="1" w:styleId="Semlista436">
    <w:name w:val="Sem lista436"/>
    <w:next w:val="Semlista"/>
    <w:uiPriority w:val="99"/>
    <w:semiHidden/>
    <w:unhideWhenUsed/>
    <w:rsid w:val="002E42D6"/>
  </w:style>
  <w:style w:type="numbering" w:customStyle="1" w:styleId="Semlista526">
    <w:name w:val="Sem lista526"/>
    <w:next w:val="Semlista"/>
    <w:uiPriority w:val="99"/>
    <w:semiHidden/>
    <w:unhideWhenUsed/>
    <w:rsid w:val="002E42D6"/>
  </w:style>
  <w:style w:type="numbering" w:customStyle="1" w:styleId="Estilo1239">
    <w:name w:val="Estilo1239"/>
    <w:uiPriority w:val="99"/>
    <w:rsid w:val="002E42D6"/>
  </w:style>
  <w:style w:type="numbering" w:customStyle="1" w:styleId="Semlista626">
    <w:name w:val="Sem lista626"/>
    <w:next w:val="Semlista"/>
    <w:uiPriority w:val="99"/>
    <w:semiHidden/>
    <w:unhideWhenUsed/>
    <w:rsid w:val="002E42D6"/>
  </w:style>
  <w:style w:type="numbering" w:customStyle="1" w:styleId="Semlista726">
    <w:name w:val="Sem lista726"/>
    <w:next w:val="Semlista"/>
    <w:uiPriority w:val="99"/>
    <w:semiHidden/>
    <w:unhideWhenUsed/>
    <w:rsid w:val="002E42D6"/>
  </w:style>
  <w:style w:type="numbering" w:customStyle="1" w:styleId="Semlista826">
    <w:name w:val="Sem lista826"/>
    <w:next w:val="Semlista"/>
    <w:uiPriority w:val="99"/>
    <w:semiHidden/>
    <w:unhideWhenUsed/>
    <w:rsid w:val="002E42D6"/>
  </w:style>
  <w:style w:type="numbering" w:customStyle="1" w:styleId="Semlista11136">
    <w:name w:val="Sem lista11136"/>
    <w:next w:val="Semlista"/>
    <w:uiPriority w:val="99"/>
    <w:semiHidden/>
    <w:unhideWhenUsed/>
    <w:rsid w:val="002E42D6"/>
  </w:style>
  <w:style w:type="numbering" w:customStyle="1" w:styleId="Semlista21136">
    <w:name w:val="Sem lista21136"/>
    <w:next w:val="Semlista"/>
    <w:uiPriority w:val="99"/>
    <w:semiHidden/>
    <w:unhideWhenUsed/>
    <w:rsid w:val="002E42D6"/>
  </w:style>
  <w:style w:type="numbering" w:customStyle="1" w:styleId="Semlista111126">
    <w:name w:val="Sem lista111126"/>
    <w:next w:val="Semlista"/>
    <w:uiPriority w:val="99"/>
    <w:semiHidden/>
    <w:unhideWhenUsed/>
    <w:rsid w:val="002E42D6"/>
  </w:style>
  <w:style w:type="numbering" w:customStyle="1" w:styleId="Semlista211126">
    <w:name w:val="Sem lista211126"/>
    <w:next w:val="Semlista"/>
    <w:uiPriority w:val="99"/>
    <w:semiHidden/>
    <w:unhideWhenUsed/>
    <w:rsid w:val="002E42D6"/>
  </w:style>
  <w:style w:type="numbering" w:customStyle="1" w:styleId="Semlista3126">
    <w:name w:val="Sem lista3126"/>
    <w:next w:val="Semlista"/>
    <w:uiPriority w:val="99"/>
    <w:semiHidden/>
    <w:unhideWhenUsed/>
    <w:rsid w:val="002E42D6"/>
  </w:style>
  <w:style w:type="numbering" w:customStyle="1" w:styleId="Semlista4126">
    <w:name w:val="Sem lista4126"/>
    <w:next w:val="Semlista"/>
    <w:uiPriority w:val="99"/>
    <w:semiHidden/>
    <w:unhideWhenUsed/>
    <w:rsid w:val="002E42D6"/>
  </w:style>
  <w:style w:type="numbering" w:customStyle="1" w:styleId="Estilo12129">
    <w:name w:val="Estilo12129"/>
    <w:uiPriority w:val="99"/>
    <w:rsid w:val="002E42D6"/>
  </w:style>
  <w:style w:type="numbering" w:customStyle="1" w:styleId="Semlista916">
    <w:name w:val="Sem lista916"/>
    <w:next w:val="Semlista"/>
    <w:uiPriority w:val="99"/>
    <w:semiHidden/>
    <w:unhideWhenUsed/>
    <w:rsid w:val="002E42D6"/>
  </w:style>
  <w:style w:type="numbering" w:customStyle="1" w:styleId="Semlista1216">
    <w:name w:val="Sem lista1216"/>
    <w:next w:val="Semlista"/>
    <w:uiPriority w:val="99"/>
    <w:semiHidden/>
    <w:unhideWhenUsed/>
    <w:rsid w:val="002E42D6"/>
  </w:style>
  <w:style w:type="numbering" w:customStyle="1" w:styleId="Semlista2216">
    <w:name w:val="Sem lista2216"/>
    <w:next w:val="Semlista"/>
    <w:uiPriority w:val="99"/>
    <w:semiHidden/>
    <w:unhideWhenUsed/>
    <w:rsid w:val="002E42D6"/>
  </w:style>
  <w:style w:type="numbering" w:customStyle="1" w:styleId="Semlista3216">
    <w:name w:val="Sem lista3216"/>
    <w:next w:val="Semlista"/>
    <w:uiPriority w:val="99"/>
    <w:semiHidden/>
    <w:unhideWhenUsed/>
    <w:rsid w:val="002E42D6"/>
  </w:style>
  <w:style w:type="numbering" w:customStyle="1" w:styleId="Semlista4216">
    <w:name w:val="Sem lista4216"/>
    <w:next w:val="Semlista"/>
    <w:uiPriority w:val="99"/>
    <w:semiHidden/>
    <w:unhideWhenUsed/>
    <w:rsid w:val="002E42D6"/>
  </w:style>
  <w:style w:type="numbering" w:customStyle="1" w:styleId="Semlista11216">
    <w:name w:val="Sem lista11216"/>
    <w:next w:val="Semlista"/>
    <w:uiPriority w:val="99"/>
    <w:semiHidden/>
    <w:unhideWhenUsed/>
    <w:rsid w:val="002E42D6"/>
  </w:style>
  <w:style w:type="numbering" w:customStyle="1" w:styleId="Semlista21216">
    <w:name w:val="Sem lista21216"/>
    <w:next w:val="Semlista"/>
    <w:uiPriority w:val="99"/>
    <w:semiHidden/>
    <w:unhideWhenUsed/>
    <w:rsid w:val="002E42D6"/>
  </w:style>
  <w:style w:type="numbering" w:customStyle="1" w:styleId="Semlista111216">
    <w:name w:val="Sem lista111216"/>
    <w:next w:val="Semlista"/>
    <w:uiPriority w:val="99"/>
    <w:semiHidden/>
    <w:unhideWhenUsed/>
    <w:rsid w:val="002E42D6"/>
  </w:style>
  <w:style w:type="numbering" w:customStyle="1" w:styleId="Semlista211216">
    <w:name w:val="Sem lista211216"/>
    <w:next w:val="Semlista"/>
    <w:uiPriority w:val="99"/>
    <w:semiHidden/>
    <w:unhideWhenUsed/>
    <w:rsid w:val="002E42D6"/>
  </w:style>
  <w:style w:type="numbering" w:customStyle="1" w:styleId="Semlista31126">
    <w:name w:val="Sem lista31126"/>
    <w:next w:val="Semlista"/>
    <w:uiPriority w:val="99"/>
    <w:semiHidden/>
    <w:unhideWhenUsed/>
    <w:rsid w:val="002E42D6"/>
  </w:style>
  <w:style w:type="numbering" w:customStyle="1" w:styleId="Semlista41126">
    <w:name w:val="Sem lista41126"/>
    <w:next w:val="Semlista"/>
    <w:uiPriority w:val="99"/>
    <w:semiHidden/>
    <w:unhideWhenUsed/>
    <w:rsid w:val="002E42D6"/>
  </w:style>
  <w:style w:type="numbering" w:customStyle="1" w:styleId="Semlista5126">
    <w:name w:val="Sem lista5126"/>
    <w:next w:val="Semlista"/>
    <w:uiPriority w:val="99"/>
    <w:semiHidden/>
    <w:unhideWhenUsed/>
    <w:rsid w:val="002E42D6"/>
  </w:style>
  <w:style w:type="numbering" w:customStyle="1" w:styleId="Estilo12219">
    <w:name w:val="Estilo12219"/>
    <w:uiPriority w:val="99"/>
    <w:rsid w:val="002E42D6"/>
  </w:style>
  <w:style w:type="numbering" w:customStyle="1" w:styleId="Semlista6126">
    <w:name w:val="Sem lista6126"/>
    <w:next w:val="Semlista"/>
    <w:uiPriority w:val="99"/>
    <w:semiHidden/>
    <w:unhideWhenUsed/>
    <w:rsid w:val="002E42D6"/>
  </w:style>
  <w:style w:type="numbering" w:customStyle="1" w:styleId="Semlista7126">
    <w:name w:val="Sem lista7126"/>
    <w:next w:val="Semlista"/>
    <w:uiPriority w:val="99"/>
    <w:semiHidden/>
    <w:unhideWhenUsed/>
    <w:rsid w:val="002E42D6"/>
  </w:style>
  <w:style w:type="numbering" w:customStyle="1" w:styleId="Semlista8126">
    <w:name w:val="Sem lista8126"/>
    <w:next w:val="Semlista"/>
    <w:uiPriority w:val="99"/>
    <w:semiHidden/>
    <w:unhideWhenUsed/>
    <w:rsid w:val="002E42D6"/>
  </w:style>
  <w:style w:type="numbering" w:customStyle="1" w:styleId="Semlista1111126">
    <w:name w:val="Sem lista1111126"/>
    <w:next w:val="Semlista"/>
    <w:uiPriority w:val="99"/>
    <w:semiHidden/>
    <w:unhideWhenUsed/>
    <w:rsid w:val="002E42D6"/>
  </w:style>
  <w:style w:type="numbering" w:customStyle="1" w:styleId="Semlista2111126">
    <w:name w:val="Sem lista2111126"/>
    <w:next w:val="Semlista"/>
    <w:uiPriority w:val="99"/>
    <w:semiHidden/>
    <w:unhideWhenUsed/>
    <w:rsid w:val="002E42D6"/>
  </w:style>
  <w:style w:type="numbering" w:customStyle="1" w:styleId="Semlista11111126">
    <w:name w:val="Sem lista11111126"/>
    <w:next w:val="Semlista"/>
    <w:uiPriority w:val="99"/>
    <w:semiHidden/>
    <w:unhideWhenUsed/>
    <w:rsid w:val="002E42D6"/>
  </w:style>
  <w:style w:type="numbering" w:customStyle="1" w:styleId="Semlista21111126">
    <w:name w:val="Sem lista21111126"/>
    <w:next w:val="Semlista"/>
    <w:uiPriority w:val="99"/>
    <w:semiHidden/>
    <w:unhideWhenUsed/>
    <w:rsid w:val="002E42D6"/>
  </w:style>
  <w:style w:type="numbering" w:customStyle="1" w:styleId="Semlista311126">
    <w:name w:val="Sem lista311126"/>
    <w:next w:val="Semlista"/>
    <w:uiPriority w:val="99"/>
    <w:semiHidden/>
    <w:unhideWhenUsed/>
    <w:rsid w:val="002E42D6"/>
  </w:style>
  <w:style w:type="numbering" w:customStyle="1" w:styleId="Semlista411126">
    <w:name w:val="Sem lista411126"/>
    <w:next w:val="Semlista"/>
    <w:uiPriority w:val="99"/>
    <w:semiHidden/>
    <w:unhideWhenUsed/>
    <w:rsid w:val="002E42D6"/>
  </w:style>
  <w:style w:type="numbering" w:customStyle="1" w:styleId="Estilo121129">
    <w:name w:val="Estilo121129"/>
    <w:uiPriority w:val="99"/>
    <w:rsid w:val="002E42D6"/>
  </w:style>
  <w:style w:type="numbering" w:customStyle="1" w:styleId="Estilo1248">
    <w:name w:val="Estilo1248"/>
    <w:uiPriority w:val="99"/>
    <w:rsid w:val="002E42D6"/>
  </w:style>
  <w:style w:type="numbering" w:customStyle="1" w:styleId="Estilo12138">
    <w:name w:val="Estilo12138"/>
    <w:uiPriority w:val="99"/>
    <w:rsid w:val="002E42D6"/>
  </w:style>
  <w:style w:type="numbering" w:customStyle="1" w:styleId="Estilo121138">
    <w:name w:val="Estilo121138"/>
    <w:uiPriority w:val="99"/>
    <w:rsid w:val="002E42D6"/>
  </w:style>
  <w:style w:type="numbering" w:customStyle="1" w:styleId="Estilo12228">
    <w:name w:val="Estilo12228"/>
    <w:uiPriority w:val="99"/>
    <w:rsid w:val="002E42D6"/>
  </w:style>
  <w:style w:type="numbering" w:customStyle="1" w:styleId="Estilo1211128">
    <w:name w:val="Estilo1211128"/>
    <w:uiPriority w:val="99"/>
    <w:rsid w:val="002E42D6"/>
  </w:style>
  <w:style w:type="numbering" w:customStyle="1" w:styleId="Estilo12318">
    <w:name w:val="Estilo12318"/>
    <w:uiPriority w:val="99"/>
    <w:rsid w:val="002E42D6"/>
  </w:style>
  <w:style w:type="numbering" w:customStyle="1" w:styleId="Estilo121218">
    <w:name w:val="Estilo121218"/>
    <w:uiPriority w:val="99"/>
    <w:rsid w:val="002E42D6"/>
  </w:style>
  <w:style w:type="numbering" w:customStyle="1" w:styleId="Estilo122118">
    <w:name w:val="Estilo122118"/>
    <w:uiPriority w:val="99"/>
    <w:rsid w:val="002E42D6"/>
  </w:style>
  <w:style w:type="numbering" w:customStyle="1" w:styleId="Estilo1211218">
    <w:name w:val="Estilo1211218"/>
    <w:uiPriority w:val="99"/>
    <w:rsid w:val="002E42D6"/>
  </w:style>
  <w:style w:type="numbering" w:customStyle="1" w:styleId="Estilo1256">
    <w:name w:val="Estilo1256"/>
    <w:uiPriority w:val="99"/>
    <w:rsid w:val="002E42D6"/>
  </w:style>
  <w:style w:type="numbering" w:customStyle="1" w:styleId="Estilo12146">
    <w:name w:val="Estilo12146"/>
    <w:uiPriority w:val="99"/>
    <w:rsid w:val="002E42D6"/>
  </w:style>
  <w:style w:type="numbering" w:customStyle="1" w:styleId="Estilo121146">
    <w:name w:val="Estilo121146"/>
    <w:uiPriority w:val="99"/>
    <w:rsid w:val="002E42D6"/>
  </w:style>
  <w:style w:type="numbering" w:customStyle="1" w:styleId="Estilo1211136">
    <w:name w:val="Estilo1211136"/>
    <w:uiPriority w:val="99"/>
    <w:rsid w:val="002E42D6"/>
  </w:style>
  <w:style w:type="numbering" w:customStyle="1" w:styleId="Estilo12236">
    <w:name w:val="Estilo12236"/>
    <w:uiPriority w:val="99"/>
    <w:rsid w:val="002E42D6"/>
  </w:style>
  <w:style w:type="numbering" w:customStyle="1" w:styleId="Estilo12111126">
    <w:name w:val="Estilo12111126"/>
    <w:uiPriority w:val="99"/>
    <w:rsid w:val="002E42D6"/>
  </w:style>
  <w:style w:type="numbering" w:customStyle="1" w:styleId="Estilo12326">
    <w:name w:val="Estilo12326"/>
    <w:uiPriority w:val="99"/>
    <w:rsid w:val="002E42D6"/>
  </w:style>
  <w:style w:type="numbering" w:customStyle="1" w:styleId="Estilo121226">
    <w:name w:val="Estilo121226"/>
    <w:uiPriority w:val="99"/>
    <w:rsid w:val="002E42D6"/>
  </w:style>
  <w:style w:type="numbering" w:customStyle="1" w:styleId="Estilo122126">
    <w:name w:val="Estilo122126"/>
    <w:uiPriority w:val="99"/>
    <w:rsid w:val="002E42D6"/>
  </w:style>
  <w:style w:type="numbering" w:customStyle="1" w:styleId="Estilo1211226">
    <w:name w:val="Estilo1211226"/>
    <w:uiPriority w:val="99"/>
    <w:rsid w:val="002E42D6"/>
  </w:style>
  <w:style w:type="numbering" w:customStyle="1" w:styleId="Estilo12416">
    <w:name w:val="Estilo12416"/>
    <w:uiPriority w:val="99"/>
    <w:rsid w:val="002E42D6"/>
  </w:style>
  <w:style w:type="numbering" w:customStyle="1" w:styleId="Estilo121316">
    <w:name w:val="Estilo121316"/>
    <w:uiPriority w:val="99"/>
    <w:rsid w:val="002E42D6"/>
  </w:style>
  <w:style w:type="numbering" w:customStyle="1" w:styleId="Estilo1211316">
    <w:name w:val="Estilo1211316"/>
    <w:uiPriority w:val="99"/>
    <w:rsid w:val="002E42D6"/>
  </w:style>
  <w:style w:type="numbering" w:customStyle="1" w:styleId="Estilo122216">
    <w:name w:val="Estilo122216"/>
    <w:uiPriority w:val="99"/>
    <w:rsid w:val="002E42D6"/>
  </w:style>
  <w:style w:type="numbering" w:customStyle="1" w:styleId="Estilo12111216">
    <w:name w:val="Estilo12111216"/>
    <w:uiPriority w:val="99"/>
    <w:rsid w:val="002E42D6"/>
  </w:style>
  <w:style w:type="numbering" w:customStyle="1" w:styleId="Estilo123116">
    <w:name w:val="Estilo123116"/>
    <w:uiPriority w:val="99"/>
    <w:rsid w:val="002E42D6"/>
  </w:style>
  <w:style w:type="numbering" w:customStyle="1" w:styleId="Estilo1212116">
    <w:name w:val="Estilo1212116"/>
    <w:uiPriority w:val="99"/>
    <w:rsid w:val="002E42D6"/>
  </w:style>
  <w:style w:type="numbering" w:customStyle="1" w:styleId="Estilo1221116">
    <w:name w:val="Estilo1221116"/>
    <w:uiPriority w:val="99"/>
    <w:rsid w:val="002E42D6"/>
  </w:style>
  <w:style w:type="numbering" w:customStyle="1" w:styleId="Estilo12112116">
    <w:name w:val="Estilo12112116"/>
    <w:uiPriority w:val="99"/>
    <w:rsid w:val="002E42D6"/>
  </w:style>
  <w:style w:type="numbering" w:customStyle="1" w:styleId="Estilo1266">
    <w:name w:val="Estilo1266"/>
    <w:uiPriority w:val="99"/>
    <w:rsid w:val="002E42D6"/>
  </w:style>
  <w:style w:type="numbering" w:customStyle="1" w:styleId="Estilo12156">
    <w:name w:val="Estilo12156"/>
    <w:uiPriority w:val="99"/>
    <w:rsid w:val="002E42D6"/>
  </w:style>
  <w:style w:type="numbering" w:customStyle="1" w:styleId="Estilo121156">
    <w:name w:val="Estilo121156"/>
    <w:uiPriority w:val="99"/>
    <w:rsid w:val="002E42D6"/>
  </w:style>
  <w:style w:type="numbering" w:customStyle="1" w:styleId="Estilo1211146">
    <w:name w:val="Estilo1211146"/>
    <w:uiPriority w:val="99"/>
    <w:rsid w:val="002E42D6"/>
  </w:style>
  <w:style w:type="numbering" w:customStyle="1" w:styleId="Estilo12246">
    <w:name w:val="Estilo12246"/>
    <w:uiPriority w:val="99"/>
    <w:rsid w:val="002E42D6"/>
  </w:style>
  <w:style w:type="numbering" w:customStyle="1" w:styleId="Estilo12111136">
    <w:name w:val="Estilo12111136"/>
    <w:uiPriority w:val="99"/>
    <w:rsid w:val="002E42D6"/>
  </w:style>
  <w:style w:type="numbering" w:customStyle="1" w:styleId="Estilo12336">
    <w:name w:val="Estilo12336"/>
    <w:uiPriority w:val="99"/>
    <w:rsid w:val="002E42D6"/>
  </w:style>
  <w:style w:type="numbering" w:customStyle="1" w:styleId="Estilo121236">
    <w:name w:val="Estilo121236"/>
    <w:uiPriority w:val="99"/>
    <w:rsid w:val="002E42D6"/>
  </w:style>
  <w:style w:type="numbering" w:customStyle="1" w:styleId="Estilo122136">
    <w:name w:val="Estilo122136"/>
    <w:uiPriority w:val="99"/>
    <w:rsid w:val="002E42D6"/>
  </w:style>
  <w:style w:type="numbering" w:customStyle="1" w:styleId="Estilo1211236">
    <w:name w:val="Estilo1211236"/>
    <w:uiPriority w:val="99"/>
    <w:rsid w:val="002E42D6"/>
  </w:style>
  <w:style w:type="numbering" w:customStyle="1" w:styleId="Estilo12426">
    <w:name w:val="Estilo12426"/>
    <w:uiPriority w:val="99"/>
    <w:rsid w:val="002E42D6"/>
  </w:style>
  <w:style w:type="numbering" w:customStyle="1" w:styleId="Estilo121326">
    <w:name w:val="Estilo121326"/>
    <w:uiPriority w:val="99"/>
    <w:rsid w:val="002E42D6"/>
  </w:style>
  <w:style w:type="numbering" w:customStyle="1" w:styleId="Estilo1211326">
    <w:name w:val="Estilo1211326"/>
    <w:uiPriority w:val="99"/>
    <w:rsid w:val="002E42D6"/>
  </w:style>
  <w:style w:type="numbering" w:customStyle="1" w:styleId="Estilo122226">
    <w:name w:val="Estilo122226"/>
    <w:uiPriority w:val="99"/>
    <w:rsid w:val="002E42D6"/>
  </w:style>
  <w:style w:type="numbering" w:customStyle="1" w:styleId="Estilo12111226">
    <w:name w:val="Estilo12111226"/>
    <w:uiPriority w:val="99"/>
    <w:rsid w:val="002E42D6"/>
  </w:style>
  <w:style w:type="numbering" w:customStyle="1" w:styleId="Estilo1212126">
    <w:name w:val="Estilo1212126"/>
    <w:uiPriority w:val="99"/>
    <w:rsid w:val="002E42D6"/>
  </w:style>
  <w:style w:type="numbering" w:customStyle="1" w:styleId="Semlista40">
    <w:name w:val="Sem lista40"/>
    <w:next w:val="Semlista"/>
    <w:uiPriority w:val="99"/>
    <w:semiHidden/>
    <w:unhideWhenUsed/>
    <w:rsid w:val="002E42D6"/>
  </w:style>
  <w:style w:type="table" w:customStyle="1" w:styleId="Tabelacomgrade20">
    <w:name w:val="Tabela com grade20"/>
    <w:basedOn w:val="Tabelanormal"/>
    <w:next w:val="Tabelacomgrade"/>
    <w:uiPriority w:val="59"/>
    <w:rsid w:val="002E42D6"/>
    <w:pPr>
      <w:spacing w:after="0" w:line="240" w:lineRule="auto"/>
    </w:pPr>
    <w:rPr>
      <w:rFonts w:ascii="Arial" w:eastAsia="Calibri" w:hAnsi="Arial" w:cs="Arial"/>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128">
    <w:name w:val="Sem lista128"/>
    <w:next w:val="Semlista"/>
    <w:uiPriority w:val="99"/>
    <w:semiHidden/>
    <w:unhideWhenUsed/>
    <w:rsid w:val="002E42D6"/>
  </w:style>
  <w:style w:type="table" w:customStyle="1" w:styleId="Tabelacomgrade27">
    <w:name w:val="Tabela com grade27"/>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7">
    <w:name w:val="Tabela com grade37"/>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7">
    <w:name w:val="Tabela com grade47"/>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deGrade1Clara7">
    <w:name w:val="Tabela de Grade 1 Clara7"/>
    <w:basedOn w:val="Tabelanormal"/>
    <w:next w:val="TabeladeGrade1Clara1"/>
    <w:uiPriority w:val="46"/>
    <w:rsid w:val="002E42D6"/>
    <w:pPr>
      <w:spacing w:after="0" w:line="240" w:lineRule="auto"/>
    </w:pPr>
    <w:rPr>
      <w:rFonts w:ascii="Arial" w:eastAsia="Calibri" w:hAnsi="Arial" w:cs="Arial"/>
      <w:sz w:val="20"/>
      <w:szCs w:val="20"/>
      <w:lang w:eastAsia="pt-BR"/>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elaSimples27">
    <w:name w:val="Tabela Simples 27"/>
    <w:basedOn w:val="Tabelanormal"/>
    <w:next w:val="SimplesTabela21"/>
    <w:uiPriority w:val="42"/>
    <w:rsid w:val="002E42D6"/>
    <w:pPr>
      <w:spacing w:after="0" w:line="240" w:lineRule="auto"/>
    </w:pPr>
    <w:rPr>
      <w:rFonts w:ascii="Arial" w:eastAsia="Calibri" w:hAnsi="Arial" w:cs="Arial"/>
      <w:sz w:val="20"/>
      <w:szCs w:val="20"/>
      <w:lang w:eastAsia="pt-BR"/>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numbering" w:customStyle="1" w:styleId="Semlista220">
    <w:name w:val="Sem lista220"/>
    <w:next w:val="Semlista"/>
    <w:uiPriority w:val="99"/>
    <w:semiHidden/>
    <w:unhideWhenUsed/>
    <w:rsid w:val="002E42D6"/>
  </w:style>
  <w:style w:type="table" w:customStyle="1" w:styleId="Tabelacomgrade57">
    <w:name w:val="Tabela com grade57"/>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310">
    <w:name w:val="Sem lista310"/>
    <w:next w:val="Semlista"/>
    <w:uiPriority w:val="99"/>
    <w:semiHidden/>
    <w:unhideWhenUsed/>
    <w:rsid w:val="002E42D6"/>
  </w:style>
  <w:style w:type="numbering" w:customStyle="1" w:styleId="Semlista410">
    <w:name w:val="Sem lista410"/>
    <w:next w:val="Semlista"/>
    <w:uiPriority w:val="99"/>
    <w:semiHidden/>
    <w:unhideWhenUsed/>
    <w:rsid w:val="002E42D6"/>
  </w:style>
  <w:style w:type="table" w:customStyle="1" w:styleId="Tabelacomgrade67">
    <w:name w:val="Tabela com grade67"/>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59">
    <w:name w:val="Sem lista59"/>
    <w:next w:val="Semlista"/>
    <w:uiPriority w:val="99"/>
    <w:semiHidden/>
    <w:unhideWhenUsed/>
    <w:rsid w:val="002E42D6"/>
  </w:style>
  <w:style w:type="numbering" w:customStyle="1" w:styleId="Estilo1240">
    <w:name w:val="Estilo1240"/>
    <w:uiPriority w:val="99"/>
    <w:rsid w:val="002E42D6"/>
  </w:style>
  <w:style w:type="numbering" w:customStyle="1" w:styleId="Semlista69">
    <w:name w:val="Sem lista69"/>
    <w:next w:val="Semlista"/>
    <w:uiPriority w:val="99"/>
    <w:semiHidden/>
    <w:unhideWhenUsed/>
    <w:rsid w:val="002E42D6"/>
  </w:style>
  <w:style w:type="numbering" w:customStyle="1" w:styleId="Semlista79">
    <w:name w:val="Sem lista79"/>
    <w:next w:val="Semlista"/>
    <w:uiPriority w:val="99"/>
    <w:semiHidden/>
    <w:unhideWhenUsed/>
    <w:rsid w:val="002E42D6"/>
  </w:style>
  <w:style w:type="numbering" w:customStyle="1" w:styleId="Estilo12130">
    <w:name w:val="Estilo12130"/>
    <w:uiPriority w:val="99"/>
    <w:rsid w:val="002E42D6"/>
  </w:style>
  <w:style w:type="numbering" w:customStyle="1" w:styleId="Estilo121130">
    <w:name w:val="Estilo121130"/>
    <w:uiPriority w:val="99"/>
    <w:rsid w:val="002E42D6"/>
  </w:style>
  <w:style w:type="numbering" w:customStyle="1" w:styleId="Semlista89">
    <w:name w:val="Sem lista89"/>
    <w:next w:val="Semlista"/>
    <w:uiPriority w:val="99"/>
    <w:semiHidden/>
    <w:unhideWhenUsed/>
    <w:rsid w:val="002E42D6"/>
  </w:style>
  <w:style w:type="numbering" w:customStyle="1" w:styleId="Semlista1120">
    <w:name w:val="Sem lista1120"/>
    <w:next w:val="Semlista"/>
    <w:uiPriority w:val="99"/>
    <w:semiHidden/>
    <w:unhideWhenUsed/>
    <w:rsid w:val="002E42D6"/>
  </w:style>
  <w:style w:type="numbering" w:customStyle="1" w:styleId="Semlista2110">
    <w:name w:val="Sem lista2110"/>
    <w:next w:val="Semlista"/>
    <w:uiPriority w:val="99"/>
    <w:semiHidden/>
    <w:unhideWhenUsed/>
    <w:rsid w:val="002E42D6"/>
  </w:style>
  <w:style w:type="numbering" w:customStyle="1" w:styleId="Semlista11110">
    <w:name w:val="Sem lista11110"/>
    <w:next w:val="Semlista"/>
    <w:uiPriority w:val="99"/>
    <w:semiHidden/>
    <w:unhideWhenUsed/>
    <w:rsid w:val="002E42D6"/>
  </w:style>
  <w:style w:type="numbering" w:customStyle="1" w:styleId="Semlista21110">
    <w:name w:val="Sem lista21110"/>
    <w:next w:val="Semlista"/>
    <w:uiPriority w:val="99"/>
    <w:semiHidden/>
    <w:unhideWhenUsed/>
    <w:rsid w:val="002E42D6"/>
  </w:style>
  <w:style w:type="numbering" w:customStyle="1" w:styleId="Semlista319">
    <w:name w:val="Sem lista319"/>
    <w:next w:val="Semlista"/>
    <w:uiPriority w:val="99"/>
    <w:semiHidden/>
    <w:unhideWhenUsed/>
    <w:rsid w:val="002E42D6"/>
  </w:style>
  <w:style w:type="numbering" w:customStyle="1" w:styleId="Semlista419">
    <w:name w:val="Sem lista419"/>
    <w:next w:val="Semlista"/>
    <w:uiPriority w:val="99"/>
    <w:semiHidden/>
    <w:unhideWhenUsed/>
    <w:rsid w:val="002E42D6"/>
  </w:style>
  <w:style w:type="numbering" w:customStyle="1" w:styleId="Semlista519">
    <w:name w:val="Sem lista519"/>
    <w:next w:val="Semlista"/>
    <w:uiPriority w:val="99"/>
    <w:semiHidden/>
    <w:unhideWhenUsed/>
    <w:rsid w:val="002E42D6"/>
  </w:style>
  <w:style w:type="numbering" w:customStyle="1" w:styleId="Estilo1211120">
    <w:name w:val="Estilo1211120"/>
    <w:uiPriority w:val="99"/>
    <w:rsid w:val="002E42D6"/>
  </w:style>
  <w:style w:type="numbering" w:customStyle="1" w:styleId="Semlista619">
    <w:name w:val="Sem lista619"/>
    <w:next w:val="Semlista"/>
    <w:uiPriority w:val="99"/>
    <w:semiHidden/>
    <w:unhideWhenUsed/>
    <w:rsid w:val="002E42D6"/>
  </w:style>
  <w:style w:type="numbering" w:customStyle="1" w:styleId="Semlista719">
    <w:name w:val="Sem lista719"/>
    <w:next w:val="Semlista"/>
    <w:uiPriority w:val="99"/>
    <w:semiHidden/>
    <w:unhideWhenUsed/>
    <w:rsid w:val="002E42D6"/>
  </w:style>
  <w:style w:type="numbering" w:customStyle="1" w:styleId="Semlista819">
    <w:name w:val="Sem lista819"/>
    <w:next w:val="Semlista"/>
    <w:uiPriority w:val="99"/>
    <w:semiHidden/>
    <w:unhideWhenUsed/>
    <w:rsid w:val="002E42D6"/>
  </w:style>
  <w:style w:type="numbering" w:customStyle="1" w:styleId="Semlista11119">
    <w:name w:val="Sem lista11119"/>
    <w:next w:val="Semlista"/>
    <w:uiPriority w:val="99"/>
    <w:semiHidden/>
    <w:unhideWhenUsed/>
    <w:rsid w:val="002E42D6"/>
  </w:style>
  <w:style w:type="numbering" w:customStyle="1" w:styleId="Semlista21119">
    <w:name w:val="Sem lista21119"/>
    <w:next w:val="Semlista"/>
    <w:uiPriority w:val="99"/>
    <w:semiHidden/>
    <w:unhideWhenUsed/>
    <w:rsid w:val="002E42D6"/>
  </w:style>
  <w:style w:type="numbering" w:customStyle="1" w:styleId="Semlista111119">
    <w:name w:val="Sem lista111119"/>
    <w:next w:val="Semlista"/>
    <w:uiPriority w:val="99"/>
    <w:semiHidden/>
    <w:unhideWhenUsed/>
    <w:rsid w:val="002E42D6"/>
  </w:style>
  <w:style w:type="numbering" w:customStyle="1" w:styleId="Semlista211119">
    <w:name w:val="Sem lista211119"/>
    <w:next w:val="Semlista"/>
    <w:uiPriority w:val="99"/>
    <w:semiHidden/>
    <w:unhideWhenUsed/>
    <w:rsid w:val="002E42D6"/>
  </w:style>
  <w:style w:type="numbering" w:customStyle="1" w:styleId="Semlista3119">
    <w:name w:val="Sem lista3119"/>
    <w:next w:val="Semlista"/>
    <w:uiPriority w:val="99"/>
    <w:semiHidden/>
    <w:unhideWhenUsed/>
    <w:rsid w:val="002E42D6"/>
  </w:style>
  <w:style w:type="numbering" w:customStyle="1" w:styleId="Semlista4119">
    <w:name w:val="Sem lista4119"/>
    <w:next w:val="Semlista"/>
    <w:uiPriority w:val="99"/>
    <w:semiHidden/>
    <w:unhideWhenUsed/>
    <w:rsid w:val="002E42D6"/>
  </w:style>
  <w:style w:type="table" w:customStyle="1" w:styleId="Tabelacomgrade77">
    <w:name w:val="Tabela com grade77"/>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7">
    <w:name w:val="Tabela com grade87"/>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2111110">
    <w:name w:val="Estilo12111110"/>
    <w:uiPriority w:val="99"/>
    <w:rsid w:val="002E42D6"/>
  </w:style>
  <w:style w:type="numbering" w:customStyle="1" w:styleId="Semlista98">
    <w:name w:val="Sem lista98"/>
    <w:next w:val="Semlista"/>
    <w:uiPriority w:val="99"/>
    <w:semiHidden/>
    <w:unhideWhenUsed/>
    <w:rsid w:val="002E42D6"/>
  </w:style>
  <w:style w:type="numbering" w:customStyle="1" w:styleId="Semlista129">
    <w:name w:val="Sem lista129"/>
    <w:next w:val="Semlista"/>
    <w:uiPriority w:val="99"/>
    <w:semiHidden/>
    <w:unhideWhenUsed/>
    <w:rsid w:val="002E42D6"/>
  </w:style>
  <w:style w:type="numbering" w:customStyle="1" w:styleId="Semlista228">
    <w:name w:val="Sem lista228"/>
    <w:next w:val="Semlista"/>
    <w:uiPriority w:val="99"/>
    <w:semiHidden/>
    <w:unhideWhenUsed/>
    <w:rsid w:val="002E42D6"/>
  </w:style>
  <w:style w:type="numbering" w:customStyle="1" w:styleId="Semlista328">
    <w:name w:val="Sem lista328"/>
    <w:next w:val="Semlista"/>
    <w:uiPriority w:val="99"/>
    <w:semiHidden/>
    <w:unhideWhenUsed/>
    <w:rsid w:val="002E42D6"/>
  </w:style>
  <w:style w:type="numbering" w:customStyle="1" w:styleId="Semlista428">
    <w:name w:val="Sem lista428"/>
    <w:next w:val="Semlista"/>
    <w:uiPriority w:val="99"/>
    <w:semiHidden/>
    <w:unhideWhenUsed/>
    <w:rsid w:val="002E42D6"/>
  </w:style>
  <w:style w:type="numbering" w:customStyle="1" w:styleId="Semlista1128">
    <w:name w:val="Sem lista1128"/>
    <w:next w:val="Semlista"/>
    <w:uiPriority w:val="99"/>
    <w:semiHidden/>
    <w:unhideWhenUsed/>
    <w:rsid w:val="002E42D6"/>
  </w:style>
  <w:style w:type="numbering" w:customStyle="1" w:styleId="Semlista2128">
    <w:name w:val="Sem lista2128"/>
    <w:next w:val="Semlista"/>
    <w:uiPriority w:val="99"/>
    <w:semiHidden/>
    <w:unhideWhenUsed/>
    <w:rsid w:val="002E42D6"/>
  </w:style>
  <w:style w:type="numbering" w:customStyle="1" w:styleId="Semlista11128">
    <w:name w:val="Sem lista11128"/>
    <w:next w:val="Semlista"/>
    <w:uiPriority w:val="99"/>
    <w:semiHidden/>
    <w:unhideWhenUsed/>
    <w:rsid w:val="002E42D6"/>
  </w:style>
  <w:style w:type="numbering" w:customStyle="1" w:styleId="Semlista21128">
    <w:name w:val="Sem lista21128"/>
    <w:next w:val="Semlista"/>
    <w:uiPriority w:val="99"/>
    <w:semiHidden/>
    <w:unhideWhenUsed/>
    <w:rsid w:val="002E42D6"/>
  </w:style>
  <w:style w:type="numbering" w:customStyle="1" w:styleId="Semlista31119">
    <w:name w:val="Sem lista31119"/>
    <w:next w:val="Semlista"/>
    <w:uiPriority w:val="99"/>
    <w:semiHidden/>
    <w:unhideWhenUsed/>
    <w:rsid w:val="002E42D6"/>
  </w:style>
  <w:style w:type="numbering" w:customStyle="1" w:styleId="Semlista41119">
    <w:name w:val="Sem lista41119"/>
    <w:next w:val="Semlista"/>
    <w:uiPriority w:val="99"/>
    <w:semiHidden/>
    <w:unhideWhenUsed/>
    <w:rsid w:val="002E42D6"/>
  </w:style>
  <w:style w:type="numbering" w:customStyle="1" w:styleId="Semlista5117">
    <w:name w:val="Sem lista5117"/>
    <w:next w:val="Semlista"/>
    <w:uiPriority w:val="99"/>
    <w:semiHidden/>
    <w:unhideWhenUsed/>
    <w:rsid w:val="002E42D6"/>
  </w:style>
  <w:style w:type="numbering" w:customStyle="1" w:styleId="Estilo12220">
    <w:name w:val="Estilo12220"/>
    <w:uiPriority w:val="99"/>
    <w:rsid w:val="002E42D6"/>
  </w:style>
  <w:style w:type="numbering" w:customStyle="1" w:styleId="Semlista6117">
    <w:name w:val="Sem lista6117"/>
    <w:next w:val="Semlista"/>
    <w:uiPriority w:val="99"/>
    <w:semiHidden/>
    <w:unhideWhenUsed/>
    <w:rsid w:val="002E42D6"/>
  </w:style>
  <w:style w:type="numbering" w:customStyle="1" w:styleId="Semlista7117">
    <w:name w:val="Sem lista7117"/>
    <w:next w:val="Semlista"/>
    <w:uiPriority w:val="99"/>
    <w:semiHidden/>
    <w:unhideWhenUsed/>
    <w:rsid w:val="002E42D6"/>
  </w:style>
  <w:style w:type="numbering" w:customStyle="1" w:styleId="Semlista8117">
    <w:name w:val="Sem lista8117"/>
    <w:next w:val="Semlista"/>
    <w:uiPriority w:val="99"/>
    <w:semiHidden/>
    <w:unhideWhenUsed/>
    <w:rsid w:val="002E42D6"/>
  </w:style>
  <w:style w:type="numbering" w:customStyle="1" w:styleId="Semlista1111119">
    <w:name w:val="Sem lista1111119"/>
    <w:next w:val="Semlista"/>
    <w:uiPriority w:val="99"/>
    <w:semiHidden/>
    <w:unhideWhenUsed/>
    <w:rsid w:val="002E42D6"/>
  </w:style>
  <w:style w:type="numbering" w:customStyle="1" w:styleId="Semlista2111119">
    <w:name w:val="Sem lista2111119"/>
    <w:next w:val="Semlista"/>
    <w:uiPriority w:val="99"/>
    <w:semiHidden/>
    <w:unhideWhenUsed/>
    <w:rsid w:val="002E42D6"/>
  </w:style>
  <w:style w:type="numbering" w:customStyle="1" w:styleId="Semlista11111117">
    <w:name w:val="Sem lista11111117"/>
    <w:next w:val="Semlista"/>
    <w:uiPriority w:val="99"/>
    <w:semiHidden/>
    <w:unhideWhenUsed/>
    <w:rsid w:val="002E42D6"/>
  </w:style>
  <w:style w:type="numbering" w:customStyle="1" w:styleId="Semlista21111117">
    <w:name w:val="Sem lista21111117"/>
    <w:next w:val="Semlista"/>
    <w:uiPriority w:val="99"/>
    <w:semiHidden/>
    <w:unhideWhenUsed/>
    <w:rsid w:val="002E42D6"/>
  </w:style>
  <w:style w:type="numbering" w:customStyle="1" w:styleId="Semlista311117">
    <w:name w:val="Sem lista311117"/>
    <w:next w:val="Semlista"/>
    <w:uiPriority w:val="99"/>
    <w:semiHidden/>
    <w:unhideWhenUsed/>
    <w:rsid w:val="002E42D6"/>
  </w:style>
  <w:style w:type="numbering" w:customStyle="1" w:styleId="Semlista411117">
    <w:name w:val="Sem lista411117"/>
    <w:next w:val="Semlista"/>
    <w:uiPriority w:val="99"/>
    <w:semiHidden/>
    <w:unhideWhenUsed/>
    <w:rsid w:val="002E42D6"/>
  </w:style>
  <w:style w:type="numbering" w:customStyle="1" w:styleId="Estilo12111117">
    <w:name w:val="Estilo12111117"/>
    <w:uiPriority w:val="99"/>
    <w:rsid w:val="002E42D6"/>
  </w:style>
  <w:style w:type="numbering" w:customStyle="1" w:styleId="Semlista107">
    <w:name w:val="Sem lista107"/>
    <w:next w:val="Semlista"/>
    <w:uiPriority w:val="99"/>
    <w:semiHidden/>
    <w:unhideWhenUsed/>
    <w:rsid w:val="002E42D6"/>
  </w:style>
  <w:style w:type="numbering" w:customStyle="1" w:styleId="Semlista137">
    <w:name w:val="Sem lista137"/>
    <w:next w:val="Semlista"/>
    <w:uiPriority w:val="99"/>
    <w:semiHidden/>
    <w:unhideWhenUsed/>
    <w:rsid w:val="002E42D6"/>
  </w:style>
  <w:style w:type="numbering" w:customStyle="1" w:styleId="Semlista237">
    <w:name w:val="Sem lista237"/>
    <w:next w:val="Semlista"/>
    <w:uiPriority w:val="99"/>
    <w:semiHidden/>
    <w:unhideWhenUsed/>
    <w:rsid w:val="002E42D6"/>
  </w:style>
  <w:style w:type="numbering" w:customStyle="1" w:styleId="Semlista1137">
    <w:name w:val="Sem lista1137"/>
    <w:next w:val="Semlista"/>
    <w:uiPriority w:val="99"/>
    <w:semiHidden/>
    <w:unhideWhenUsed/>
    <w:rsid w:val="002E42D6"/>
  </w:style>
  <w:style w:type="numbering" w:customStyle="1" w:styleId="Semlista2137">
    <w:name w:val="Sem lista2137"/>
    <w:next w:val="Semlista"/>
    <w:uiPriority w:val="99"/>
    <w:semiHidden/>
    <w:unhideWhenUsed/>
    <w:rsid w:val="002E42D6"/>
  </w:style>
  <w:style w:type="numbering" w:customStyle="1" w:styleId="Semlista337">
    <w:name w:val="Sem lista337"/>
    <w:next w:val="Semlista"/>
    <w:uiPriority w:val="99"/>
    <w:semiHidden/>
    <w:unhideWhenUsed/>
    <w:rsid w:val="002E42D6"/>
  </w:style>
  <w:style w:type="numbering" w:customStyle="1" w:styleId="Semlista437">
    <w:name w:val="Sem lista437"/>
    <w:next w:val="Semlista"/>
    <w:uiPriority w:val="99"/>
    <w:semiHidden/>
    <w:unhideWhenUsed/>
    <w:rsid w:val="002E42D6"/>
  </w:style>
  <w:style w:type="numbering" w:customStyle="1" w:styleId="Semlista527">
    <w:name w:val="Sem lista527"/>
    <w:next w:val="Semlista"/>
    <w:uiPriority w:val="99"/>
    <w:semiHidden/>
    <w:unhideWhenUsed/>
    <w:rsid w:val="002E42D6"/>
  </w:style>
  <w:style w:type="numbering" w:customStyle="1" w:styleId="Estilo12310">
    <w:name w:val="Estilo12310"/>
    <w:uiPriority w:val="99"/>
    <w:rsid w:val="002E42D6"/>
  </w:style>
  <w:style w:type="numbering" w:customStyle="1" w:styleId="Semlista627">
    <w:name w:val="Sem lista627"/>
    <w:next w:val="Semlista"/>
    <w:uiPriority w:val="99"/>
    <w:semiHidden/>
    <w:unhideWhenUsed/>
    <w:rsid w:val="002E42D6"/>
  </w:style>
  <w:style w:type="numbering" w:customStyle="1" w:styleId="Semlista727">
    <w:name w:val="Sem lista727"/>
    <w:next w:val="Semlista"/>
    <w:uiPriority w:val="99"/>
    <w:semiHidden/>
    <w:unhideWhenUsed/>
    <w:rsid w:val="002E42D6"/>
  </w:style>
  <w:style w:type="numbering" w:customStyle="1" w:styleId="Semlista827">
    <w:name w:val="Sem lista827"/>
    <w:next w:val="Semlista"/>
    <w:uiPriority w:val="99"/>
    <w:semiHidden/>
    <w:unhideWhenUsed/>
    <w:rsid w:val="002E42D6"/>
  </w:style>
  <w:style w:type="numbering" w:customStyle="1" w:styleId="Semlista11137">
    <w:name w:val="Sem lista11137"/>
    <w:next w:val="Semlista"/>
    <w:uiPriority w:val="99"/>
    <w:semiHidden/>
    <w:unhideWhenUsed/>
    <w:rsid w:val="002E42D6"/>
  </w:style>
  <w:style w:type="numbering" w:customStyle="1" w:styleId="Semlista21137">
    <w:name w:val="Sem lista21137"/>
    <w:next w:val="Semlista"/>
    <w:uiPriority w:val="99"/>
    <w:semiHidden/>
    <w:unhideWhenUsed/>
    <w:rsid w:val="002E42D6"/>
  </w:style>
  <w:style w:type="numbering" w:customStyle="1" w:styleId="Semlista111127">
    <w:name w:val="Sem lista111127"/>
    <w:next w:val="Semlista"/>
    <w:uiPriority w:val="99"/>
    <w:semiHidden/>
    <w:unhideWhenUsed/>
    <w:rsid w:val="002E42D6"/>
  </w:style>
  <w:style w:type="numbering" w:customStyle="1" w:styleId="Semlista211127">
    <w:name w:val="Sem lista211127"/>
    <w:next w:val="Semlista"/>
    <w:uiPriority w:val="99"/>
    <w:semiHidden/>
    <w:unhideWhenUsed/>
    <w:rsid w:val="002E42D6"/>
  </w:style>
  <w:style w:type="numbering" w:customStyle="1" w:styleId="Semlista3127">
    <w:name w:val="Sem lista3127"/>
    <w:next w:val="Semlista"/>
    <w:uiPriority w:val="99"/>
    <w:semiHidden/>
    <w:unhideWhenUsed/>
    <w:rsid w:val="002E42D6"/>
  </w:style>
  <w:style w:type="numbering" w:customStyle="1" w:styleId="Semlista4127">
    <w:name w:val="Sem lista4127"/>
    <w:next w:val="Semlista"/>
    <w:uiPriority w:val="99"/>
    <w:semiHidden/>
    <w:unhideWhenUsed/>
    <w:rsid w:val="002E42D6"/>
  </w:style>
  <w:style w:type="numbering" w:customStyle="1" w:styleId="Estilo121210">
    <w:name w:val="Estilo121210"/>
    <w:uiPriority w:val="99"/>
    <w:rsid w:val="002E42D6"/>
  </w:style>
  <w:style w:type="numbering" w:customStyle="1" w:styleId="Semlista917">
    <w:name w:val="Sem lista917"/>
    <w:next w:val="Semlista"/>
    <w:uiPriority w:val="99"/>
    <w:semiHidden/>
    <w:unhideWhenUsed/>
    <w:rsid w:val="002E42D6"/>
  </w:style>
  <w:style w:type="numbering" w:customStyle="1" w:styleId="Semlista1217">
    <w:name w:val="Sem lista1217"/>
    <w:next w:val="Semlista"/>
    <w:uiPriority w:val="99"/>
    <w:semiHidden/>
    <w:unhideWhenUsed/>
    <w:rsid w:val="002E42D6"/>
  </w:style>
  <w:style w:type="numbering" w:customStyle="1" w:styleId="Semlista2217">
    <w:name w:val="Sem lista2217"/>
    <w:next w:val="Semlista"/>
    <w:uiPriority w:val="99"/>
    <w:semiHidden/>
    <w:unhideWhenUsed/>
    <w:rsid w:val="002E42D6"/>
  </w:style>
  <w:style w:type="numbering" w:customStyle="1" w:styleId="Semlista3217">
    <w:name w:val="Sem lista3217"/>
    <w:next w:val="Semlista"/>
    <w:uiPriority w:val="99"/>
    <w:semiHidden/>
    <w:unhideWhenUsed/>
    <w:rsid w:val="002E42D6"/>
  </w:style>
  <w:style w:type="numbering" w:customStyle="1" w:styleId="Semlista4217">
    <w:name w:val="Sem lista4217"/>
    <w:next w:val="Semlista"/>
    <w:uiPriority w:val="99"/>
    <w:semiHidden/>
    <w:unhideWhenUsed/>
    <w:rsid w:val="002E42D6"/>
  </w:style>
  <w:style w:type="numbering" w:customStyle="1" w:styleId="Semlista11217">
    <w:name w:val="Sem lista11217"/>
    <w:next w:val="Semlista"/>
    <w:uiPriority w:val="99"/>
    <w:semiHidden/>
    <w:unhideWhenUsed/>
    <w:rsid w:val="002E42D6"/>
  </w:style>
  <w:style w:type="numbering" w:customStyle="1" w:styleId="Semlista21217">
    <w:name w:val="Sem lista21217"/>
    <w:next w:val="Semlista"/>
    <w:uiPriority w:val="99"/>
    <w:semiHidden/>
    <w:unhideWhenUsed/>
    <w:rsid w:val="002E42D6"/>
  </w:style>
  <w:style w:type="numbering" w:customStyle="1" w:styleId="Semlista111217">
    <w:name w:val="Sem lista111217"/>
    <w:next w:val="Semlista"/>
    <w:uiPriority w:val="99"/>
    <w:semiHidden/>
    <w:unhideWhenUsed/>
    <w:rsid w:val="002E42D6"/>
  </w:style>
  <w:style w:type="numbering" w:customStyle="1" w:styleId="Semlista211217">
    <w:name w:val="Sem lista211217"/>
    <w:next w:val="Semlista"/>
    <w:uiPriority w:val="99"/>
    <w:semiHidden/>
    <w:unhideWhenUsed/>
    <w:rsid w:val="002E42D6"/>
  </w:style>
  <w:style w:type="numbering" w:customStyle="1" w:styleId="Semlista31127">
    <w:name w:val="Sem lista31127"/>
    <w:next w:val="Semlista"/>
    <w:uiPriority w:val="99"/>
    <w:semiHidden/>
    <w:unhideWhenUsed/>
    <w:rsid w:val="002E42D6"/>
  </w:style>
  <w:style w:type="numbering" w:customStyle="1" w:styleId="Semlista41127">
    <w:name w:val="Sem lista41127"/>
    <w:next w:val="Semlista"/>
    <w:uiPriority w:val="99"/>
    <w:semiHidden/>
    <w:unhideWhenUsed/>
    <w:rsid w:val="002E42D6"/>
  </w:style>
  <w:style w:type="numbering" w:customStyle="1" w:styleId="Semlista5127">
    <w:name w:val="Sem lista5127"/>
    <w:next w:val="Semlista"/>
    <w:uiPriority w:val="99"/>
    <w:semiHidden/>
    <w:unhideWhenUsed/>
    <w:rsid w:val="002E42D6"/>
  </w:style>
  <w:style w:type="numbering" w:customStyle="1" w:styleId="Estilo122110">
    <w:name w:val="Estilo122110"/>
    <w:uiPriority w:val="99"/>
    <w:rsid w:val="002E42D6"/>
  </w:style>
  <w:style w:type="numbering" w:customStyle="1" w:styleId="Semlista6127">
    <w:name w:val="Sem lista6127"/>
    <w:next w:val="Semlista"/>
    <w:uiPriority w:val="99"/>
    <w:semiHidden/>
    <w:unhideWhenUsed/>
    <w:rsid w:val="002E42D6"/>
  </w:style>
  <w:style w:type="numbering" w:customStyle="1" w:styleId="Semlista7127">
    <w:name w:val="Sem lista7127"/>
    <w:next w:val="Semlista"/>
    <w:uiPriority w:val="99"/>
    <w:semiHidden/>
    <w:unhideWhenUsed/>
    <w:rsid w:val="002E42D6"/>
  </w:style>
  <w:style w:type="numbering" w:customStyle="1" w:styleId="Semlista8127">
    <w:name w:val="Sem lista8127"/>
    <w:next w:val="Semlista"/>
    <w:uiPriority w:val="99"/>
    <w:semiHidden/>
    <w:unhideWhenUsed/>
    <w:rsid w:val="002E42D6"/>
  </w:style>
  <w:style w:type="numbering" w:customStyle="1" w:styleId="Semlista1111127">
    <w:name w:val="Sem lista1111127"/>
    <w:next w:val="Semlista"/>
    <w:uiPriority w:val="99"/>
    <w:semiHidden/>
    <w:unhideWhenUsed/>
    <w:rsid w:val="002E42D6"/>
  </w:style>
  <w:style w:type="numbering" w:customStyle="1" w:styleId="Semlista2111127">
    <w:name w:val="Sem lista2111127"/>
    <w:next w:val="Semlista"/>
    <w:uiPriority w:val="99"/>
    <w:semiHidden/>
    <w:unhideWhenUsed/>
    <w:rsid w:val="002E42D6"/>
  </w:style>
  <w:style w:type="numbering" w:customStyle="1" w:styleId="Semlista11111127">
    <w:name w:val="Sem lista11111127"/>
    <w:next w:val="Semlista"/>
    <w:uiPriority w:val="99"/>
    <w:semiHidden/>
    <w:unhideWhenUsed/>
    <w:rsid w:val="002E42D6"/>
  </w:style>
  <w:style w:type="numbering" w:customStyle="1" w:styleId="Semlista21111127">
    <w:name w:val="Sem lista21111127"/>
    <w:next w:val="Semlista"/>
    <w:uiPriority w:val="99"/>
    <w:semiHidden/>
    <w:unhideWhenUsed/>
    <w:rsid w:val="002E42D6"/>
  </w:style>
  <w:style w:type="numbering" w:customStyle="1" w:styleId="Semlista311127">
    <w:name w:val="Sem lista311127"/>
    <w:next w:val="Semlista"/>
    <w:uiPriority w:val="99"/>
    <w:semiHidden/>
    <w:unhideWhenUsed/>
    <w:rsid w:val="002E42D6"/>
  </w:style>
  <w:style w:type="numbering" w:customStyle="1" w:styleId="Semlista411127">
    <w:name w:val="Sem lista411127"/>
    <w:next w:val="Semlista"/>
    <w:uiPriority w:val="99"/>
    <w:semiHidden/>
    <w:unhideWhenUsed/>
    <w:rsid w:val="002E42D6"/>
  </w:style>
  <w:style w:type="numbering" w:customStyle="1" w:styleId="Estilo1211210">
    <w:name w:val="Estilo1211210"/>
    <w:uiPriority w:val="99"/>
    <w:rsid w:val="002E42D6"/>
  </w:style>
  <w:style w:type="numbering" w:customStyle="1" w:styleId="Estilo1249">
    <w:name w:val="Estilo1249"/>
    <w:uiPriority w:val="99"/>
    <w:rsid w:val="002E42D6"/>
  </w:style>
  <w:style w:type="numbering" w:customStyle="1" w:styleId="Estilo12139">
    <w:name w:val="Estilo12139"/>
    <w:uiPriority w:val="99"/>
    <w:rsid w:val="002E42D6"/>
  </w:style>
  <w:style w:type="numbering" w:customStyle="1" w:styleId="Estilo121139">
    <w:name w:val="Estilo121139"/>
    <w:uiPriority w:val="99"/>
    <w:rsid w:val="002E42D6"/>
  </w:style>
  <w:style w:type="numbering" w:customStyle="1" w:styleId="Estilo12229">
    <w:name w:val="Estilo12229"/>
    <w:uiPriority w:val="99"/>
    <w:rsid w:val="002E42D6"/>
  </w:style>
  <w:style w:type="numbering" w:customStyle="1" w:styleId="Estilo1211129">
    <w:name w:val="Estilo1211129"/>
    <w:uiPriority w:val="99"/>
    <w:rsid w:val="002E42D6"/>
  </w:style>
  <w:style w:type="numbering" w:customStyle="1" w:styleId="Estilo12319">
    <w:name w:val="Estilo12319"/>
    <w:uiPriority w:val="99"/>
    <w:rsid w:val="002E42D6"/>
  </w:style>
  <w:style w:type="numbering" w:customStyle="1" w:styleId="Estilo121219">
    <w:name w:val="Estilo121219"/>
    <w:uiPriority w:val="99"/>
    <w:rsid w:val="002E42D6"/>
  </w:style>
  <w:style w:type="numbering" w:customStyle="1" w:styleId="Estilo122119">
    <w:name w:val="Estilo122119"/>
    <w:uiPriority w:val="99"/>
    <w:rsid w:val="002E42D6"/>
  </w:style>
  <w:style w:type="numbering" w:customStyle="1" w:styleId="Estilo1211219">
    <w:name w:val="Estilo1211219"/>
    <w:uiPriority w:val="99"/>
    <w:rsid w:val="002E42D6"/>
  </w:style>
  <w:style w:type="numbering" w:customStyle="1" w:styleId="Estilo1257">
    <w:name w:val="Estilo1257"/>
    <w:uiPriority w:val="99"/>
    <w:rsid w:val="002E42D6"/>
  </w:style>
  <w:style w:type="numbering" w:customStyle="1" w:styleId="Estilo12147">
    <w:name w:val="Estilo12147"/>
    <w:uiPriority w:val="99"/>
    <w:rsid w:val="002E42D6"/>
  </w:style>
  <w:style w:type="numbering" w:customStyle="1" w:styleId="Estilo121147">
    <w:name w:val="Estilo121147"/>
    <w:uiPriority w:val="99"/>
    <w:rsid w:val="002E42D6"/>
  </w:style>
  <w:style w:type="numbering" w:customStyle="1" w:styleId="Estilo1211137">
    <w:name w:val="Estilo1211137"/>
    <w:uiPriority w:val="99"/>
    <w:rsid w:val="002E42D6"/>
  </w:style>
  <w:style w:type="numbering" w:customStyle="1" w:styleId="Estilo12237">
    <w:name w:val="Estilo12237"/>
    <w:uiPriority w:val="99"/>
    <w:rsid w:val="002E42D6"/>
  </w:style>
  <w:style w:type="numbering" w:customStyle="1" w:styleId="Estilo12111127">
    <w:name w:val="Estilo12111127"/>
    <w:uiPriority w:val="99"/>
    <w:rsid w:val="002E42D6"/>
  </w:style>
  <w:style w:type="numbering" w:customStyle="1" w:styleId="Estilo12327">
    <w:name w:val="Estilo12327"/>
    <w:uiPriority w:val="99"/>
    <w:rsid w:val="002E42D6"/>
  </w:style>
  <w:style w:type="numbering" w:customStyle="1" w:styleId="Estilo121227">
    <w:name w:val="Estilo121227"/>
    <w:uiPriority w:val="99"/>
    <w:rsid w:val="002E42D6"/>
  </w:style>
  <w:style w:type="numbering" w:customStyle="1" w:styleId="Estilo122127">
    <w:name w:val="Estilo122127"/>
    <w:uiPriority w:val="99"/>
    <w:rsid w:val="002E42D6"/>
  </w:style>
  <w:style w:type="numbering" w:customStyle="1" w:styleId="Estilo1211227">
    <w:name w:val="Estilo1211227"/>
    <w:uiPriority w:val="99"/>
    <w:rsid w:val="002E42D6"/>
  </w:style>
  <w:style w:type="numbering" w:customStyle="1" w:styleId="Estilo12417">
    <w:name w:val="Estilo12417"/>
    <w:uiPriority w:val="99"/>
    <w:rsid w:val="002E42D6"/>
  </w:style>
  <w:style w:type="numbering" w:customStyle="1" w:styleId="Estilo121317">
    <w:name w:val="Estilo121317"/>
    <w:uiPriority w:val="99"/>
    <w:rsid w:val="002E42D6"/>
  </w:style>
  <w:style w:type="numbering" w:customStyle="1" w:styleId="Estilo1211317">
    <w:name w:val="Estilo1211317"/>
    <w:uiPriority w:val="99"/>
    <w:rsid w:val="002E42D6"/>
  </w:style>
  <w:style w:type="numbering" w:customStyle="1" w:styleId="Estilo122217">
    <w:name w:val="Estilo122217"/>
    <w:uiPriority w:val="99"/>
    <w:rsid w:val="002E42D6"/>
  </w:style>
  <w:style w:type="numbering" w:customStyle="1" w:styleId="Estilo12111217">
    <w:name w:val="Estilo12111217"/>
    <w:uiPriority w:val="99"/>
    <w:rsid w:val="002E42D6"/>
  </w:style>
  <w:style w:type="numbering" w:customStyle="1" w:styleId="Estilo123117">
    <w:name w:val="Estilo123117"/>
    <w:uiPriority w:val="99"/>
    <w:rsid w:val="002E42D6"/>
  </w:style>
  <w:style w:type="numbering" w:customStyle="1" w:styleId="Estilo1212117">
    <w:name w:val="Estilo1212117"/>
    <w:uiPriority w:val="99"/>
    <w:rsid w:val="002E42D6"/>
  </w:style>
  <w:style w:type="numbering" w:customStyle="1" w:styleId="Estilo1221117">
    <w:name w:val="Estilo1221117"/>
    <w:uiPriority w:val="99"/>
    <w:rsid w:val="002E42D6"/>
  </w:style>
  <w:style w:type="numbering" w:customStyle="1" w:styleId="Estilo12112117">
    <w:name w:val="Estilo12112117"/>
    <w:uiPriority w:val="99"/>
    <w:rsid w:val="002E42D6"/>
  </w:style>
  <w:style w:type="numbering" w:customStyle="1" w:styleId="Estilo1267">
    <w:name w:val="Estilo1267"/>
    <w:uiPriority w:val="99"/>
    <w:rsid w:val="002E42D6"/>
  </w:style>
  <w:style w:type="numbering" w:customStyle="1" w:styleId="Estilo12157">
    <w:name w:val="Estilo12157"/>
    <w:uiPriority w:val="99"/>
    <w:rsid w:val="002E42D6"/>
  </w:style>
  <w:style w:type="numbering" w:customStyle="1" w:styleId="Estilo121157">
    <w:name w:val="Estilo121157"/>
    <w:uiPriority w:val="99"/>
    <w:rsid w:val="002E42D6"/>
  </w:style>
  <w:style w:type="numbering" w:customStyle="1" w:styleId="Estilo1211147">
    <w:name w:val="Estilo1211147"/>
    <w:uiPriority w:val="99"/>
    <w:rsid w:val="002E42D6"/>
  </w:style>
  <w:style w:type="numbering" w:customStyle="1" w:styleId="Estilo12247">
    <w:name w:val="Estilo12247"/>
    <w:uiPriority w:val="99"/>
    <w:rsid w:val="002E42D6"/>
  </w:style>
  <w:style w:type="numbering" w:customStyle="1" w:styleId="Estilo12111137">
    <w:name w:val="Estilo12111137"/>
    <w:uiPriority w:val="99"/>
    <w:rsid w:val="002E42D6"/>
  </w:style>
  <w:style w:type="numbering" w:customStyle="1" w:styleId="Estilo12337">
    <w:name w:val="Estilo12337"/>
    <w:uiPriority w:val="99"/>
    <w:rsid w:val="002E42D6"/>
  </w:style>
  <w:style w:type="numbering" w:customStyle="1" w:styleId="Estilo121237">
    <w:name w:val="Estilo121237"/>
    <w:uiPriority w:val="99"/>
    <w:rsid w:val="002E42D6"/>
  </w:style>
  <w:style w:type="numbering" w:customStyle="1" w:styleId="Estilo122137">
    <w:name w:val="Estilo122137"/>
    <w:uiPriority w:val="99"/>
    <w:rsid w:val="002E42D6"/>
  </w:style>
  <w:style w:type="numbering" w:customStyle="1" w:styleId="Estilo1211237">
    <w:name w:val="Estilo1211237"/>
    <w:uiPriority w:val="99"/>
    <w:rsid w:val="002E42D6"/>
  </w:style>
  <w:style w:type="numbering" w:customStyle="1" w:styleId="Estilo12427">
    <w:name w:val="Estilo12427"/>
    <w:uiPriority w:val="99"/>
    <w:rsid w:val="002E42D6"/>
  </w:style>
  <w:style w:type="numbering" w:customStyle="1" w:styleId="Estilo121327">
    <w:name w:val="Estilo121327"/>
    <w:uiPriority w:val="99"/>
    <w:rsid w:val="002E42D6"/>
  </w:style>
  <w:style w:type="numbering" w:customStyle="1" w:styleId="Estilo1211327">
    <w:name w:val="Estilo1211327"/>
    <w:uiPriority w:val="99"/>
    <w:rsid w:val="002E42D6"/>
  </w:style>
  <w:style w:type="numbering" w:customStyle="1" w:styleId="Estilo122227">
    <w:name w:val="Estilo122227"/>
    <w:uiPriority w:val="99"/>
    <w:rsid w:val="002E42D6"/>
  </w:style>
  <w:style w:type="numbering" w:customStyle="1" w:styleId="Estilo12111227">
    <w:name w:val="Estilo12111227"/>
    <w:uiPriority w:val="99"/>
    <w:rsid w:val="002E42D6"/>
  </w:style>
  <w:style w:type="numbering" w:customStyle="1" w:styleId="Estilo1212127">
    <w:name w:val="Estilo1212127"/>
    <w:uiPriority w:val="99"/>
    <w:rsid w:val="002E42D6"/>
  </w:style>
  <w:style w:type="paragraph" w:customStyle="1" w:styleId="Sumrio41">
    <w:name w:val="Sumário 41"/>
    <w:basedOn w:val="Normal"/>
    <w:next w:val="Normal"/>
    <w:autoRedefine/>
    <w:uiPriority w:val="39"/>
    <w:unhideWhenUsed/>
    <w:rsid w:val="002E42D6"/>
    <w:pPr>
      <w:spacing w:after="100" w:line="259" w:lineRule="auto"/>
      <w:ind w:left="660"/>
    </w:pPr>
    <w:rPr>
      <w:rFonts w:ascii="Calibri" w:hAnsi="Calibri"/>
      <w:sz w:val="22"/>
      <w:szCs w:val="22"/>
    </w:rPr>
  </w:style>
  <w:style w:type="paragraph" w:customStyle="1" w:styleId="Sumrio51">
    <w:name w:val="Sumário 51"/>
    <w:basedOn w:val="Normal"/>
    <w:next w:val="Normal"/>
    <w:autoRedefine/>
    <w:uiPriority w:val="39"/>
    <w:unhideWhenUsed/>
    <w:rsid w:val="002E42D6"/>
    <w:pPr>
      <w:spacing w:after="100" w:line="259" w:lineRule="auto"/>
      <w:ind w:left="880"/>
    </w:pPr>
    <w:rPr>
      <w:rFonts w:ascii="Calibri" w:hAnsi="Calibri"/>
      <w:sz w:val="22"/>
      <w:szCs w:val="22"/>
    </w:rPr>
  </w:style>
  <w:style w:type="paragraph" w:customStyle="1" w:styleId="Sumrio61">
    <w:name w:val="Sumário 61"/>
    <w:basedOn w:val="Normal"/>
    <w:next w:val="Normal"/>
    <w:autoRedefine/>
    <w:uiPriority w:val="39"/>
    <w:unhideWhenUsed/>
    <w:rsid w:val="002E42D6"/>
    <w:pPr>
      <w:spacing w:after="100" w:line="259" w:lineRule="auto"/>
      <w:ind w:left="1100"/>
    </w:pPr>
    <w:rPr>
      <w:rFonts w:ascii="Calibri" w:hAnsi="Calibri"/>
      <w:sz w:val="22"/>
      <w:szCs w:val="22"/>
    </w:rPr>
  </w:style>
  <w:style w:type="paragraph" w:customStyle="1" w:styleId="Sumrio71">
    <w:name w:val="Sumário 71"/>
    <w:basedOn w:val="Normal"/>
    <w:next w:val="Normal"/>
    <w:autoRedefine/>
    <w:uiPriority w:val="39"/>
    <w:unhideWhenUsed/>
    <w:rsid w:val="002E42D6"/>
    <w:pPr>
      <w:spacing w:after="100" w:line="259" w:lineRule="auto"/>
      <w:ind w:left="1320"/>
    </w:pPr>
    <w:rPr>
      <w:rFonts w:ascii="Calibri" w:hAnsi="Calibri"/>
      <w:sz w:val="22"/>
      <w:szCs w:val="22"/>
    </w:rPr>
  </w:style>
  <w:style w:type="paragraph" w:customStyle="1" w:styleId="Sumrio81">
    <w:name w:val="Sumário 81"/>
    <w:basedOn w:val="Normal"/>
    <w:next w:val="Normal"/>
    <w:autoRedefine/>
    <w:uiPriority w:val="39"/>
    <w:unhideWhenUsed/>
    <w:rsid w:val="002E42D6"/>
    <w:pPr>
      <w:spacing w:after="100" w:line="259" w:lineRule="auto"/>
      <w:ind w:left="1540"/>
    </w:pPr>
    <w:rPr>
      <w:rFonts w:ascii="Calibri" w:hAnsi="Calibri"/>
      <w:sz w:val="22"/>
      <w:szCs w:val="22"/>
    </w:rPr>
  </w:style>
  <w:style w:type="paragraph" w:customStyle="1" w:styleId="Sumrio91">
    <w:name w:val="Sumário 91"/>
    <w:basedOn w:val="Normal"/>
    <w:next w:val="Normal"/>
    <w:autoRedefine/>
    <w:uiPriority w:val="39"/>
    <w:unhideWhenUsed/>
    <w:rsid w:val="002E42D6"/>
    <w:pPr>
      <w:spacing w:after="100" w:line="259" w:lineRule="auto"/>
      <w:ind w:left="1760"/>
    </w:pPr>
    <w:rPr>
      <w:rFonts w:ascii="Calibri" w:hAnsi="Calibri"/>
      <w:sz w:val="22"/>
      <w:szCs w:val="22"/>
    </w:rPr>
  </w:style>
  <w:style w:type="numbering" w:customStyle="1" w:styleId="Semlista50">
    <w:name w:val="Sem lista50"/>
    <w:next w:val="Semlista"/>
    <w:uiPriority w:val="99"/>
    <w:semiHidden/>
    <w:unhideWhenUsed/>
    <w:rsid w:val="002E42D6"/>
  </w:style>
  <w:style w:type="table" w:customStyle="1" w:styleId="Tabelacomgrade28">
    <w:name w:val="Tabela com grade28"/>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130">
    <w:name w:val="Sem lista130"/>
    <w:next w:val="Semlista"/>
    <w:uiPriority w:val="99"/>
    <w:semiHidden/>
    <w:unhideWhenUsed/>
    <w:rsid w:val="002E42D6"/>
  </w:style>
  <w:style w:type="numbering" w:customStyle="1" w:styleId="Estilo1250">
    <w:name w:val="Estilo1250"/>
    <w:uiPriority w:val="99"/>
    <w:rsid w:val="002E42D6"/>
  </w:style>
  <w:style w:type="numbering" w:customStyle="1" w:styleId="Semlista229">
    <w:name w:val="Sem lista229"/>
    <w:next w:val="Semlista"/>
    <w:uiPriority w:val="99"/>
    <w:semiHidden/>
    <w:unhideWhenUsed/>
    <w:rsid w:val="002E42D6"/>
  </w:style>
  <w:style w:type="numbering" w:customStyle="1" w:styleId="Semlista320">
    <w:name w:val="Sem lista320"/>
    <w:next w:val="Semlista"/>
    <w:uiPriority w:val="99"/>
    <w:semiHidden/>
    <w:unhideWhenUsed/>
    <w:rsid w:val="002E42D6"/>
  </w:style>
  <w:style w:type="table" w:customStyle="1" w:styleId="Tabelacomgrade1121">
    <w:name w:val="Tabela com grade1121"/>
    <w:basedOn w:val="Tabelanormal"/>
    <w:next w:val="Tabelacomgrade"/>
    <w:uiPriority w:val="59"/>
    <w:rsid w:val="002E42D6"/>
    <w:pPr>
      <w:spacing w:after="0" w:line="240" w:lineRule="auto"/>
    </w:pPr>
    <w:rPr>
      <w:rFonts w:ascii="Arial" w:eastAsia="Calibri" w:hAnsi="Arial" w:cs="Arial"/>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1129">
    <w:name w:val="Sem lista1129"/>
    <w:next w:val="Semlista"/>
    <w:uiPriority w:val="99"/>
    <w:semiHidden/>
    <w:unhideWhenUsed/>
    <w:rsid w:val="002E42D6"/>
  </w:style>
  <w:style w:type="table" w:customStyle="1" w:styleId="Tabelacomgrade113">
    <w:name w:val="Tabela com grade113"/>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9">
    <w:name w:val="Tabela com grade29"/>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8">
    <w:name w:val="Tabela com grade38"/>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8">
    <w:name w:val="Tabela com grade48"/>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deGrade1Clara8">
    <w:name w:val="Tabela de Grade 1 Clara8"/>
    <w:basedOn w:val="Tabelanormal"/>
    <w:next w:val="TabeladeGrade1Clara1"/>
    <w:uiPriority w:val="46"/>
    <w:rsid w:val="002E42D6"/>
    <w:pPr>
      <w:spacing w:after="0" w:line="240" w:lineRule="auto"/>
    </w:pPr>
    <w:rPr>
      <w:rFonts w:ascii="Arial" w:eastAsia="Calibri" w:hAnsi="Arial" w:cs="Arial"/>
      <w:sz w:val="20"/>
      <w:szCs w:val="20"/>
      <w:lang w:eastAsia="pt-BR"/>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elaSimples28">
    <w:name w:val="Tabela Simples 28"/>
    <w:basedOn w:val="Tabelanormal"/>
    <w:next w:val="SimplesTabela21"/>
    <w:uiPriority w:val="42"/>
    <w:rsid w:val="002E42D6"/>
    <w:pPr>
      <w:spacing w:after="0" w:line="240" w:lineRule="auto"/>
    </w:pPr>
    <w:rPr>
      <w:rFonts w:ascii="Arial" w:eastAsia="Calibri" w:hAnsi="Arial" w:cs="Arial"/>
      <w:sz w:val="20"/>
      <w:szCs w:val="20"/>
      <w:lang w:eastAsia="pt-BR"/>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numbering" w:customStyle="1" w:styleId="Semlista2120">
    <w:name w:val="Sem lista2120"/>
    <w:next w:val="Semlista"/>
    <w:uiPriority w:val="99"/>
    <w:semiHidden/>
    <w:unhideWhenUsed/>
    <w:rsid w:val="002E42D6"/>
  </w:style>
  <w:style w:type="table" w:customStyle="1" w:styleId="Tabelacomgrade58">
    <w:name w:val="Tabela com grade58"/>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3110">
    <w:name w:val="Sem lista3110"/>
    <w:next w:val="Semlista"/>
    <w:uiPriority w:val="99"/>
    <w:semiHidden/>
    <w:unhideWhenUsed/>
    <w:rsid w:val="002E42D6"/>
  </w:style>
  <w:style w:type="numbering" w:customStyle="1" w:styleId="Semlista420">
    <w:name w:val="Sem lista420"/>
    <w:next w:val="Semlista"/>
    <w:uiPriority w:val="99"/>
    <w:semiHidden/>
    <w:unhideWhenUsed/>
    <w:rsid w:val="002E42D6"/>
  </w:style>
  <w:style w:type="table" w:customStyle="1" w:styleId="Tabelacomgrade68">
    <w:name w:val="Tabela com grade68"/>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510">
    <w:name w:val="Sem lista510"/>
    <w:next w:val="Semlista"/>
    <w:uiPriority w:val="99"/>
    <w:semiHidden/>
    <w:unhideWhenUsed/>
    <w:rsid w:val="002E42D6"/>
  </w:style>
  <w:style w:type="numbering" w:customStyle="1" w:styleId="Semlista610">
    <w:name w:val="Sem lista610"/>
    <w:next w:val="Semlista"/>
    <w:uiPriority w:val="99"/>
    <w:semiHidden/>
    <w:unhideWhenUsed/>
    <w:rsid w:val="002E42D6"/>
  </w:style>
  <w:style w:type="numbering" w:customStyle="1" w:styleId="Estilo12140">
    <w:name w:val="Estilo12140"/>
    <w:uiPriority w:val="99"/>
    <w:rsid w:val="002E42D6"/>
  </w:style>
  <w:style w:type="numbering" w:customStyle="1" w:styleId="Estilo121140">
    <w:name w:val="Estilo121140"/>
    <w:uiPriority w:val="99"/>
    <w:rsid w:val="002E42D6"/>
  </w:style>
  <w:style w:type="numbering" w:customStyle="1" w:styleId="Semlista710">
    <w:name w:val="Sem lista710"/>
    <w:next w:val="Semlista"/>
    <w:uiPriority w:val="99"/>
    <w:semiHidden/>
    <w:unhideWhenUsed/>
    <w:rsid w:val="002E42D6"/>
  </w:style>
  <w:style w:type="numbering" w:customStyle="1" w:styleId="Semlista810">
    <w:name w:val="Sem lista810"/>
    <w:next w:val="Semlista"/>
    <w:uiPriority w:val="99"/>
    <w:semiHidden/>
    <w:unhideWhenUsed/>
    <w:rsid w:val="002E42D6"/>
  </w:style>
  <w:style w:type="numbering" w:customStyle="1" w:styleId="Semlista11120">
    <w:name w:val="Sem lista11120"/>
    <w:next w:val="Semlista"/>
    <w:uiPriority w:val="99"/>
    <w:semiHidden/>
    <w:unhideWhenUsed/>
    <w:rsid w:val="002E42D6"/>
  </w:style>
  <w:style w:type="numbering" w:customStyle="1" w:styleId="Semlista21120">
    <w:name w:val="Sem lista21120"/>
    <w:next w:val="Semlista"/>
    <w:uiPriority w:val="99"/>
    <w:semiHidden/>
    <w:unhideWhenUsed/>
    <w:rsid w:val="002E42D6"/>
  </w:style>
  <w:style w:type="numbering" w:customStyle="1" w:styleId="Semlista111110">
    <w:name w:val="Sem lista111110"/>
    <w:next w:val="Semlista"/>
    <w:uiPriority w:val="99"/>
    <w:semiHidden/>
    <w:unhideWhenUsed/>
    <w:rsid w:val="002E42D6"/>
  </w:style>
  <w:style w:type="numbering" w:customStyle="1" w:styleId="Semlista211110">
    <w:name w:val="Sem lista211110"/>
    <w:next w:val="Semlista"/>
    <w:uiPriority w:val="99"/>
    <w:semiHidden/>
    <w:unhideWhenUsed/>
    <w:rsid w:val="002E42D6"/>
  </w:style>
  <w:style w:type="numbering" w:customStyle="1" w:styleId="Semlista31110">
    <w:name w:val="Sem lista31110"/>
    <w:next w:val="Semlista"/>
    <w:uiPriority w:val="99"/>
    <w:semiHidden/>
    <w:unhideWhenUsed/>
    <w:rsid w:val="002E42D6"/>
  </w:style>
  <w:style w:type="numbering" w:customStyle="1" w:styleId="Semlista4110">
    <w:name w:val="Sem lista4110"/>
    <w:next w:val="Semlista"/>
    <w:uiPriority w:val="99"/>
    <w:semiHidden/>
    <w:unhideWhenUsed/>
    <w:rsid w:val="002E42D6"/>
  </w:style>
  <w:style w:type="numbering" w:customStyle="1" w:styleId="Semlista5110">
    <w:name w:val="Sem lista5110"/>
    <w:next w:val="Semlista"/>
    <w:uiPriority w:val="99"/>
    <w:semiHidden/>
    <w:unhideWhenUsed/>
    <w:rsid w:val="002E42D6"/>
  </w:style>
  <w:style w:type="numbering" w:customStyle="1" w:styleId="Estilo1211130">
    <w:name w:val="Estilo1211130"/>
    <w:uiPriority w:val="99"/>
    <w:rsid w:val="002E42D6"/>
  </w:style>
  <w:style w:type="numbering" w:customStyle="1" w:styleId="Semlista6110">
    <w:name w:val="Sem lista6110"/>
    <w:next w:val="Semlista"/>
    <w:uiPriority w:val="99"/>
    <w:semiHidden/>
    <w:unhideWhenUsed/>
    <w:rsid w:val="002E42D6"/>
  </w:style>
  <w:style w:type="numbering" w:customStyle="1" w:styleId="Semlista7110">
    <w:name w:val="Sem lista7110"/>
    <w:next w:val="Semlista"/>
    <w:uiPriority w:val="99"/>
    <w:semiHidden/>
    <w:unhideWhenUsed/>
    <w:rsid w:val="002E42D6"/>
  </w:style>
  <w:style w:type="numbering" w:customStyle="1" w:styleId="Semlista8110">
    <w:name w:val="Sem lista8110"/>
    <w:next w:val="Semlista"/>
    <w:uiPriority w:val="99"/>
    <w:semiHidden/>
    <w:unhideWhenUsed/>
    <w:rsid w:val="002E42D6"/>
  </w:style>
  <w:style w:type="numbering" w:customStyle="1" w:styleId="Semlista1111110">
    <w:name w:val="Sem lista1111110"/>
    <w:next w:val="Semlista"/>
    <w:uiPriority w:val="99"/>
    <w:semiHidden/>
    <w:unhideWhenUsed/>
    <w:rsid w:val="002E42D6"/>
  </w:style>
  <w:style w:type="numbering" w:customStyle="1" w:styleId="Semlista2111110">
    <w:name w:val="Sem lista2111110"/>
    <w:next w:val="Semlista"/>
    <w:uiPriority w:val="99"/>
    <w:semiHidden/>
    <w:unhideWhenUsed/>
    <w:rsid w:val="002E42D6"/>
  </w:style>
  <w:style w:type="numbering" w:customStyle="1" w:styleId="Semlista11111110">
    <w:name w:val="Sem lista11111110"/>
    <w:next w:val="Semlista"/>
    <w:uiPriority w:val="99"/>
    <w:semiHidden/>
    <w:unhideWhenUsed/>
    <w:rsid w:val="002E42D6"/>
  </w:style>
  <w:style w:type="numbering" w:customStyle="1" w:styleId="Semlista21111110">
    <w:name w:val="Sem lista21111110"/>
    <w:next w:val="Semlista"/>
    <w:uiPriority w:val="99"/>
    <w:semiHidden/>
    <w:unhideWhenUsed/>
    <w:rsid w:val="002E42D6"/>
  </w:style>
  <w:style w:type="numbering" w:customStyle="1" w:styleId="Semlista311110">
    <w:name w:val="Sem lista311110"/>
    <w:next w:val="Semlista"/>
    <w:uiPriority w:val="99"/>
    <w:semiHidden/>
    <w:unhideWhenUsed/>
    <w:rsid w:val="002E42D6"/>
  </w:style>
  <w:style w:type="numbering" w:customStyle="1" w:styleId="Semlista41110">
    <w:name w:val="Sem lista41110"/>
    <w:next w:val="Semlista"/>
    <w:uiPriority w:val="99"/>
    <w:semiHidden/>
    <w:unhideWhenUsed/>
    <w:rsid w:val="002E42D6"/>
  </w:style>
  <w:style w:type="table" w:customStyle="1" w:styleId="Tabelacomgrade78">
    <w:name w:val="Tabela com grade78"/>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8">
    <w:name w:val="Tabela com grade88"/>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2111118">
    <w:name w:val="Estilo12111118"/>
    <w:uiPriority w:val="99"/>
    <w:rsid w:val="002E42D6"/>
  </w:style>
  <w:style w:type="numbering" w:customStyle="1" w:styleId="Semlista99">
    <w:name w:val="Sem lista99"/>
    <w:next w:val="Semlista"/>
    <w:uiPriority w:val="99"/>
    <w:semiHidden/>
    <w:unhideWhenUsed/>
    <w:rsid w:val="002E42D6"/>
  </w:style>
  <w:style w:type="numbering" w:customStyle="1" w:styleId="Semlista1210">
    <w:name w:val="Sem lista1210"/>
    <w:next w:val="Semlista"/>
    <w:uiPriority w:val="99"/>
    <w:semiHidden/>
    <w:unhideWhenUsed/>
    <w:rsid w:val="002E42D6"/>
  </w:style>
  <w:style w:type="numbering" w:customStyle="1" w:styleId="Semlista2210">
    <w:name w:val="Sem lista2210"/>
    <w:next w:val="Semlista"/>
    <w:uiPriority w:val="99"/>
    <w:semiHidden/>
    <w:unhideWhenUsed/>
    <w:rsid w:val="002E42D6"/>
  </w:style>
  <w:style w:type="numbering" w:customStyle="1" w:styleId="Semlista329">
    <w:name w:val="Sem lista329"/>
    <w:next w:val="Semlista"/>
    <w:uiPriority w:val="99"/>
    <w:semiHidden/>
    <w:unhideWhenUsed/>
    <w:rsid w:val="002E42D6"/>
  </w:style>
  <w:style w:type="numbering" w:customStyle="1" w:styleId="Semlista429">
    <w:name w:val="Sem lista429"/>
    <w:next w:val="Semlista"/>
    <w:uiPriority w:val="99"/>
    <w:semiHidden/>
    <w:unhideWhenUsed/>
    <w:rsid w:val="002E42D6"/>
  </w:style>
  <w:style w:type="numbering" w:customStyle="1" w:styleId="Semlista11210">
    <w:name w:val="Sem lista11210"/>
    <w:next w:val="Semlista"/>
    <w:uiPriority w:val="99"/>
    <w:semiHidden/>
    <w:unhideWhenUsed/>
    <w:rsid w:val="002E42D6"/>
  </w:style>
  <w:style w:type="numbering" w:customStyle="1" w:styleId="Semlista2129">
    <w:name w:val="Sem lista2129"/>
    <w:next w:val="Semlista"/>
    <w:uiPriority w:val="99"/>
    <w:semiHidden/>
    <w:unhideWhenUsed/>
    <w:rsid w:val="002E42D6"/>
  </w:style>
  <w:style w:type="numbering" w:customStyle="1" w:styleId="Semlista11129">
    <w:name w:val="Sem lista11129"/>
    <w:next w:val="Semlista"/>
    <w:uiPriority w:val="99"/>
    <w:semiHidden/>
    <w:unhideWhenUsed/>
    <w:rsid w:val="002E42D6"/>
  </w:style>
  <w:style w:type="numbering" w:customStyle="1" w:styleId="Semlista21129">
    <w:name w:val="Sem lista21129"/>
    <w:next w:val="Semlista"/>
    <w:uiPriority w:val="99"/>
    <w:semiHidden/>
    <w:unhideWhenUsed/>
    <w:rsid w:val="002E42D6"/>
  </w:style>
  <w:style w:type="numbering" w:customStyle="1" w:styleId="Semlista311118">
    <w:name w:val="Sem lista311118"/>
    <w:next w:val="Semlista"/>
    <w:uiPriority w:val="99"/>
    <w:semiHidden/>
    <w:unhideWhenUsed/>
    <w:rsid w:val="002E42D6"/>
  </w:style>
  <w:style w:type="numbering" w:customStyle="1" w:styleId="Semlista411110">
    <w:name w:val="Sem lista411110"/>
    <w:next w:val="Semlista"/>
    <w:uiPriority w:val="99"/>
    <w:semiHidden/>
    <w:unhideWhenUsed/>
    <w:rsid w:val="002E42D6"/>
  </w:style>
  <w:style w:type="numbering" w:customStyle="1" w:styleId="Semlista5118">
    <w:name w:val="Sem lista5118"/>
    <w:next w:val="Semlista"/>
    <w:uiPriority w:val="99"/>
    <w:semiHidden/>
    <w:unhideWhenUsed/>
    <w:rsid w:val="002E42D6"/>
  </w:style>
  <w:style w:type="numbering" w:customStyle="1" w:styleId="Estilo12230">
    <w:name w:val="Estilo12230"/>
    <w:uiPriority w:val="99"/>
    <w:rsid w:val="002E42D6"/>
  </w:style>
  <w:style w:type="numbering" w:customStyle="1" w:styleId="Semlista6118">
    <w:name w:val="Sem lista6118"/>
    <w:next w:val="Semlista"/>
    <w:uiPriority w:val="99"/>
    <w:semiHidden/>
    <w:unhideWhenUsed/>
    <w:rsid w:val="002E42D6"/>
  </w:style>
  <w:style w:type="numbering" w:customStyle="1" w:styleId="Semlista7118">
    <w:name w:val="Sem lista7118"/>
    <w:next w:val="Semlista"/>
    <w:uiPriority w:val="99"/>
    <w:semiHidden/>
    <w:unhideWhenUsed/>
    <w:rsid w:val="002E42D6"/>
  </w:style>
  <w:style w:type="numbering" w:customStyle="1" w:styleId="Semlista8118">
    <w:name w:val="Sem lista8118"/>
    <w:next w:val="Semlista"/>
    <w:uiPriority w:val="99"/>
    <w:semiHidden/>
    <w:unhideWhenUsed/>
    <w:rsid w:val="002E42D6"/>
  </w:style>
  <w:style w:type="numbering" w:customStyle="1" w:styleId="Semlista11111118">
    <w:name w:val="Sem lista11111118"/>
    <w:next w:val="Semlista"/>
    <w:uiPriority w:val="99"/>
    <w:semiHidden/>
    <w:unhideWhenUsed/>
    <w:rsid w:val="002E42D6"/>
  </w:style>
  <w:style w:type="numbering" w:customStyle="1" w:styleId="Semlista21111118">
    <w:name w:val="Sem lista21111118"/>
    <w:next w:val="Semlista"/>
    <w:uiPriority w:val="99"/>
    <w:semiHidden/>
    <w:unhideWhenUsed/>
    <w:rsid w:val="002E42D6"/>
  </w:style>
  <w:style w:type="numbering" w:customStyle="1" w:styleId="Semlista1111111111">
    <w:name w:val="Sem lista1111111111"/>
    <w:next w:val="Semlista"/>
    <w:uiPriority w:val="99"/>
    <w:semiHidden/>
    <w:unhideWhenUsed/>
    <w:rsid w:val="002E42D6"/>
  </w:style>
  <w:style w:type="numbering" w:customStyle="1" w:styleId="Semlista2111111111">
    <w:name w:val="Sem lista2111111111"/>
    <w:next w:val="Semlista"/>
    <w:uiPriority w:val="99"/>
    <w:semiHidden/>
    <w:unhideWhenUsed/>
    <w:rsid w:val="002E42D6"/>
  </w:style>
  <w:style w:type="numbering" w:customStyle="1" w:styleId="Semlista31111111">
    <w:name w:val="Sem lista31111111"/>
    <w:next w:val="Semlista"/>
    <w:uiPriority w:val="99"/>
    <w:semiHidden/>
    <w:unhideWhenUsed/>
    <w:rsid w:val="002E42D6"/>
  </w:style>
  <w:style w:type="numbering" w:customStyle="1" w:styleId="Semlista411118">
    <w:name w:val="Sem lista411118"/>
    <w:next w:val="Semlista"/>
    <w:uiPriority w:val="99"/>
    <w:semiHidden/>
    <w:unhideWhenUsed/>
    <w:rsid w:val="002E42D6"/>
  </w:style>
  <w:style w:type="numbering" w:customStyle="1" w:styleId="Estilo12111119">
    <w:name w:val="Estilo12111119"/>
    <w:uiPriority w:val="99"/>
    <w:rsid w:val="002E42D6"/>
  </w:style>
  <w:style w:type="numbering" w:customStyle="1" w:styleId="Semlista108">
    <w:name w:val="Sem lista108"/>
    <w:next w:val="Semlista"/>
    <w:uiPriority w:val="99"/>
    <w:semiHidden/>
    <w:unhideWhenUsed/>
    <w:rsid w:val="002E42D6"/>
  </w:style>
  <w:style w:type="numbering" w:customStyle="1" w:styleId="Semlista138">
    <w:name w:val="Sem lista138"/>
    <w:next w:val="Semlista"/>
    <w:uiPriority w:val="99"/>
    <w:semiHidden/>
    <w:unhideWhenUsed/>
    <w:rsid w:val="002E42D6"/>
  </w:style>
  <w:style w:type="numbering" w:customStyle="1" w:styleId="Semlista238">
    <w:name w:val="Sem lista238"/>
    <w:next w:val="Semlista"/>
    <w:uiPriority w:val="99"/>
    <w:semiHidden/>
    <w:unhideWhenUsed/>
    <w:rsid w:val="002E42D6"/>
  </w:style>
  <w:style w:type="numbering" w:customStyle="1" w:styleId="Semlista1138">
    <w:name w:val="Sem lista1138"/>
    <w:next w:val="Semlista"/>
    <w:uiPriority w:val="99"/>
    <w:semiHidden/>
    <w:unhideWhenUsed/>
    <w:rsid w:val="002E42D6"/>
  </w:style>
  <w:style w:type="numbering" w:customStyle="1" w:styleId="Semlista2138">
    <w:name w:val="Sem lista2138"/>
    <w:next w:val="Semlista"/>
    <w:uiPriority w:val="99"/>
    <w:semiHidden/>
    <w:unhideWhenUsed/>
    <w:rsid w:val="002E42D6"/>
  </w:style>
  <w:style w:type="numbering" w:customStyle="1" w:styleId="Semlista338">
    <w:name w:val="Sem lista338"/>
    <w:next w:val="Semlista"/>
    <w:uiPriority w:val="99"/>
    <w:semiHidden/>
    <w:unhideWhenUsed/>
    <w:rsid w:val="002E42D6"/>
  </w:style>
  <w:style w:type="numbering" w:customStyle="1" w:styleId="Semlista438">
    <w:name w:val="Sem lista438"/>
    <w:next w:val="Semlista"/>
    <w:uiPriority w:val="99"/>
    <w:semiHidden/>
    <w:unhideWhenUsed/>
    <w:rsid w:val="002E42D6"/>
  </w:style>
  <w:style w:type="numbering" w:customStyle="1" w:styleId="Semlista528">
    <w:name w:val="Sem lista528"/>
    <w:next w:val="Semlista"/>
    <w:uiPriority w:val="99"/>
    <w:semiHidden/>
    <w:unhideWhenUsed/>
    <w:rsid w:val="002E42D6"/>
  </w:style>
  <w:style w:type="numbering" w:customStyle="1" w:styleId="Estilo12320">
    <w:name w:val="Estilo12320"/>
    <w:uiPriority w:val="99"/>
    <w:rsid w:val="002E42D6"/>
  </w:style>
  <w:style w:type="numbering" w:customStyle="1" w:styleId="Semlista628">
    <w:name w:val="Sem lista628"/>
    <w:next w:val="Semlista"/>
    <w:uiPriority w:val="99"/>
    <w:semiHidden/>
    <w:unhideWhenUsed/>
    <w:rsid w:val="002E42D6"/>
  </w:style>
  <w:style w:type="numbering" w:customStyle="1" w:styleId="Semlista728">
    <w:name w:val="Sem lista728"/>
    <w:next w:val="Semlista"/>
    <w:uiPriority w:val="99"/>
    <w:semiHidden/>
    <w:unhideWhenUsed/>
    <w:rsid w:val="002E42D6"/>
  </w:style>
  <w:style w:type="numbering" w:customStyle="1" w:styleId="Semlista828">
    <w:name w:val="Sem lista828"/>
    <w:next w:val="Semlista"/>
    <w:uiPriority w:val="99"/>
    <w:semiHidden/>
    <w:unhideWhenUsed/>
    <w:rsid w:val="002E42D6"/>
  </w:style>
  <w:style w:type="numbering" w:customStyle="1" w:styleId="Semlista11138">
    <w:name w:val="Sem lista11138"/>
    <w:next w:val="Semlista"/>
    <w:uiPriority w:val="99"/>
    <w:semiHidden/>
    <w:unhideWhenUsed/>
    <w:rsid w:val="002E42D6"/>
  </w:style>
  <w:style w:type="numbering" w:customStyle="1" w:styleId="Semlista21138">
    <w:name w:val="Sem lista21138"/>
    <w:next w:val="Semlista"/>
    <w:uiPriority w:val="99"/>
    <w:semiHidden/>
    <w:unhideWhenUsed/>
    <w:rsid w:val="002E42D6"/>
  </w:style>
  <w:style w:type="numbering" w:customStyle="1" w:styleId="Semlista111128">
    <w:name w:val="Sem lista111128"/>
    <w:next w:val="Semlista"/>
    <w:uiPriority w:val="99"/>
    <w:semiHidden/>
    <w:unhideWhenUsed/>
    <w:rsid w:val="002E42D6"/>
  </w:style>
  <w:style w:type="numbering" w:customStyle="1" w:styleId="Semlista211128">
    <w:name w:val="Sem lista211128"/>
    <w:next w:val="Semlista"/>
    <w:uiPriority w:val="99"/>
    <w:semiHidden/>
    <w:unhideWhenUsed/>
    <w:rsid w:val="002E42D6"/>
  </w:style>
  <w:style w:type="numbering" w:customStyle="1" w:styleId="Semlista3128">
    <w:name w:val="Sem lista3128"/>
    <w:next w:val="Semlista"/>
    <w:uiPriority w:val="99"/>
    <w:semiHidden/>
    <w:unhideWhenUsed/>
    <w:rsid w:val="002E42D6"/>
  </w:style>
  <w:style w:type="numbering" w:customStyle="1" w:styleId="Semlista4128">
    <w:name w:val="Sem lista4128"/>
    <w:next w:val="Semlista"/>
    <w:uiPriority w:val="99"/>
    <w:semiHidden/>
    <w:unhideWhenUsed/>
    <w:rsid w:val="002E42D6"/>
  </w:style>
  <w:style w:type="numbering" w:customStyle="1" w:styleId="Estilo121220">
    <w:name w:val="Estilo121220"/>
    <w:uiPriority w:val="99"/>
    <w:rsid w:val="002E42D6"/>
  </w:style>
  <w:style w:type="numbering" w:customStyle="1" w:styleId="Semlista918">
    <w:name w:val="Sem lista918"/>
    <w:next w:val="Semlista"/>
    <w:uiPriority w:val="99"/>
    <w:semiHidden/>
    <w:unhideWhenUsed/>
    <w:rsid w:val="002E42D6"/>
  </w:style>
  <w:style w:type="numbering" w:customStyle="1" w:styleId="Semlista1218">
    <w:name w:val="Sem lista1218"/>
    <w:next w:val="Semlista"/>
    <w:uiPriority w:val="99"/>
    <w:semiHidden/>
    <w:unhideWhenUsed/>
    <w:rsid w:val="002E42D6"/>
  </w:style>
  <w:style w:type="numbering" w:customStyle="1" w:styleId="Semlista2218">
    <w:name w:val="Sem lista2218"/>
    <w:next w:val="Semlista"/>
    <w:uiPriority w:val="99"/>
    <w:semiHidden/>
    <w:unhideWhenUsed/>
    <w:rsid w:val="002E42D6"/>
  </w:style>
  <w:style w:type="numbering" w:customStyle="1" w:styleId="Semlista3218">
    <w:name w:val="Sem lista3218"/>
    <w:next w:val="Semlista"/>
    <w:uiPriority w:val="99"/>
    <w:semiHidden/>
    <w:unhideWhenUsed/>
    <w:rsid w:val="002E42D6"/>
  </w:style>
  <w:style w:type="numbering" w:customStyle="1" w:styleId="Semlista4218">
    <w:name w:val="Sem lista4218"/>
    <w:next w:val="Semlista"/>
    <w:uiPriority w:val="99"/>
    <w:semiHidden/>
    <w:unhideWhenUsed/>
    <w:rsid w:val="002E42D6"/>
  </w:style>
  <w:style w:type="numbering" w:customStyle="1" w:styleId="Semlista11218">
    <w:name w:val="Sem lista11218"/>
    <w:next w:val="Semlista"/>
    <w:uiPriority w:val="99"/>
    <w:semiHidden/>
    <w:unhideWhenUsed/>
    <w:rsid w:val="002E42D6"/>
  </w:style>
  <w:style w:type="numbering" w:customStyle="1" w:styleId="Semlista21218">
    <w:name w:val="Sem lista21218"/>
    <w:next w:val="Semlista"/>
    <w:uiPriority w:val="99"/>
    <w:semiHidden/>
    <w:unhideWhenUsed/>
    <w:rsid w:val="002E42D6"/>
  </w:style>
  <w:style w:type="numbering" w:customStyle="1" w:styleId="Semlista111218">
    <w:name w:val="Sem lista111218"/>
    <w:next w:val="Semlista"/>
    <w:uiPriority w:val="99"/>
    <w:semiHidden/>
    <w:unhideWhenUsed/>
    <w:rsid w:val="002E42D6"/>
  </w:style>
  <w:style w:type="numbering" w:customStyle="1" w:styleId="Semlista211218">
    <w:name w:val="Sem lista211218"/>
    <w:next w:val="Semlista"/>
    <w:uiPriority w:val="99"/>
    <w:semiHidden/>
    <w:unhideWhenUsed/>
    <w:rsid w:val="002E42D6"/>
  </w:style>
  <w:style w:type="numbering" w:customStyle="1" w:styleId="Semlista31128">
    <w:name w:val="Sem lista31128"/>
    <w:next w:val="Semlista"/>
    <w:uiPriority w:val="99"/>
    <w:semiHidden/>
    <w:unhideWhenUsed/>
    <w:rsid w:val="002E42D6"/>
  </w:style>
  <w:style w:type="numbering" w:customStyle="1" w:styleId="Semlista41128">
    <w:name w:val="Sem lista41128"/>
    <w:next w:val="Semlista"/>
    <w:uiPriority w:val="99"/>
    <w:semiHidden/>
    <w:unhideWhenUsed/>
    <w:rsid w:val="002E42D6"/>
  </w:style>
  <w:style w:type="numbering" w:customStyle="1" w:styleId="Semlista5128">
    <w:name w:val="Sem lista5128"/>
    <w:next w:val="Semlista"/>
    <w:uiPriority w:val="99"/>
    <w:semiHidden/>
    <w:unhideWhenUsed/>
    <w:rsid w:val="002E42D6"/>
  </w:style>
  <w:style w:type="numbering" w:customStyle="1" w:styleId="Estilo122120">
    <w:name w:val="Estilo122120"/>
    <w:uiPriority w:val="99"/>
    <w:rsid w:val="002E42D6"/>
  </w:style>
  <w:style w:type="numbering" w:customStyle="1" w:styleId="Semlista6128">
    <w:name w:val="Sem lista6128"/>
    <w:next w:val="Semlista"/>
    <w:uiPriority w:val="99"/>
    <w:semiHidden/>
    <w:unhideWhenUsed/>
    <w:rsid w:val="002E42D6"/>
  </w:style>
  <w:style w:type="numbering" w:customStyle="1" w:styleId="Semlista7128">
    <w:name w:val="Sem lista7128"/>
    <w:next w:val="Semlista"/>
    <w:uiPriority w:val="99"/>
    <w:semiHidden/>
    <w:unhideWhenUsed/>
    <w:rsid w:val="002E42D6"/>
  </w:style>
  <w:style w:type="numbering" w:customStyle="1" w:styleId="Semlista8128">
    <w:name w:val="Sem lista8128"/>
    <w:next w:val="Semlista"/>
    <w:uiPriority w:val="99"/>
    <w:semiHidden/>
    <w:unhideWhenUsed/>
    <w:rsid w:val="002E42D6"/>
  </w:style>
  <w:style w:type="numbering" w:customStyle="1" w:styleId="Semlista1111128">
    <w:name w:val="Sem lista1111128"/>
    <w:next w:val="Semlista"/>
    <w:uiPriority w:val="99"/>
    <w:semiHidden/>
    <w:unhideWhenUsed/>
    <w:rsid w:val="002E42D6"/>
  </w:style>
  <w:style w:type="numbering" w:customStyle="1" w:styleId="Semlista2111128">
    <w:name w:val="Sem lista2111128"/>
    <w:next w:val="Semlista"/>
    <w:uiPriority w:val="99"/>
    <w:semiHidden/>
    <w:unhideWhenUsed/>
    <w:rsid w:val="002E42D6"/>
  </w:style>
  <w:style w:type="numbering" w:customStyle="1" w:styleId="Semlista11111128">
    <w:name w:val="Sem lista11111128"/>
    <w:next w:val="Semlista"/>
    <w:uiPriority w:val="99"/>
    <w:semiHidden/>
    <w:unhideWhenUsed/>
    <w:rsid w:val="002E42D6"/>
  </w:style>
  <w:style w:type="numbering" w:customStyle="1" w:styleId="Semlista21111128">
    <w:name w:val="Sem lista21111128"/>
    <w:next w:val="Semlista"/>
    <w:uiPriority w:val="99"/>
    <w:semiHidden/>
    <w:unhideWhenUsed/>
    <w:rsid w:val="002E42D6"/>
  </w:style>
  <w:style w:type="numbering" w:customStyle="1" w:styleId="Semlista311128">
    <w:name w:val="Sem lista311128"/>
    <w:next w:val="Semlista"/>
    <w:uiPriority w:val="99"/>
    <w:semiHidden/>
    <w:unhideWhenUsed/>
    <w:rsid w:val="002E42D6"/>
  </w:style>
  <w:style w:type="numbering" w:customStyle="1" w:styleId="Semlista411128">
    <w:name w:val="Sem lista411128"/>
    <w:next w:val="Semlista"/>
    <w:uiPriority w:val="99"/>
    <w:semiHidden/>
    <w:unhideWhenUsed/>
    <w:rsid w:val="002E42D6"/>
  </w:style>
  <w:style w:type="numbering" w:customStyle="1" w:styleId="Estilo1211220">
    <w:name w:val="Estilo1211220"/>
    <w:uiPriority w:val="99"/>
    <w:rsid w:val="002E42D6"/>
  </w:style>
  <w:style w:type="numbering" w:customStyle="1" w:styleId="Estilo12410">
    <w:name w:val="Estilo12410"/>
    <w:uiPriority w:val="99"/>
    <w:rsid w:val="002E42D6"/>
  </w:style>
  <w:style w:type="numbering" w:customStyle="1" w:styleId="Estilo121310">
    <w:name w:val="Estilo121310"/>
    <w:uiPriority w:val="99"/>
    <w:rsid w:val="002E42D6"/>
  </w:style>
  <w:style w:type="numbering" w:customStyle="1" w:styleId="Estilo1211310">
    <w:name w:val="Estilo1211310"/>
    <w:uiPriority w:val="99"/>
    <w:rsid w:val="002E42D6"/>
  </w:style>
  <w:style w:type="numbering" w:customStyle="1" w:styleId="Estilo122210">
    <w:name w:val="Estilo122210"/>
    <w:uiPriority w:val="99"/>
    <w:rsid w:val="002E42D6"/>
  </w:style>
  <w:style w:type="numbering" w:customStyle="1" w:styleId="Estilo12111210">
    <w:name w:val="Estilo12111210"/>
    <w:uiPriority w:val="99"/>
    <w:rsid w:val="002E42D6"/>
  </w:style>
  <w:style w:type="numbering" w:customStyle="1" w:styleId="Estilo123110">
    <w:name w:val="Estilo123110"/>
    <w:uiPriority w:val="99"/>
    <w:rsid w:val="002E42D6"/>
  </w:style>
  <w:style w:type="numbering" w:customStyle="1" w:styleId="Estilo1212110">
    <w:name w:val="Estilo1212110"/>
    <w:uiPriority w:val="99"/>
    <w:rsid w:val="002E42D6"/>
  </w:style>
  <w:style w:type="numbering" w:customStyle="1" w:styleId="Estilo1221110">
    <w:name w:val="Estilo1221110"/>
    <w:uiPriority w:val="99"/>
    <w:rsid w:val="002E42D6"/>
  </w:style>
  <w:style w:type="numbering" w:customStyle="1" w:styleId="Estilo12112110">
    <w:name w:val="Estilo12112110"/>
    <w:uiPriority w:val="99"/>
    <w:rsid w:val="002E42D6"/>
  </w:style>
  <w:style w:type="numbering" w:customStyle="1" w:styleId="Semlista1411">
    <w:name w:val="Sem lista1411"/>
    <w:next w:val="Semlista"/>
    <w:uiPriority w:val="99"/>
    <w:semiHidden/>
    <w:unhideWhenUsed/>
    <w:rsid w:val="002E42D6"/>
  </w:style>
  <w:style w:type="numbering" w:customStyle="1" w:styleId="Semlista1511">
    <w:name w:val="Sem lista1511"/>
    <w:next w:val="Semlista"/>
    <w:uiPriority w:val="99"/>
    <w:semiHidden/>
    <w:unhideWhenUsed/>
    <w:rsid w:val="002E42D6"/>
  </w:style>
  <w:style w:type="numbering" w:customStyle="1" w:styleId="Semlista2411">
    <w:name w:val="Sem lista2411"/>
    <w:next w:val="Semlista"/>
    <w:uiPriority w:val="99"/>
    <w:semiHidden/>
    <w:unhideWhenUsed/>
    <w:rsid w:val="002E42D6"/>
  </w:style>
  <w:style w:type="numbering" w:customStyle="1" w:styleId="Semlista11411">
    <w:name w:val="Sem lista11411"/>
    <w:next w:val="Semlista"/>
    <w:uiPriority w:val="99"/>
    <w:semiHidden/>
    <w:unhideWhenUsed/>
    <w:rsid w:val="002E42D6"/>
  </w:style>
  <w:style w:type="numbering" w:customStyle="1" w:styleId="Semlista21411">
    <w:name w:val="Sem lista21411"/>
    <w:next w:val="Semlista"/>
    <w:uiPriority w:val="99"/>
    <w:semiHidden/>
    <w:unhideWhenUsed/>
    <w:rsid w:val="002E42D6"/>
  </w:style>
  <w:style w:type="numbering" w:customStyle="1" w:styleId="Semlista3411">
    <w:name w:val="Sem lista3411"/>
    <w:next w:val="Semlista"/>
    <w:uiPriority w:val="99"/>
    <w:semiHidden/>
    <w:unhideWhenUsed/>
    <w:rsid w:val="002E42D6"/>
  </w:style>
  <w:style w:type="numbering" w:customStyle="1" w:styleId="Semlista4411">
    <w:name w:val="Sem lista4411"/>
    <w:next w:val="Semlista"/>
    <w:uiPriority w:val="99"/>
    <w:semiHidden/>
    <w:unhideWhenUsed/>
    <w:rsid w:val="002E42D6"/>
  </w:style>
  <w:style w:type="numbering" w:customStyle="1" w:styleId="Semlista5311">
    <w:name w:val="Sem lista5311"/>
    <w:next w:val="Semlista"/>
    <w:uiPriority w:val="99"/>
    <w:semiHidden/>
    <w:unhideWhenUsed/>
    <w:rsid w:val="002E42D6"/>
  </w:style>
  <w:style w:type="numbering" w:customStyle="1" w:styleId="Estilo1258">
    <w:name w:val="Estilo1258"/>
    <w:uiPriority w:val="99"/>
    <w:rsid w:val="002E42D6"/>
  </w:style>
  <w:style w:type="numbering" w:customStyle="1" w:styleId="Semlista6311">
    <w:name w:val="Sem lista6311"/>
    <w:next w:val="Semlista"/>
    <w:uiPriority w:val="99"/>
    <w:semiHidden/>
    <w:unhideWhenUsed/>
    <w:rsid w:val="002E42D6"/>
  </w:style>
  <w:style w:type="numbering" w:customStyle="1" w:styleId="Semlista7311">
    <w:name w:val="Sem lista7311"/>
    <w:next w:val="Semlista"/>
    <w:uiPriority w:val="99"/>
    <w:semiHidden/>
    <w:unhideWhenUsed/>
    <w:rsid w:val="002E42D6"/>
  </w:style>
  <w:style w:type="numbering" w:customStyle="1" w:styleId="Semlista8311">
    <w:name w:val="Sem lista8311"/>
    <w:next w:val="Semlista"/>
    <w:uiPriority w:val="99"/>
    <w:semiHidden/>
    <w:unhideWhenUsed/>
    <w:rsid w:val="002E42D6"/>
  </w:style>
  <w:style w:type="numbering" w:customStyle="1" w:styleId="Semlista111411">
    <w:name w:val="Sem lista111411"/>
    <w:next w:val="Semlista"/>
    <w:uiPriority w:val="99"/>
    <w:semiHidden/>
    <w:unhideWhenUsed/>
    <w:rsid w:val="002E42D6"/>
  </w:style>
  <w:style w:type="numbering" w:customStyle="1" w:styleId="Semlista211411">
    <w:name w:val="Sem lista211411"/>
    <w:next w:val="Semlista"/>
    <w:uiPriority w:val="99"/>
    <w:semiHidden/>
    <w:unhideWhenUsed/>
    <w:rsid w:val="002E42D6"/>
  </w:style>
  <w:style w:type="numbering" w:customStyle="1" w:styleId="Semlista1111311">
    <w:name w:val="Sem lista1111311"/>
    <w:next w:val="Semlista"/>
    <w:uiPriority w:val="99"/>
    <w:semiHidden/>
    <w:unhideWhenUsed/>
    <w:rsid w:val="002E42D6"/>
  </w:style>
  <w:style w:type="numbering" w:customStyle="1" w:styleId="Semlista2111311">
    <w:name w:val="Sem lista2111311"/>
    <w:next w:val="Semlista"/>
    <w:uiPriority w:val="99"/>
    <w:semiHidden/>
    <w:unhideWhenUsed/>
    <w:rsid w:val="002E42D6"/>
  </w:style>
  <w:style w:type="numbering" w:customStyle="1" w:styleId="Semlista31311">
    <w:name w:val="Sem lista31311"/>
    <w:next w:val="Semlista"/>
    <w:uiPriority w:val="99"/>
    <w:semiHidden/>
    <w:unhideWhenUsed/>
    <w:rsid w:val="002E42D6"/>
  </w:style>
  <w:style w:type="numbering" w:customStyle="1" w:styleId="Semlista41311">
    <w:name w:val="Sem lista41311"/>
    <w:next w:val="Semlista"/>
    <w:uiPriority w:val="99"/>
    <w:semiHidden/>
    <w:unhideWhenUsed/>
    <w:rsid w:val="002E42D6"/>
  </w:style>
  <w:style w:type="numbering" w:customStyle="1" w:styleId="Estilo12148">
    <w:name w:val="Estilo12148"/>
    <w:uiPriority w:val="99"/>
    <w:rsid w:val="002E42D6"/>
  </w:style>
  <w:style w:type="numbering" w:customStyle="1" w:styleId="Semlista9211">
    <w:name w:val="Sem lista9211"/>
    <w:next w:val="Semlista"/>
    <w:uiPriority w:val="99"/>
    <w:semiHidden/>
    <w:unhideWhenUsed/>
    <w:rsid w:val="002E42D6"/>
  </w:style>
  <w:style w:type="numbering" w:customStyle="1" w:styleId="Semlista12211">
    <w:name w:val="Sem lista12211"/>
    <w:next w:val="Semlista"/>
    <w:uiPriority w:val="99"/>
    <w:semiHidden/>
    <w:unhideWhenUsed/>
    <w:rsid w:val="002E42D6"/>
  </w:style>
  <w:style w:type="numbering" w:customStyle="1" w:styleId="Semlista22211">
    <w:name w:val="Sem lista22211"/>
    <w:next w:val="Semlista"/>
    <w:uiPriority w:val="99"/>
    <w:semiHidden/>
    <w:unhideWhenUsed/>
    <w:rsid w:val="002E42D6"/>
  </w:style>
  <w:style w:type="numbering" w:customStyle="1" w:styleId="Semlista32211">
    <w:name w:val="Sem lista32211"/>
    <w:next w:val="Semlista"/>
    <w:uiPriority w:val="99"/>
    <w:semiHidden/>
    <w:unhideWhenUsed/>
    <w:rsid w:val="002E42D6"/>
  </w:style>
  <w:style w:type="numbering" w:customStyle="1" w:styleId="Semlista42211">
    <w:name w:val="Sem lista42211"/>
    <w:next w:val="Semlista"/>
    <w:uiPriority w:val="99"/>
    <w:semiHidden/>
    <w:unhideWhenUsed/>
    <w:rsid w:val="002E42D6"/>
  </w:style>
  <w:style w:type="numbering" w:customStyle="1" w:styleId="Semlista112211">
    <w:name w:val="Sem lista112211"/>
    <w:next w:val="Semlista"/>
    <w:uiPriority w:val="99"/>
    <w:semiHidden/>
    <w:unhideWhenUsed/>
    <w:rsid w:val="002E42D6"/>
  </w:style>
  <w:style w:type="numbering" w:customStyle="1" w:styleId="Semlista212211">
    <w:name w:val="Sem lista212211"/>
    <w:next w:val="Semlista"/>
    <w:uiPriority w:val="99"/>
    <w:semiHidden/>
    <w:unhideWhenUsed/>
    <w:rsid w:val="002E42D6"/>
  </w:style>
  <w:style w:type="numbering" w:customStyle="1" w:styleId="Semlista1112211">
    <w:name w:val="Sem lista1112211"/>
    <w:next w:val="Semlista"/>
    <w:uiPriority w:val="99"/>
    <w:semiHidden/>
    <w:unhideWhenUsed/>
    <w:rsid w:val="002E42D6"/>
  </w:style>
  <w:style w:type="numbering" w:customStyle="1" w:styleId="Semlista2112211">
    <w:name w:val="Sem lista2112211"/>
    <w:next w:val="Semlista"/>
    <w:uiPriority w:val="99"/>
    <w:semiHidden/>
    <w:unhideWhenUsed/>
    <w:rsid w:val="002E42D6"/>
  </w:style>
  <w:style w:type="numbering" w:customStyle="1" w:styleId="Semlista311311">
    <w:name w:val="Sem lista311311"/>
    <w:next w:val="Semlista"/>
    <w:uiPriority w:val="99"/>
    <w:semiHidden/>
    <w:unhideWhenUsed/>
    <w:rsid w:val="002E42D6"/>
  </w:style>
  <w:style w:type="numbering" w:customStyle="1" w:styleId="Semlista411311">
    <w:name w:val="Sem lista411311"/>
    <w:next w:val="Semlista"/>
    <w:uiPriority w:val="99"/>
    <w:semiHidden/>
    <w:unhideWhenUsed/>
    <w:rsid w:val="002E42D6"/>
  </w:style>
  <w:style w:type="numbering" w:customStyle="1" w:styleId="Semlista51311">
    <w:name w:val="Sem lista51311"/>
    <w:next w:val="Semlista"/>
    <w:uiPriority w:val="99"/>
    <w:semiHidden/>
    <w:unhideWhenUsed/>
    <w:rsid w:val="002E42D6"/>
  </w:style>
  <w:style w:type="numbering" w:customStyle="1" w:styleId="Estilo12238">
    <w:name w:val="Estilo12238"/>
    <w:uiPriority w:val="99"/>
    <w:rsid w:val="002E42D6"/>
  </w:style>
  <w:style w:type="numbering" w:customStyle="1" w:styleId="Semlista61311">
    <w:name w:val="Sem lista61311"/>
    <w:next w:val="Semlista"/>
    <w:uiPriority w:val="99"/>
    <w:semiHidden/>
    <w:unhideWhenUsed/>
    <w:rsid w:val="002E42D6"/>
  </w:style>
  <w:style w:type="numbering" w:customStyle="1" w:styleId="Semlista71311">
    <w:name w:val="Sem lista71311"/>
    <w:next w:val="Semlista"/>
    <w:uiPriority w:val="99"/>
    <w:semiHidden/>
    <w:unhideWhenUsed/>
    <w:rsid w:val="002E42D6"/>
  </w:style>
  <w:style w:type="numbering" w:customStyle="1" w:styleId="Semlista81311">
    <w:name w:val="Sem lista81311"/>
    <w:next w:val="Semlista"/>
    <w:uiPriority w:val="99"/>
    <w:semiHidden/>
    <w:unhideWhenUsed/>
    <w:rsid w:val="002E42D6"/>
  </w:style>
  <w:style w:type="numbering" w:customStyle="1" w:styleId="Semlista11111311">
    <w:name w:val="Sem lista11111311"/>
    <w:next w:val="Semlista"/>
    <w:uiPriority w:val="99"/>
    <w:semiHidden/>
    <w:unhideWhenUsed/>
    <w:rsid w:val="002E42D6"/>
  </w:style>
  <w:style w:type="numbering" w:customStyle="1" w:styleId="Semlista21111311">
    <w:name w:val="Sem lista21111311"/>
    <w:next w:val="Semlista"/>
    <w:uiPriority w:val="99"/>
    <w:semiHidden/>
    <w:unhideWhenUsed/>
    <w:rsid w:val="002E42D6"/>
  </w:style>
  <w:style w:type="numbering" w:customStyle="1" w:styleId="Semlista111111311">
    <w:name w:val="Sem lista111111311"/>
    <w:next w:val="Semlista"/>
    <w:uiPriority w:val="99"/>
    <w:semiHidden/>
    <w:unhideWhenUsed/>
    <w:rsid w:val="002E42D6"/>
  </w:style>
  <w:style w:type="numbering" w:customStyle="1" w:styleId="Semlista211111311">
    <w:name w:val="Sem lista211111311"/>
    <w:next w:val="Semlista"/>
    <w:uiPriority w:val="99"/>
    <w:semiHidden/>
    <w:unhideWhenUsed/>
    <w:rsid w:val="002E42D6"/>
  </w:style>
  <w:style w:type="numbering" w:customStyle="1" w:styleId="Semlista3111311">
    <w:name w:val="Sem lista3111311"/>
    <w:next w:val="Semlista"/>
    <w:uiPriority w:val="99"/>
    <w:semiHidden/>
    <w:unhideWhenUsed/>
    <w:rsid w:val="002E42D6"/>
  </w:style>
  <w:style w:type="numbering" w:customStyle="1" w:styleId="Semlista4111311">
    <w:name w:val="Sem lista4111311"/>
    <w:next w:val="Semlista"/>
    <w:uiPriority w:val="99"/>
    <w:semiHidden/>
    <w:unhideWhenUsed/>
    <w:rsid w:val="002E42D6"/>
  </w:style>
  <w:style w:type="numbering" w:customStyle="1" w:styleId="Estilo121148">
    <w:name w:val="Estilo121148"/>
    <w:uiPriority w:val="99"/>
    <w:rsid w:val="002E42D6"/>
  </w:style>
  <w:style w:type="numbering" w:customStyle="1" w:styleId="Semlista1611">
    <w:name w:val="Sem lista1611"/>
    <w:next w:val="Semlista"/>
    <w:uiPriority w:val="99"/>
    <w:semiHidden/>
    <w:unhideWhenUsed/>
    <w:rsid w:val="002E42D6"/>
  </w:style>
  <w:style w:type="numbering" w:customStyle="1" w:styleId="Semlista1711">
    <w:name w:val="Sem lista1711"/>
    <w:next w:val="Semlista"/>
    <w:uiPriority w:val="99"/>
    <w:semiHidden/>
    <w:unhideWhenUsed/>
    <w:rsid w:val="002E42D6"/>
  </w:style>
  <w:style w:type="table" w:customStyle="1" w:styleId="Tabelacomgrade13111">
    <w:name w:val="Tabela com grade13111"/>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2511">
    <w:name w:val="Sem lista2511"/>
    <w:next w:val="Semlista"/>
    <w:uiPriority w:val="99"/>
    <w:semiHidden/>
    <w:unhideWhenUsed/>
    <w:rsid w:val="002E42D6"/>
  </w:style>
  <w:style w:type="numbering" w:customStyle="1" w:styleId="Semlista3511">
    <w:name w:val="Sem lista3511"/>
    <w:next w:val="Semlista"/>
    <w:uiPriority w:val="99"/>
    <w:semiHidden/>
    <w:unhideWhenUsed/>
    <w:rsid w:val="002E42D6"/>
  </w:style>
  <w:style w:type="numbering" w:customStyle="1" w:styleId="Semlista4511">
    <w:name w:val="Sem lista4511"/>
    <w:next w:val="Semlista"/>
    <w:uiPriority w:val="99"/>
    <w:semiHidden/>
    <w:unhideWhenUsed/>
    <w:rsid w:val="002E42D6"/>
  </w:style>
  <w:style w:type="numbering" w:customStyle="1" w:styleId="Semlista5411">
    <w:name w:val="Sem lista5411"/>
    <w:next w:val="Semlista"/>
    <w:uiPriority w:val="99"/>
    <w:semiHidden/>
    <w:unhideWhenUsed/>
    <w:rsid w:val="002E42D6"/>
  </w:style>
  <w:style w:type="numbering" w:customStyle="1" w:styleId="Estilo1268">
    <w:name w:val="Estilo1268"/>
    <w:uiPriority w:val="99"/>
    <w:rsid w:val="002E42D6"/>
  </w:style>
  <w:style w:type="numbering" w:customStyle="1" w:styleId="Semlista6411">
    <w:name w:val="Sem lista6411"/>
    <w:next w:val="Semlista"/>
    <w:uiPriority w:val="99"/>
    <w:semiHidden/>
    <w:unhideWhenUsed/>
    <w:rsid w:val="002E42D6"/>
  </w:style>
  <w:style w:type="numbering" w:customStyle="1" w:styleId="Semlista7411">
    <w:name w:val="Sem lista7411"/>
    <w:next w:val="Semlista"/>
    <w:uiPriority w:val="99"/>
    <w:semiHidden/>
    <w:unhideWhenUsed/>
    <w:rsid w:val="002E42D6"/>
  </w:style>
  <w:style w:type="numbering" w:customStyle="1" w:styleId="Estilo12158">
    <w:name w:val="Estilo12158"/>
    <w:uiPriority w:val="99"/>
    <w:rsid w:val="002E42D6"/>
  </w:style>
  <w:style w:type="numbering" w:customStyle="1" w:styleId="Estilo121158">
    <w:name w:val="Estilo121158"/>
    <w:uiPriority w:val="99"/>
    <w:rsid w:val="002E42D6"/>
  </w:style>
  <w:style w:type="numbering" w:customStyle="1" w:styleId="Semlista8411">
    <w:name w:val="Sem lista8411"/>
    <w:next w:val="Semlista"/>
    <w:uiPriority w:val="99"/>
    <w:semiHidden/>
    <w:unhideWhenUsed/>
    <w:rsid w:val="002E42D6"/>
  </w:style>
  <w:style w:type="numbering" w:customStyle="1" w:styleId="Semlista11511">
    <w:name w:val="Sem lista11511"/>
    <w:next w:val="Semlista"/>
    <w:uiPriority w:val="99"/>
    <w:semiHidden/>
    <w:unhideWhenUsed/>
    <w:rsid w:val="002E42D6"/>
  </w:style>
  <w:style w:type="numbering" w:customStyle="1" w:styleId="Semlista21511">
    <w:name w:val="Sem lista21511"/>
    <w:next w:val="Semlista"/>
    <w:uiPriority w:val="99"/>
    <w:semiHidden/>
    <w:unhideWhenUsed/>
    <w:rsid w:val="002E42D6"/>
  </w:style>
  <w:style w:type="numbering" w:customStyle="1" w:styleId="Semlista111511">
    <w:name w:val="Sem lista111511"/>
    <w:next w:val="Semlista"/>
    <w:uiPriority w:val="99"/>
    <w:semiHidden/>
    <w:unhideWhenUsed/>
    <w:rsid w:val="002E42D6"/>
  </w:style>
  <w:style w:type="numbering" w:customStyle="1" w:styleId="Semlista211511">
    <w:name w:val="Sem lista211511"/>
    <w:next w:val="Semlista"/>
    <w:uiPriority w:val="99"/>
    <w:semiHidden/>
    <w:unhideWhenUsed/>
    <w:rsid w:val="002E42D6"/>
  </w:style>
  <w:style w:type="numbering" w:customStyle="1" w:styleId="Semlista31411">
    <w:name w:val="Sem lista31411"/>
    <w:next w:val="Semlista"/>
    <w:uiPriority w:val="99"/>
    <w:semiHidden/>
    <w:unhideWhenUsed/>
    <w:rsid w:val="002E42D6"/>
  </w:style>
  <w:style w:type="numbering" w:customStyle="1" w:styleId="Semlista41411">
    <w:name w:val="Sem lista41411"/>
    <w:next w:val="Semlista"/>
    <w:uiPriority w:val="99"/>
    <w:semiHidden/>
    <w:unhideWhenUsed/>
    <w:rsid w:val="002E42D6"/>
  </w:style>
  <w:style w:type="numbering" w:customStyle="1" w:styleId="Semlista51411">
    <w:name w:val="Sem lista51411"/>
    <w:next w:val="Semlista"/>
    <w:uiPriority w:val="99"/>
    <w:semiHidden/>
    <w:unhideWhenUsed/>
    <w:rsid w:val="002E42D6"/>
  </w:style>
  <w:style w:type="numbering" w:customStyle="1" w:styleId="Estilo1211138">
    <w:name w:val="Estilo1211138"/>
    <w:uiPriority w:val="99"/>
    <w:rsid w:val="002E42D6"/>
  </w:style>
  <w:style w:type="numbering" w:customStyle="1" w:styleId="Semlista61411">
    <w:name w:val="Sem lista61411"/>
    <w:next w:val="Semlista"/>
    <w:uiPriority w:val="99"/>
    <w:semiHidden/>
    <w:unhideWhenUsed/>
    <w:rsid w:val="002E42D6"/>
  </w:style>
  <w:style w:type="numbering" w:customStyle="1" w:styleId="Semlista71411">
    <w:name w:val="Sem lista71411"/>
    <w:next w:val="Semlista"/>
    <w:uiPriority w:val="99"/>
    <w:semiHidden/>
    <w:unhideWhenUsed/>
    <w:rsid w:val="002E42D6"/>
  </w:style>
  <w:style w:type="numbering" w:customStyle="1" w:styleId="Semlista81411">
    <w:name w:val="Sem lista81411"/>
    <w:next w:val="Semlista"/>
    <w:uiPriority w:val="99"/>
    <w:semiHidden/>
    <w:unhideWhenUsed/>
    <w:rsid w:val="002E42D6"/>
  </w:style>
  <w:style w:type="numbering" w:customStyle="1" w:styleId="Semlista1111411">
    <w:name w:val="Sem lista1111411"/>
    <w:next w:val="Semlista"/>
    <w:uiPriority w:val="99"/>
    <w:semiHidden/>
    <w:unhideWhenUsed/>
    <w:rsid w:val="002E42D6"/>
  </w:style>
  <w:style w:type="numbering" w:customStyle="1" w:styleId="Semlista2111411">
    <w:name w:val="Sem lista2111411"/>
    <w:next w:val="Semlista"/>
    <w:uiPriority w:val="99"/>
    <w:semiHidden/>
    <w:unhideWhenUsed/>
    <w:rsid w:val="002E42D6"/>
  </w:style>
  <w:style w:type="numbering" w:customStyle="1" w:styleId="Semlista11111411">
    <w:name w:val="Sem lista11111411"/>
    <w:next w:val="Semlista"/>
    <w:uiPriority w:val="99"/>
    <w:semiHidden/>
    <w:unhideWhenUsed/>
    <w:rsid w:val="002E42D6"/>
  </w:style>
  <w:style w:type="numbering" w:customStyle="1" w:styleId="Semlista21111411">
    <w:name w:val="Sem lista21111411"/>
    <w:next w:val="Semlista"/>
    <w:uiPriority w:val="99"/>
    <w:semiHidden/>
    <w:unhideWhenUsed/>
    <w:rsid w:val="002E42D6"/>
  </w:style>
  <w:style w:type="numbering" w:customStyle="1" w:styleId="Semlista311411">
    <w:name w:val="Sem lista311411"/>
    <w:next w:val="Semlista"/>
    <w:uiPriority w:val="99"/>
    <w:semiHidden/>
    <w:unhideWhenUsed/>
    <w:rsid w:val="002E42D6"/>
  </w:style>
  <w:style w:type="numbering" w:customStyle="1" w:styleId="Semlista411411">
    <w:name w:val="Sem lista411411"/>
    <w:next w:val="Semlista"/>
    <w:uiPriority w:val="99"/>
    <w:semiHidden/>
    <w:unhideWhenUsed/>
    <w:rsid w:val="002E42D6"/>
  </w:style>
  <w:style w:type="numbering" w:customStyle="1" w:styleId="Estilo12111128">
    <w:name w:val="Estilo12111128"/>
    <w:uiPriority w:val="99"/>
    <w:rsid w:val="002E42D6"/>
  </w:style>
  <w:style w:type="numbering" w:customStyle="1" w:styleId="Semlista9311">
    <w:name w:val="Sem lista9311"/>
    <w:next w:val="Semlista"/>
    <w:uiPriority w:val="99"/>
    <w:semiHidden/>
    <w:unhideWhenUsed/>
    <w:rsid w:val="002E42D6"/>
  </w:style>
  <w:style w:type="numbering" w:customStyle="1" w:styleId="Semlista12311">
    <w:name w:val="Sem lista12311"/>
    <w:next w:val="Semlista"/>
    <w:uiPriority w:val="99"/>
    <w:semiHidden/>
    <w:unhideWhenUsed/>
    <w:rsid w:val="002E42D6"/>
  </w:style>
  <w:style w:type="numbering" w:customStyle="1" w:styleId="Semlista22311">
    <w:name w:val="Sem lista22311"/>
    <w:next w:val="Semlista"/>
    <w:uiPriority w:val="99"/>
    <w:semiHidden/>
    <w:unhideWhenUsed/>
    <w:rsid w:val="002E42D6"/>
  </w:style>
  <w:style w:type="numbering" w:customStyle="1" w:styleId="Semlista32311">
    <w:name w:val="Sem lista32311"/>
    <w:next w:val="Semlista"/>
    <w:uiPriority w:val="99"/>
    <w:semiHidden/>
    <w:unhideWhenUsed/>
    <w:rsid w:val="002E42D6"/>
  </w:style>
  <w:style w:type="numbering" w:customStyle="1" w:styleId="Semlista42311">
    <w:name w:val="Sem lista42311"/>
    <w:next w:val="Semlista"/>
    <w:uiPriority w:val="99"/>
    <w:semiHidden/>
    <w:unhideWhenUsed/>
    <w:rsid w:val="002E42D6"/>
  </w:style>
  <w:style w:type="numbering" w:customStyle="1" w:styleId="Semlista112311">
    <w:name w:val="Sem lista112311"/>
    <w:next w:val="Semlista"/>
    <w:uiPriority w:val="99"/>
    <w:semiHidden/>
    <w:unhideWhenUsed/>
    <w:rsid w:val="002E42D6"/>
  </w:style>
  <w:style w:type="numbering" w:customStyle="1" w:styleId="Semlista212311">
    <w:name w:val="Sem lista212311"/>
    <w:next w:val="Semlista"/>
    <w:uiPriority w:val="99"/>
    <w:semiHidden/>
    <w:unhideWhenUsed/>
    <w:rsid w:val="002E42D6"/>
  </w:style>
  <w:style w:type="numbering" w:customStyle="1" w:styleId="Semlista1112311">
    <w:name w:val="Sem lista1112311"/>
    <w:next w:val="Semlista"/>
    <w:uiPriority w:val="99"/>
    <w:semiHidden/>
    <w:unhideWhenUsed/>
    <w:rsid w:val="002E42D6"/>
  </w:style>
  <w:style w:type="numbering" w:customStyle="1" w:styleId="Semlista2112311">
    <w:name w:val="Sem lista2112311"/>
    <w:next w:val="Semlista"/>
    <w:uiPriority w:val="99"/>
    <w:semiHidden/>
    <w:unhideWhenUsed/>
    <w:rsid w:val="002E42D6"/>
  </w:style>
  <w:style w:type="numbering" w:customStyle="1" w:styleId="Semlista3111411">
    <w:name w:val="Sem lista3111411"/>
    <w:next w:val="Semlista"/>
    <w:uiPriority w:val="99"/>
    <w:semiHidden/>
    <w:unhideWhenUsed/>
    <w:rsid w:val="002E42D6"/>
  </w:style>
  <w:style w:type="numbering" w:customStyle="1" w:styleId="Semlista4111411">
    <w:name w:val="Sem lista4111411"/>
    <w:next w:val="Semlista"/>
    <w:uiPriority w:val="99"/>
    <w:semiHidden/>
    <w:unhideWhenUsed/>
    <w:rsid w:val="002E42D6"/>
  </w:style>
  <w:style w:type="numbering" w:customStyle="1" w:styleId="Semlista511111">
    <w:name w:val="Sem lista511111"/>
    <w:next w:val="Semlista"/>
    <w:uiPriority w:val="99"/>
    <w:semiHidden/>
    <w:unhideWhenUsed/>
    <w:rsid w:val="002E42D6"/>
  </w:style>
  <w:style w:type="numbering" w:customStyle="1" w:styleId="Estilo12248">
    <w:name w:val="Estilo12248"/>
    <w:uiPriority w:val="99"/>
    <w:rsid w:val="002E42D6"/>
  </w:style>
  <w:style w:type="numbering" w:customStyle="1" w:styleId="Semlista611111">
    <w:name w:val="Sem lista611111"/>
    <w:next w:val="Semlista"/>
    <w:uiPriority w:val="99"/>
    <w:semiHidden/>
    <w:unhideWhenUsed/>
    <w:rsid w:val="002E42D6"/>
  </w:style>
  <w:style w:type="numbering" w:customStyle="1" w:styleId="Semlista711111">
    <w:name w:val="Sem lista711111"/>
    <w:next w:val="Semlista"/>
    <w:uiPriority w:val="99"/>
    <w:semiHidden/>
    <w:unhideWhenUsed/>
    <w:rsid w:val="002E42D6"/>
  </w:style>
  <w:style w:type="numbering" w:customStyle="1" w:styleId="Semlista811111">
    <w:name w:val="Sem lista811111"/>
    <w:next w:val="Semlista"/>
    <w:uiPriority w:val="99"/>
    <w:semiHidden/>
    <w:unhideWhenUsed/>
    <w:rsid w:val="002E42D6"/>
  </w:style>
  <w:style w:type="numbering" w:customStyle="1" w:styleId="Semlista111111411">
    <w:name w:val="Sem lista111111411"/>
    <w:next w:val="Semlista"/>
    <w:uiPriority w:val="99"/>
    <w:semiHidden/>
    <w:unhideWhenUsed/>
    <w:rsid w:val="002E42D6"/>
  </w:style>
  <w:style w:type="numbering" w:customStyle="1" w:styleId="Semlista211111411">
    <w:name w:val="Sem lista211111411"/>
    <w:next w:val="Semlista"/>
    <w:uiPriority w:val="99"/>
    <w:semiHidden/>
    <w:unhideWhenUsed/>
    <w:rsid w:val="002E42D6"/>
  </w:style>
  <w:style w:type="numbering" w:customStyle="1" w:styleId="Semlista1111111211">
    <w:name w:val="Sem lista1111111211"/>
    <w:next w:val="Semlista"/>
    <w:uiPriority w:val="99"/>
    <w:semiHidden/>
    <w:unhideWhenUsed/>
    <w:rsid w:val="002E42D6"/>
  </w:style>
  <w:style w:type="numbering" w:customStyle="1" w:styleId="Semlista2111111211">
    <w:name w:val="Sem lista2111111211"/>
    <w:next w:val="Semlista"/>
    <w:uiPriority w:val="99"/>
    <w:semiHidden/>
    <w:unhideWhenUsed/>
    <w:rsid w:val="002E42D6"/>
  </w:style>
  <w:style w:type="numbering" w:customStyle="1" w:styleId="Semlista31111211">
    <w:name w:val="Sem lista31111211"/>
    <w:next w:val="Semlista"/>
    <w:uiPriority w:val="99"/>
    <w:semiHidden/>
    <w:unhideWhenUsed/>
    <w:rsid w:val="002E42D6"/>
  </w:style>
  <w:style w:type="numbering" w:customStyle="1" w:styleId="Semlista41111111">
    <w:name w:val="Sem lista41111111"/>
    <w:next w:val="Semlista"/>
    <w:uiPriority w:val="99"/>
    <w:semiHidden/>
    <w:unhideWhenUsed/>
    <w:rsid w:val="002E42D6"/>
  </w:style>
  <w:style w:type="numbering" w:customStyle="1" w:styleId="Semlista10111">
    <w:name w:val="Sem lista10111"/>
    <w:next w:val="Semlista"/>
    <w:uiPriority w:val="99"/>
    <w:semiHidden/>
    <w:unhideWhenUsed/>
    <w:rsid w:val="002E42D6"/>
  </w:style>
  <w:style w:type="numbering" w:customStyle="1" w:styleId="Semlista13111">
    <w:name w:val="Sem lista13111"/>
    <w:next w:val="Semlista"/>
    <w:uiPriority w:val="99"/>
    <w:semiHidden/>
    <w:unhideWhenUsed/>
    <w:rsid w:val="002E42D6"/>
  </w:style>
  <w:style w:type="numbering" w:customStyle="1" w:styleId="Semlista23111">
    <w:name w:val="Sem lista23111"/>
    <w:next w:val="Semlista"/>
    <w:uiPriority w:val="99"/>
    <w:semiHidden/>
    <w:unhideWhenUsed/>
    <w:rsid w:val="002E42D6"/>
  </w:style>
  <w:style w:type="numbering" w:customStyle="1" w:styleId="Semlista113111">
    <w:name w:val="Sem lista113111"/>
    <w:next w:val="Semlista"/>
    <w:uiPriority w:val="99"/>
    <w:semiHidden/>
    <w:unhideWhenUsed/>
    <w:rsid w:val="002E42D6"/>
  </w:style>
  <w:style w:type="numbering" w:customStyle="1" w:styleId="Semlista213111">
    <w:name w:val="Sem lista213111"/>
    <w:next w:val="Semlista"/>
    <w:uiPriority w:val="99"/>
    <w:semiHidden/>
    <w:unhideWhenUsed/>
    <w:rsid w:val="002E42D6"/>
  </w:style>
  <w:style w:type="numbering" w:customStyle="1" w:styleId="Semlista33111">
    <w:name w:val="Sem lista33111"/>
    <w:next w:val="Semlista"/>
    <w:uiPriority w:val="99"/>
    <w:semiHidden/>
    <w:unhideWhenUsed/>
    <w:rsid w:val="002E42D6"/>
  </w:style>
  <w:style w:type="numbering" w:customStyle="1" w:styleId="Semlista43111">
    <w:name w:val="Sem lista43111"/>
    <w:next w:val="Semlista"/>
    <w:uiPriority w:val="99"/>
    <w:semiHidden/>
    <w:unhideWhenUsed/>
    <w:rsid w:val="002E42D6"/>
  </w:style>
  <w:style w:type="numbering" w:customStyle="1" w:styleId="Semlista52111">
    <w:name w:val="Sem lista52111"/>
    <w:next w:val="Semlista"/>
    <w:uiPriority w:val="99"/>
    <w:semiHidden/>
    <w:unhideWhenUsed/>
    <w:rsid w:val="002E42D6"/>
  </w:style>
  <w:style w:type="numbering" w:customStyle="1" w:styleId="Estilo12328">
    <w:name w:val="Estilo12328"/>
    <w:uiPriority w:val="99"/>
    <w:rsid w:val="002E42D6"/>
  </w:style>
  <w:style w:type="numbering" w:customStyle="1" w:styleId="Semlista62111">
    <w:name w:val="Sem lista62111"/>
    <w:next w:val="Semlista"/>
    <w:uiPriority w:val="99"/>
    <w:semiHidden/>
    <w:unhideWhenUsed/>
    <w:rsid w:val="002E42D6"/>
  </w:style>
  <w:style w:type="numbering" w:customStyle="1" w:styleId="Semlista72111">
    <w:name w:val="Sem lista72111"/>
    <w:next w:val="Semlista"/>
    <w:uiPriority w:val="99"/>
    <w:semiHidden/>
    <w:unhideWhenUsed/>
    <w:rsid w:val="002E42D6"/>
  </w:style>
  <w:style w:type="numbering" w:customStyle="1" w:styleId="Semlista82111">
    <w:name w:val="Sem lista82111"/>
    <w:next w:val="Semlista"/>
    <w:uiPriority w:val="99"/>
    <w:semiHidden/>
    <w:unhideWhenUsed/>
    <w:rsid w:val="002E42D6"/>
  </w:style>
  <w:style w:type="numbering" w:customStyle="1" w:styleId="Semlista1113111">
    <w:name w:val="Sem lista1113111"/>
    <w:next w:val="Semlista"/>
    <w:uiPriority w:val="99"/>
    <w:semiHidden/>
    <w:unhideWhenUsed/>
    <w:rsid w:val="002E42D6"/>
  </w:style>
  <w:style w:type="numbering" w:customStyle="1" w:styleId="Semlista2113111">
    <w:name w:val="Sem lista2113111"/>
    <w:next w:val="Semlista"/>
    <w:uiPriority w:val="99"/>
    <w:semiHidden/>
    <w:unhideWhenUsed/>
    <w:rsid w:val="002E42D6"/>
  </w:style>
  <w:style w:type="numbering" w:customStyle="1" w:styleId="Semlista11112111">
    <w:name w:val="Sem lista11112111"/>
    <w:next w:val="Semlista"/>
    <w:uiPriority w:val="99"/>
    <w:semiHidden/>
    <w:unhideWhenUsed/>
    <w:rsid w:val="002E42D6"/>
  </w:style>
  <w:style w:type="numbering" w:customStyle="1" w:styleId="Semlista21112111">
    <w:name w:val="Sem lista21112111"/>
    <w:next w:val="Semlista"/>
    <w:uiPriority w:val="99"/>
    <w:semiHidden/>
    <w:unhideWhenUsed/>
    <w:rsid w:val="002E42D6"/>
  </w:style>
  <w:style w:type="numbering" w:customStyle="1" w:styleId="Semlista312111">
    <w:name w:val="Sem lista312111"/>
    <w:next w:val="Semlista"/>
    <w:uiPriority w:val="99"/>
    <w:semiHidden/>
    <w:unhideWhenUsed/>
    <w:rsid w:val="002E42D6"/>
  </w:style>
  <w:style w:type="numbering" w:customStyle="1" w:styleId="Semlista412111">
    <w:name w:val="Sem lista412111"/>
    <w:next w:val="Semlista"/>
    <w:uiPriority w:val="99"/>
    <w:semiHidden/>
    <w:unhideWhenUsed/>
    <w:rsid w:val="002E42D6"/>
  </w:style>
  <w:style w:type="numbering" w:customStyle="1" w:styleId="Estilo121228">
    <w:name w:val="Estilo121228"/>
    <w:uiPriority w:val="99"/>
    <w:rsid w:val="002E42D6"/>
  </w:style>
  <w:style w:type="numbering" w:customStyle="1" w:styleId="Semlista91111">
    <w:name w:val="Sem lista91111"/>
    <w:next w:val="Semlista"/>
    <w:uiPriority w:val="99"/>
    <w:semiHidden/>
    <w:unhideWhenUsed/>
    <w:rsid w:val="002E42D6"/>
  </w:style>
  <w:style w:type="numbering" w:customStyle="1" w:styleId="Semlista121111">
    <w:name w:val="Sem lista121111"/>
    <w:next w:val="Semlista"/>
    <w:uiPriority w:val="99"/>
    <w:semiHidden/>
    <w:unhideWhenUsed/>
    <w:rsid w:val="002E42D6"/>
  </w:style>
  <w:style w:type="numbering" w:customStyle="1" w:styleId="Semlista221111">
    <w:name w:val="Sem lista221111"/>
    <w:next w:val="Semlista"/>
    <w:uiPriority w:val="99"/>
    <w:semiHidden/>
    <w:unhideWhenUsed/>
    <w:rsid w:val="002E42D6"/>
  </w:style>
  <w:style w:type="numbering" w:customStyle="1" w:styleId="Semlista321111">
    <w:name w:val="Sem lista321111"/>
    <w:next w:val="Semlista"/>
    <w:uiPriority w:val="99"/>
    <w:semiHidden/>
    <w:unhideWhenUsed/>
    <w:rsid w:val="002E42D6"/>
  </w:style>
  <w:style w:type="numbering" w:customStyle="1" w:styleId="Semlista421111">
    <w:name w:val="Sem lista421111"/>
    <w:next w:val="Semlista"/>
    <w:uiPriority w:val="99"/>
    <w:semiHidden/>
    <w:unhideWhenUsed/>
    <w:rsid w:val="002E42D6"/>
  </w:style>
  <w:style w:type="numbering" w:customStyle="1" w:styleId="Semlista1121111">
    <w:name w:val="Sem lista1121111"/>
    <w:next w:val="Semlista"/>
    <w:uiPriority w:val="99"/>
    <w:semiHidden/>
    <w:unhideWhenUsed/>
    <w:rsid w:val="002E42D6"/>
  </w:style>
  <w:style w:type="numbering" w:customStyle="1" w:styleId="Semlista2121111">
    <w:name w:val="Sem lista2121111"/>
    <w:next w:val="Semlista"/>
    <w:uiPriority w:val="99"/>
    <w:semiHidden/>
    <w:unhideWhenUsed/>
    <w:rsid w:val="002E42D6"/>
  </w:style>
  <w:style w:type="numbering" w:customStyle="1" w:styleId="Semlista11121111">
    <w:name w:val="Sem lista11121111"/>
    <w:next w:val="Semlista"/>
    <w:uiPriority w:val="99"/>
    <w:semiHidden/>
    <w:unhideWhenUsed/>
    <w:rsid w:val="002E42D6"/>
  </w:style>
  <w:style w:type="numbering" w:customStyle="1" w:styleId="Semlista21121111">
    <w:name w:val="Sem lista21121111"/>
    <w:next w:val="Semlista"/>
    <w:uiPriority w:val="99"/>
    <w:semiHidden/>
    <w:unhideWhenUsed/>
    <w:rsid w:val="002E42D6"/>
  </w:style>
  <w:style w:type="numbering" w:customStyle="1" w:styleId="Semlista3112111">
    <w:name w:val="Sem lista3112111"/>
    <w:next w:val="Semlista"/>
    <w:uiPriority w:val="99"/>
    <w:semiHidden/>
    <w:unhideWhenUsed/>
    <w:rsid w:val="002E42D6"/>
  </w:style>
  <w:style w:type="numbering" w:customStyle="1" w:styleId="Semlista4112111">
    <w:name w:val="Sem lista4112111"/>
    <w:next w:val="Semlista"/>
    <w:uiPriority w:val="99"/>
    <w:semiHidden/>
    <w:unhideWhenUsed/>
    <w:rsid w:val="002E42D6"/>
  </w:style>
  <w:style w:type="numbering" w:customStyle="1" w:styleId="Semlista512111">
    <w:name w:val="Sem lista512111"/>
    <w:next w:val="Semlista"/>
    <w:uiPriority w:val="99"/>
    <w:semiHidden/>
    <w:unhideWhenUsed/>
    <w:rsid w:val="002E42D6"/>
  </w:style>
  <w:style w:type="numbering" w:customStyle="1" w:styleId="Estilo122128">
    <w:name w:val="Estilo122128"/>
    <w:uiPriority w:val="99"/>
    <w:rsid w:val="002E42D6"/>
  </w:style>
  <w:style w:type="numbering" w:customStyle="1" w:styleId="Semlista612111">
    <w:name w:val="Sem lista612111"/>
    <w:next w:val="Semlista"/>
    <w:uiPriority w:val="99"/>
    <w:semiHidden/>
    <w:unhideWhenUsed/>
    <w:rsid w:val="002E42D6"/>
  </w:style>
  <w:style w:type="numbering" w:customStyle="1" w:styleId="Semlista712111">
    <w:name w:val="Sem lista712111"/>
    <w:next w:val="Semlista"/>
    <w:uiPriority w:val="99"/>
    <w:semiHidden/>
    <w:unhideWhenUsed/>
    <w:rsid w:val="002E42D6"/>
  </w:style>
  <w:style w:type="numbering" w:customStyle="1" w:styleId="Semlista812111">
    <w:name w:val="Sem lista812111"/>
    <w:next w:val="Semlista"/>
    <w:uiPriority w:val="99"/>
    <w:semiHidden/>
    <w:unhideWhenUsed/>
    <w:rsid w:val="002E42D6"/>
  </w:style>
  <w:style w:type="numbering" w:customStyle="1" w:styleId="Semlista111112111">
    <w:name w:val="Sem lista111112111"/>
    <w:next w:val="Semlista"/>
    <w:uiPriority w:val="99"/>
    <w:semiHidden/>
    <w:unhideWhenUsed/>
    <w:rsid w:val="002E42D6"/>
  </w:style>
  <w:style w:type="numbering" w:customStyle="1" w:styleId="Semlista211112111">
    <w:name w:val="Sem lista211112111"/>
    <w:next w:val="Semlista"/>
    <w:uiPriority w:val="99"/>
    <w:semiHidden/>
    <w:unhideWhenUsed/>
    <w:rsid w:val="002E42D6"/>
  </w:style>
  <w:style w:type="numbering" w:customStyle="1" w:styleId="Semlista1111112111">
    <w:name w:val="Sem lista1111112111"/>
    <w:next w:val="Semlista"/>
    <w:uiPriority w:val="99"/>
    <w:semiHidden/>
    <w:unhideWhenUsed/>
    <w:rsid w:val="002E42D6"/>
  </w:style>
  <w:style w:type="numbering" w:customStyle="1" w:styleId="Semlista2111112111">
    <w:name w:val="Sem lista2111112111"/>
    <w:next w:val="Semlista"/>
    <w:uiPriority w:val="99"/>
    <w:semiHidden/>
    <w:unhideWhenUsed/>
    <w:rsid w:val="002E42D6"/>
  </w:style>
  <w:style w:type="numbering" w:customStyle="1" w:styleId="Semlista31112111">
    <w:name w:val="Sem lista31112111"/>
    <w:next w:val="Semlista"/>
    <w:uiPriority w:val="99"/>
    <w:semiHidden/>
    <w:unhideWhenUsed/>
    <w:rsid w:val="002E42D6"/>
  </w:style>
  <w:style w:type="numbering" w:customStyle="1" w:styleId="Semlista41112111">
    <w:name w:val="Sem lista41112111"/>
    <w:next w:val="Semlista"/>
    <w:uiPriority w:val="99"/>
    <w:semiHidden/>
    <w:unhideWhenUsed/>
    <w:rsid w:val="002E42D6"/>
  </w:style>
  <w:style w:type="numbering" w:customStyle="1" w:styleId="Estilo1211228">
    <w:name w:val="Estilo1211228"/>
    <w:uiPriority w:val="99"/>
    <w:rsid w:val="002E42D6"/>
  </w:style>
  <w:style w:type="numbering" w:customStyle="1" w:styleId="Estilo12418">
    <w:name w:val="Estilo12418"/>
    <w:uiPriority w:val="99"/>
    <w:rsid w:val="002E42D6"/>
  </w:style>
  <w:style w:type="numbering" w:customStyle="1" w:styleId="Estilo121318">
    <w:name w:val="Estilo121318"/>
    <w:uiPriority w:val="99"/>
    <w:rsid w:val="002E42D6"/>
  </w:style>
  <w:style w:type="numbering" w:customStyle="1" w:styleId="Estilo1211318">
    <w:name w:val="Estilo1211318"/>
    <w:uiPriority w:val="99"/>
    <w:rsid w:val="002E42D6"/>
  </w:style>
  <w:style w:type="numbering" w:customStyle="1" w:styleId="Estilo122218">
    <w:name w:val="Estilo122218"/>
    <w:uiPriority w:val="99"/>
    <w:rsid w:val="002E42D6"/>
  </w:style>
  <w:style w:type="numbering" w:customStyle="1" w:styleId="Estilo12111218">
    <w:name w:val="Estilo12111218"/>
    <w:uiPriority w:val="99"/>
    <w:rsid w:val="002E42D6"/>
  </w:style>
  <w:style w:type="numbering" w:customStyle="1" w:styleId="Estilo123118">
    <w:name w:val="Estilo123118"/>
    <w:uiPriority w:val="99"/>
    <w:rsid w:val="002E42D6"/>
  </w:style>
  <w:style w:type="numbering" w:customStyle="1" w:styleId="Estilo1212118">
    <w:name w:val="Estilo1212118"/>
    <w:uiPriority w:val="99"/>
    <w:rsid w:val="002E42D6"/>
  </w:style>
  <w:style w:type="numbering" w:customStyle="1" w:styleId="Estilo1221118">
    <w:name w:val="Estilo1221118"/>
    <w:uiPriority w:val="99"/>
    <w:rsid w:val="002E42D6"/>
  </w:style>
  <w:style w:type="numbering" w:customStyle="1" w:styleId="Estilo12112118">
    <w:name w:val="Estilo12112118"/>
    <w:uiPriority w:val="99"/>
    <w:rsid w:val="002E42D6"/>
  </w:style>
  <w:style w:type="numbering" w:customStyle="1" w:styleId="Estilo1211148">
    <w:name w:val="Estilo1211148"/>
    <w:uiPriority w:val="99"/>
    <w:rsid w:val="002E42D6"/>
  </w:style>
  <w:style w:type="numbering" w:customStyle="1" w:styleId="Estilo12111138">
    <w:name w:val="Estilo12111138"/>
    <w:uiPriority w:val="99"/>
    <w:rsid w:val="002E42D6"/>
  </w:style>
  <w:style w:type="numbering" w:customStyle="1" w:styleId="Estilo12338">
    <w:name w:val="Estilo12338"/>
    <w:uiPriority w:val="99"/>
    <w:rsid w:val="002E42D6"/>
  </w:style>
  <w:style w:type="numbering" w:customStyle="1" w:styleId="Estilo121238">
    <w:name w:val="Estilo121238"/>
    <w:uiPriority w:val="99"/>
    <w:rsid w:val="002E42D6"/>
  </w:style>
  <w:style w:type="numbering" w:customStyle="1" w:styleId="Estilo122138">
    <w:name w:val="Estilo122138"/>
    <w:uiPriority w:val="99"/>
    <w:rsid w:val="002E42D6"/>
  </w:style>
  <w:style w:type="numbering" w:customStyle="1" w:styleId="Estilo1211238">
    <w:name w:val="Estilo1211238"/>
    <w:uiPriority w:val="99"/>
    <w:rsid w:val="002E42D6"/>
  </w:style>
  <w:style w:type="numbering" w:customStyle="1" w:styleId="Estilo12428">
    <w:name w:val="Estilo12428"/>
    <w:uiPriority w:val="99"/>
    <w:rsid w:val="002E42D6"/>
  </w:style>
  <w:style w:type="numbering" w:customStyle="1" w:styleId="Estilo121328">
    <w:name w:val="Estilo121328"/>
    <w:uiPriority w:val="99"/>
    <w:rsid w:val="002E42D6"/>
  </w:style>
  <w:style w:type="numbering" w:customStyle="1" w:styleId="Estilo1211328">
    <w:name w:val="Estilo1211328"/>
    <w:uiPriority w:val="99"/>
    <w:rsid w:val="002E42D6"/>
  </w:style>
  <w:style w:type="numbering" w:customStyle="1" w:styleId="Estilo122228">
    <w:name w:val="Estilo122228"/>
    <w:uiPriority w:val="99"/>
    <w:rsid w:val="002E42D6"/>
  </w:style>
  <w:style w:type="numbering" w:customStyle="1" w:styleId="Estilo12111228">
    <w:name w:val="Estilo12111228"/>
    <w:uiPriority w:val="99"/>
    <w:rsid w:val="002E42D6"/>
  </w:style>
  <w:style w:type="numbering" w:customStyle="1" w:styleId="Estilo1212128">
    <w:name w:val="Estilo1212128"/>
    <w:uiPriority w:val="99"/>
    <w:rsid w:val="002E42D6"/>
  </w:style>
  <w:style w:type="numbering" w:customStyle="1" w:styleId="Semlista1811">
    <w:name w:val="Sem lista1811"/>
    <w:next w:val="Semlista"/>
    <w:uiPriority w:val="99"/>
    <w:semiHidden/>
    <w:unhideWhenUsed/>
    <w:rsid w:val="002E42D6"/>
  </w:style>
  <w:style w:type="table" w:customStyle="1" w:styleId="Tabelacomgrade14111">
    <w:name w:val="Tabela com grade14111"/>
    <w:basedOn w:val="Tabelanormal"/>
    <w:next w:val="Tabelacomgrade"/>
    <w:uiPriority w:val="59"/>
    <w:rsid w:val="002E42D6"/>
    <w:pPr>
      <w:spacing w:after="0" w:line="240" w:lineRule="auto"/>
    </w:pPr>
    <w:rPr>
      <w:rFonts w:ascii="Arial" w:eastAsia="Calibri" w:hAnsi="Arial" w:cs="Arial"/>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1911">
    <w:name w:val="Sem lista1911"/>
    <w:next w:val="Semlista"/>
    <w:uiPriority w:val="99"/>
    <w:semiHidden/>
    <w:unhideWhenUsed/>
    <w:rsid w:val="002E42D6"/>
  </w:style>
  <w:style w:type="table" w:customStyle="1" w:styleId="Tabelacomgrade15111">
    <w:name w:val="Tabela com grade15111"/>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2611">
    <w:name w:val="Sem lista2611"/>
    <w:next w:val="Semlista"/>
    <w:uiPriority w:val="99"/>
    <w:semiHidden/>
    <w:unhideWhenUsed/>
    <w:rsid w:val="002E42D6"/>
  </w:style>
  <w:style w:type="numbering" w:customStyle="1" w:styleId="Semlista3611">
    <w:name w:val="Sem lista3611"/>
    <w:next w:val="Semlista"/>
    <w:uiPriority w:val="99"/>
    <w:semiHidden/>
    <w:unhideWhenUsed/>
    <w:rsid w:val="002E42D6"/>
  </w:style>
  <w:style w:type="numbering" w:customStyle="1" w:styleId="Semlista4611">
    <w:name w:val="Sem lista4611"/>
    <w:next w:val="Semlista"/>
    <w:uiPriority w:val="99"/>
    <w:semiHidden/>
    <w:unhideWhenUsed/>
    <w:rsid w:val="002E42D6"/>
  </w:style>
  <w:style w:type="numbering" w:customStyle="1" w:styleId="Semlista5511">
    <w:name w:val="Sem lista5511"/>
    <w:next w:val="Semlista"/>
    <w:uiPriority w:val="99"/>
    <w:semiHidden/>
    <w:unhideWhenUsed/>
    <w:rsid w:val="002E42D6"/>
  </w:style>
  <w:style w:type="numbering" w:customStyle="1" w:styleId="Semlista6511">
    <w:name w:val="Sem lista6511"/>
    <w:next w:val="Semlista"/>
    <w:uiPriority w:val="99"/>
    <w:semiHidden/>
    <w:unhideWhenUsed/>
    <w:rsid w:val="002E42D6"/>
  </w:style>
  <w:style w:type="numbering" w:customStyle="1" w:styleId="Semlista7511">
    <w:name w:val="Sem lista7511"/>
    <w:next w:val="Semlista"/>
    <w:uiPriority w:val="99"/>
    <w:semiHidden/>
    <w:unhideWhenUsed/>
    <w:rsid w:val="002E42D6"/>
  </w:style>
  <w:style w:type="numbering" w:customStyle="1" w:styleId="Semlista8511">
    <w:name w:val="Sem lista8511"/>
    <w:next w:val="Semlista"/>
    <w:uiPriority w:val="99"/>
    <w:semiHidden/>
    <w:unhideWhenUsed/>
    <w:rsid w:val="002E42D6"/>
  </w:style>
  <w:style w:type="numbering" w:customStyle="1" w:styleId="Semlista11611">
    <w:name w:val="Sem lista11611"/>
    <w:next w:val="Semlista"/>
    <w:uiPriority w:val="99"/>
    <w:semiHidden/>
    <w:unhideWhenUsed/>
    <w:rsid w:val="002E42D6"/>
  </w:style>
  <w:style w:type="numbering" w:customStyle="1" w:styleId="Semlista21611">
    <w:name w:val="Sem lista21611"/>
    <w:next w:val="Semlista"/>
    <w:uiPriority w:val="99"/>
    <w:semiHidden/>
    <w:unhideWhenUsed/>
    <w:rsid w:val="002E42D6"/>
  </w:style>
  <w:style w:type="numbering" w:customStyle="1" w:styleId="Semlista111611">
    <w:name w:val="Sem lista111611"/>
    <w:next w:val="Semlista"/>
    <w:uiPriority w:val="99"/>
    <w:semiHidden/>
    <w:unhideWhenUsed/>
    <w:rsid w:val="002E42D6"/>
  </w:style>
  <w:style w:type="numbering" w:customStyle="1" w:styleId="Semlista211611">
    <w:name w:val="Sem lista211611"/>
    <w:next w:val="Semlista"/>
    <w:uiPriority w:val="99"/>
    <w:semiHidden/>
    <w:unhideWhenUsed/>
    <w:rsid w:val="002E42D6"/>
  </w:style>
  <w:style w:type="numbering" w:customStyle="1" w:styleId="Semlista31511">
    <w:name w:val="Sem lista31511"/>
    <w:next w:val="Semlista"/>
    <w:uiPriority w:val="99"/>
    <w:semiHidden/>
    <w:unhideWhenUsed/>
    <w:rsid w:val="002E42D6"/>
  </w:style>
  <w:style w:type="numbering" w:customStyle="1" w:styleId="Semlista41511">
    <w:name w:val="Sem lista41511"/>
    <w:next w:val="Semlista"/>
    <w:uiPriority w:val="99"/>
    <w:semiHidden/>
    <w:unhideWhenUsed/>
    <w:rsid w:val="002E42D6"/>
  </w:style>
  <w:style w:type="numbering" w:customStyle="1" w:styleId="Semlista51511">
    <w:name w:val="Sem lista51511"/>
    <w:next w:val="Semlista"/>
    <w:uiPriority w:val="99"/>
    <w:semiHidden/>
    <w:unhideWhenUsed/>
    <w:rsid w:val="002E42D6"/>
  </w:style>
  <w:style w:type="numbering" w:customStyle="1" w:styleId="Semlista61511">
    <w:name w:val="Sem lista61511"/>
    <w:next w:val="Semlista"/>
    <w:uiPriority w:val="99"/>
    <w:semiHidden/>
    <w:unhideWhenUsed/>
    <w:rsid w:val="002E42D6"/>
  </w:style>
  <w:style w:type="numbering" w:customStyle="1" w:styleId="Semlista71511">
    <w:name w:val="Sem lista71511"/>
    <w:next w:val="Semlista"/>
    <w:uiPriority w:val="99"/>
    <w:semiHidden/>
    <w:unhideWhenUsed/>
    <w:rsid w:val="002E42D6"/>
  </w:style>
  <w:style w:type="numbering" w:customStyle="1" w:styleId="Semlista81511">
    <w:name w:val="Sem lista81511"/>
    <w:next w:val="Semlista"/>
    <w:uiPriority w:val="99"/>
    <w:semiHidden/>
    <w:unhideWhenUsed/>
    <w:rsid w:val="002E42D6"/>
  </w:style>
  <w:style w:type="numbering" w:customStyle="1" w:styleId="Semlista1111511">
    <w:name w:val="Sem lista1111511"/>
    <w:next w:val="Semlista"/>
    <w:uiPriority w:val="99"/>
    <w:semiHidden/>
    <w:unhideWhenUsed/>
    <w:rsid w:val="002E42D6"/>
  </w:style>
  <w:style w:type="numbering" w:customStyle="1" w:styleId="Semlista2111511">
    <w:name w:val="Sem lista2111511"/>
    <w:next w:val="Semlista"/>
    <w:uiPriority w:val="99"/>
    <w:semiHidden/>
    <w:unhideWhenUsed/>
    <w:rsid w:val="002E42D6"/>
  </w:style>
  <w:style w:type="numbering" w:customStyle="1" w:styleId="Semlista11111511">
    <w:name w:val="Sem lista11111511"/>
    <w:next w:val="Semlista"/>
    <w:uiPriority w:val="99"/>
    <w:semiHidden/>
    <w:unhideWhenUsed/>
    <w:rsid w:val="002E42D6"/>
  </w:style>
  <w:style w:type="numbering" w:customStyle="1" w:styleId="Semlista21111511">
    <w:name w:val="Sem lista21111511"/>
    <w:next w:val="Semlista"/>
    <w:uiPriority w:val="99"/>
    <w:semiHidden/>
    <w:unhideWhenUsed/>
    <w:rsid w:val="002E42D6"/>
  </w:style>
  <w:style w:type="numbering" w:customStyle="1" w:styleId="Semlista311511">
    <w:name w:val="Sem lista311511"/>
    <w:next w:val="Semlista"/>
    <w:uiPriority w:val="99"/>
    <w:semiHidden/>
    <w:unhideWhenUsed/>
    <w:rsid w:val="002E42D6"/>
  </w:style>
  <w:style w:type="numbering" w:customStyle="1" w:styleId="Semlista411511">
    <w:name w:val="Sem lista411511"/>
    <w:next w:val="Semlista"/>
    <w:uiPriority w:val="99"/>
    <w:semiHidden/>
    <w:unhideWhenUsed/>
    <w:rsid w:val="002E42D6"/>
  </w:style>
  <w:style w:type="numbering" w:customStyle="1" w:styleId="Semlista9411">
    <w:name w:val="Sem lista9411"/>
    <w:next w:val="Semlista"/>
    <w:uiPriority w:val="99"/>
    <w:semiHidden/>
    <w:unhideWhenUsed/>
    <w:rsid w:val="002E42D6"/>
  </w:style>
  <w:style w:type="numbering" w:customStyle="1" w:styleId="Semlista12411">
    <w:name w:val="Sem lista12411"/>
    <w:next w:val="Semlista"/>
    <w:uiPriority w:val="99"/>
    <w:semiHidden/>
    <w:unhideWhenUsed/>
    <w:rsid w:val="002E42D6"/>
  </w:style>
  <w:style w:type="numbering" w:customStyle="1" w:styleId="Semlista22411">
    <w:name w:val="Sem lista22411"/>
    <w:next w:val="Semlista"/>
    <w:uiPriority w:val="99"/>
    <w:semiHidden/>
    <w:unhideWhenUsed/>
    <w:rsid w:val="002E42D6"/>
  </w:style>
  <w:style w:type="numbering" w:customStyle="1" w:styleId="Semlista32411">
    <w:name w:val="Sem lista32411"/>
    <w:next w:val="Semlista"/>
    <w:uiPriority w:val="99"/>
    <w:semiHidden/>
    <w:unhideWhenUsed/>
    <w:rsid w:val="002E42D6"/>
  </w:style>
  <w:style w:type="numbering" w:customStyle="1" w:styleId="Semlista42411">
    <w:name w:val="Sem lista42411"/>
    <w:next w:val="Semlista"/>
    <w:uiPriority w:val="99"/>
    <w:semiHidden/>
    <w:unhideWhenUsed/>
    <w:rsid w:val="002E42D6"/>
  </w:style>
  <w:style w:type="numbering" w:customStyle="1" w:styleId="Semlista112411">
    <w:name w:val="Sem lista112411"/>
    <w:next w:val="Semlista"/>
    <w:uiPriority w:val="99"/>
    <w:semiHidden/>
    <w:unhideWhenUsed/>
    <w:rsid w:val="002E42D6"/>
  </w:style>
  <w:style w:type="numbering" w:customStyle="1" w:styleId="Semlista212411">
    <w:name w:val="Sem lista212411"/>
    <w:next w:val="Semlista"/>
    <w:uiPriority w:val="99"/>
    <w:semiHidden/>
    <w:unhideWhenUsed/>
    <w:rsid w:val="002E42D6"/>
  </w:style>
  <w:style w:type="numbering" w:customStyle="1" w:styleId="Semlista1112411">
    <w:name w:val="Sem lista1112411"/>
    <w:next w:val="Semlista"/>
    <w:uiPriority w:val="99"/>
    <w:semiHidden/>
    <w:unhideWhenUsed/>
    <w:rsid w:val="002E42D6"/>
  </w:style>
  <w:style w:type="numbering" w:customStyle="1" w:styleId="Semlista2112411">
    <w:name w:val="Sem lista2112411"/>
    <w:next w:val="Semlista"/>
    <w:uiPriority w:val="99"/>
    <w:semiHidden/>
    <w:unhideWhenUsed/>
    <w:rsid w:val="002E42D6"/>
  </w:style>
  <w:style w:type="numbering" w:customStyle="1" w:styleId="Semlista3111511">
    <w:name w:val="Sem lista3111511"/>
    <w:next w:val="Semlista"/>
    <w:uiPriority w:val="99"/>
    <w:semiHidden/>
    <w:unhideWhenUsed/>
    <w:rsid w:val="002E42D6"/>
  </w:style>
  <w:style w:type="numbering" w:customStyle="1" w:styleId="Semlista4111511">
    <w:name w:val="Sem lista4111511"/>
    <w:next w:val="Semlista"/>
    <w:uiPriority w:val="99"/>
    <w:semiHidden/>
    <w:unhideWhenUsed/>
    <w:rsid w:val="002E42D6"/>
  </w:style>
  <w:style w:type="numbering" w:customStyle="1" w:styleId="Semlista511211">
    <w:name w:val="Sem lista511211"/>
    <w:next w:val="Semlista"/>
    <w:uiPriority w:val="99"/>
    <w:semiHidden/>
    <w:unhideWhenUsed/>
    <w:rsid w:val="002E42D6"/>
  </w:style>
  <w:style w:type="numbering" w:customStyle="1" w:styleId="Semlista611211">
    <w:name w:val="Sem lista611211"/>
    <w:next w:val="Semlista"/>
    <w:uiPriority w:val="99"/>
    <w:semiHidden/>
    <w:unhideWhenUsed/>
    <w:rsid w:val="002E42D6"/>
  </w:style>
  <w:style w:type="numbering" w:customStyle="1" w:styleId="Semlista711211">
    <w:name w:val="Sem lista711211"/>
    <w:next w:val="Semlista"/>
    <w:uiPriority w:val="99"/>
    <w:semiHidden/>
    <w:unhideWhenUsed/>
    <w:rsid w:val="002E42D6"/>
  </w:style>
  <w:style w:type="numbering" w:customStyle="1" w:styleId="Semlista811211">
    <w:name w:val="Sem lista811211"/>
    <w:next w:val="Semlista"/>
    <w:uiPriority w:val="99"/>
    <w:semiHidden/>
    <w:unhideWhenUsed/>
    <w:rsid w:val="002E42D6"/>
  </w:style>
  <w:style w:type="numbering" w:customStyle="1" w:styleId="Semlista111111511">
    <w:name w:val="Sem lista111111511"/>
    <w:next w:val="Semlista"/>
    <w:uiPriority w:val="99"/>
    <w:semiHidden/>
    <w:unhideWhenUsed/>
    <w:rsid w:val="002E42D6"/>
  </w:style>
  <w:style w:type="numbering" w:customStyle="1" w:styleId="Semlista211111511">
    <w:name w:val="Sem lista211111511"/>
    <w:next w:val="Semlista"/>
    <w:uiPriority w:val="99"/>
    <w:semiHidden/>
    <w:unhideWhenUsed/>
    <w:rsid w:val="002E42D6"/>
  </w:style>
  <w:style w:type="numbering" w:customStyle="1" w:styleId="Semlista1111111311">
    <w:name w:val="Sem lista1111111311"/>
    <w:next w:val="Semlista"/>
    <w:uiPriority w:val="99"/>
    <w:semiHidden/>
    <w:unhideWhenUsed/>
    <w:rsid w:val="002E42D6"/>
  </w:style>
  <w:style w:type="numbering" w:customStyle="1" w:styleId="Semlista2111111311">
    <w:name w:val="Sem lista2111111311"/>
    <w:next w:val="Semlista"/>
    <w:uiPriority w:val="99"/>
    <w:semiHidden/>
    <w:unhideWhenUsed/>
    <w:rsid w:val="002E42D6"/>
  </w:style>
  <w:style w:type="numbering" w:customStyle="1" w:styleId="Semlista31111311">
    <w:name w:val="Sem lista31111311"/>
    <w:next w:val="Semlista"/>
    <w:uiPriority w:val="99"/>
    <w:semiHidden/>
    <w:unhideWhenUsed/>
    <w:rsid w:val="002E42D6"/>
  </w:style>
  <w:style w:type="numbering" w:customStyle="1" w:styleId="Semlista41111211">
    <w:name w:val="Sem lista41111211"/>
    <w:next w:val="Semlista"/>
    <w:uiPriority w:val="99"/>
    <w:semiHidden/>
    <w:unhideWhenUsed/>
    <w:rsid w:val="002E42D6"/>
  </w:style>
  <w:style w:type="numbering" w:customStyle="1" w:styleId="Estilo1211111211">
    <w:name w:val="Estilo1211111211"/>
    <w:uiPriority w:val="99"/>
    <w:rsid w:val="002E42D6"/>
  </w:style>
  <w:style w:type="numbering" w:customStyle="1" w:styleId="Semlista10211">
    <w:name w:val="Sem lista10211"/>
    <w:next w:val="Semlista"/>
    <w:uiPriority w:val="99"/>
    <w:semiHidden/>
    <w:unhideWhenUsed/>
    <w:rsid w:val="002E42D6"/>
  </w:style>
  <w:style w:type="numbering" w:customStyle="1" w:styleId="Semlista13211">
    <w:name w:val="Sem lista13211"/>
    <w:next w:val="Semlista"/>
    <w:uiPriority w:val="99"/>
    <w:semiHidden/>
    <w:unhideWhenUsed/>
    <w:rsid w:val="002E42D6"/>
  </w:style>
  <w:style w:type="numbering" w:customStyle="1" w:styleId="Semlista23211">
    <w:name w:val="Sem lista23211"/>
    <w:next w:val="Semlista"/>
    <w:uiPriority w:val="99"/>
    <w:semiHidden/>
    <w:unhideWhenUsed/>
    <w:rsid w:val="002E42D6"/>
  </w:style>
  <w:style w:type="numbering" w:customStyle="1" w:styleId="Semlista113211">
    <w:name w:val="Sem lista113211"/>
    <w:next w:val="Semlista"/>
    <w:uiPriority w:val="99"/>
    <w:semiHidden/>
    <w:unhideWhenUsed/>
    <w:rsid w:val="002E42D6"/>
  </w:style>
  <w:style w:type="numbering" w:customStyle="1" w:styleId="Semlista213211">
    <w:name w:val="Sem lista213211"/>
    <w:next w:val="Semlista"/>
    <w:uiPriority w:val="99"/>
    <w:semiHidden/>
    <w:unhideWhenUsed/>
    <w:rsid w:val="002E42D6"/>
  </w:style>
  <w:style w:type="numbering" w:customStyle="1" w:styleId="Semlista33211">
    <w:name w:val="Sem lista33211"/>
    <w:next w:val="Semlista"/>
    <w:uiPriority w:val="99"/>
    <w:semiHidden/>
    <w:unhideWhenUsed/>
    <w:rsid w:val="002E42D6"/>
  </w:style>
  <w:style w:type="numbering" w:customStyle="1" w:styleId="Semlista43211">
    <w:name w:val="Sem lista43211"/>
    <w:next w:val="Semlista"/>
    <w:uiPriority w:val="99"/>
    <w:semiHidden/>
    <w:unhideWhenUsed/>
    <w:rsid w:val="002E42D6"/>
  </w:style>
  <w:style w:type="numbering" w:customStyle="1" w:styleId="Semlista52211">
    <w:name w:val="Sem lista52211"/>
    <w:next w:val="Semlista"/>
    <w:uiPriority w:val="99"/>
    <w:semiHidden/>
    <w:unhideWhenUsed/>
    <w:rsid w:val="002E42D6"/>
  </w:style>
  <w:style w:type="numbering" w:customStyle="1" w:styleId="Semlista62211">
    <w:name w:val="Sem lista62211"/>
    <w:next w:val="Semlista"/>
    <w:uiPriority w:val="99"/>
    <w:semiHidden/>
    <w:unhideWhenUsed/>
    <w:rsid w:val="002E42D6"/>
  </w:style>
  <w:style w:type="numbering" w:customStyle="1" w:styleId="Semlista72211">
    <w:name w:val="Sem lista72211"/>
    <w:next w:val="Semlista"/>
    <w:uiPriority w:val="99"/>
    <w:semiHidden/>
    <w:unhideWhenUsed/>
    <w:rsid w:val="002E42D6"/>
  </w:style>
  <w:style w:type="numbering" w:customStyle="1" w:styleId="Semlista82211">
    <w:name w:val="Sem lista82211"/>
    <w:next w:val="Semlista"/>
    <w:uiPriority w:val="99"/>
    <w:semiHidden/>
    <w:unhideWhenUsed/>
    <w:rsid w:val="002E42D6"/>
  </w:style>
  <w:style w:type="numbering" w:customStyle="1" w:styleId="Semlista1113211">
    <w:name w:val="Sem lista1113211"/>
    <w:next w:val="Semlista"/>
    <w:uiPriority w:val="99"/>
    <w:semiHidden/>
    <w:unhideWhenUsed/>
    <w:rsid w:val="002E42D6"/>
  </w:style>
  <w:style w:type="numbering" w:customStyle="1" w:styleId="Semlista2113211">
    <w:name w:val="Sem lista2113211"/>
    <w:next w:val="Semlista"/>
    <w:uiPriority w:val="99"/>
    <w:semiHidden/>
    <w:unhideWhenUsed/>
    <w:rsid w:val="002E42D6"/>
  </w:style>
  <w:style w:type="numbering" w:customStyle="1" w:styleId="Semlista11112211">
    <w:name w:val="Sem lista11112211"/>
    <w:next w:val="Semlista"/>
    <w:uiPriority w:val="99"/>
    <w:semiHidden/>
    <w:unhideWhenUsed/>
    <w:rsid w:val="002E42D6"/>
  </w:style>
  <w:style w:type="numbering" w:customStyle="1" w:styleId="Semlista21112211">
    <w:name w:val="Sem lista21112211"/>
    <w:next w:val="Semlista"/>
    <w:uiPriority w:val="99"/>
    <w:semiHidden/>
    <w:unhideWhenUsed/>
    <w:rsid w:val="002E42D6"/>
  </w:style>
  <w:style w:type="numbering" w:customStyle="1" w:styleId="Semlista312211">
    <w:name w:val="Sem lista312211"/>
    <w:next w:val="Semlista"/>
    <w:uiPriority w:val="99"/>
    <w:semiHidden/>
    <w:unhideWhenUsed/>
    <w:rsid w:val="002E42D6"/>
  </w:style>
  <w:style w:type="numbering" w:customStyle="1" w:styleId="Semlista412211">
    <w:name w:val="Sem lista412211"/>
    <w:next w:val="Semlista"/>
    <w:uiPriority w:val="99"/>
    <w:semiHidden/>
    <w:unhideWhenUsed/>
    <w:rsid w:val="002E42D6"/>
  </w:style>
  <w:style w:type="numbering" w:customStyle="1" w:styleId="Semlista91211">
    <w:name w:val="Sem lista91211"/>
    <w:next w:val="Semlista"/>
    <w:uiPriority w:val="99"/>
    <w:semiHidden/>
    <w:unhideWhenUsed/>
    <w:rsid w:val="002E42D6"/>
  </w:style>
  <w:style w:type="numbering" w:customStyle="1" w:styleId="Semlista121211">
    <w:name w:val="Sem lista121211"/>
    <w:next w:val="Semlista"/>
    <w:uiPriority w:val="99"/>
    <w:semiHidden/>
    <w:unhideWhenUsed/>
    <w:rsid w:val="002E42D6"/>
  </w:style>
  <w:style w:type="numbering" w:customStyle="1" w:styleId="Semlista221211">
    <w:name w:val="Sem lista221211"/>
    <w:next w:val="Semlista"/>
    <w:uiPriority w:val="99"/>
    <w:semiHidden/>
    <w:unhideWhenUsed/>
    <w:rsid w:val="002E42D6"/>
  </w:style>
  <w:style w:type="numbering" w:customStyle="1" w:styleId="Semlista321211">
    <w:name w:val="Sem lista321211"/>
    <w:next w:val="Semlista"/>
    <w:uiPriority w:val="99"/>
    <w:semiHidden/>
    <w:unhideWhenUsed/>
    <w:rsid w:val="002E42D6"/>
  </w:style>
  <w:style w:type="numbering" w:customStyle="1" w:styleId="Semlista421211">
    <w:name w:val="Sem lista421211"/>
    <w:next w:val="Semlista"/>
    <w:uiPriority w:val="99"/>
    <w:semiHidden/>
    <w:unhideWhenUsed/>
    <w:rsid w:val="002E42D6"/>
  </w:style>
  <w:style w:type="numbering" w:customStyle="1" w:styleId="Semlista1121211">
    <w:name w:val="Sem lista1121211"/>
    <w:next w:val="Semlista"/>
    <w:uiPriority w:val="99"/>
    <w:semiHidden/>
    <w:unhideWhenUsed/>
    <w:rsid w:val="002E42D6"/>
  </w:style>
  <w:style w:type="numbering" w:customStyle="1" w:styleId="Semlista2121211">
    <w:name w:val="Sem lista2121211"/>
    <w:next w:val="Semlista"/>
    <w:uiPriority w:val="99"/>
    <w:semiHidden/>
    <w:unhideWhenUsed/>
    <w:rsid w:val="002E42D6"/>
  </w:style>
  <w:style w:type="numbering" w:customStyle="1" w:styleId="Semlista11121211">
    <w:name w:val="Sem lista11121211"/>
    <w:next w:val="Semlista"/>
    <w:uiPriority w:val="99"/>
    <w:semiHidden/>
    <w:unhideWhenUsed/>
    <w:rsid w:val="002E42D6"/>
  </w:style>
  <w:style w:type="numbering" w:customStyle="1" w:styleId="Semlista21121211">
    <w:name w:val="Sem lista21121211"/>
    <w:next w:val="Semlista"/>
    <w:uiPriority w:val="99"/>
    <w:semiHidden/>
    <w:unhideWhenUsed/>
    <w:rsid w:val="002E42D6"/>
  </w:style>
  <w:style w:type="numbering" w:customStyle="1" w:styleId="Semlista3112211">
    <w:name w:val="Sem lista3112211"/>
    <w:next w:val="Semlista"/>
    <w:uiPriority w:val="99"/>
    <w:semiHidden/>
    <w:unhideWhenUsed/>
    <w:rsid w:val="002E42D6"/>
  </w:style>
  <w:style w:type="numbering" w:customStyle="1" w:styleId="Semlista4112211">
    <w:name w:val="Sem lista4112211"/>
    <w:next w:val="Semlista"/>
    <w:uiPriority w:val="99"/>
    <w:semiHidden/>
    <w:unhideWhenUsed/>
    <w:rsid w:val="002E42D6"/>
  </w:style>
  <w:style w:type="numbering" w:customStyle="1" w:styleId="Semlista512211">
    <w:name w:val="Sem lista512211"/>
    <w:next w:val="Semlista"/>
    <w:uiPriority w:val="99"/>
    <w:semiHidden/>
    <w:unhideWhenUsed/>
    <w:rsid w:val="002E42D6"/>
  </w:style>
  <w:style w:type="numbering" w:customStyle="1" w:styleId="Semlista612211">
    <w:name w:val="Sem lista612211"/>
    <w:next w:val="Semlista"/>
    <w:uiPriority w:val="99"/>
    <w:semiHidden/>
    <w:unhideWhenUsed/>
    <w:rsid w:val="002E42D6"/>
  </w:style>
  <w:style w:type="numbering" w:customStyle="1" w:styleId="Semlista712211">
    <w:name w:val="Sem lista712211"/>
    <w:next w:val="Semlista"/>
    <w:uiPriority w:val="99"/>
    <w:semiHidden/>
    <w:unhideWhenUsed/>
    <w:rsid w:val="002E42D6"/>
  </w:style>
  <w:style w:type="numbering" w:customStyle="1" w:styleId="Semlista812211">
    <w:name w:val="Sem lista812211"/>
    <w:next w:val="Semlista"/>
    <w:uiPriority w:val="99"/>
    <w:semiHidden/>
    <w:unhideWhenUsed/>
    <w:rsid w:val="002E42D6"/>
  </w:style>
  <w:style w:type="numbering" w:customStyle="1" w:styleId="Semlista111112211">
    <w:name w:val="Sem lista111112211"/>
    <w:next w:val="Semlista"/>
    <w:uiPriority w:val="99"/>
    <w:semiHidden/>
    <w:unhideWhenUsed/>
    <w:rsid w:val="002E42D6"/>
  </w:style>
  <w:style w:type="numbering" w:customStyle="1" w:styleId="Semlista211112211">
    <w:name w:val="Sem lista211112211"/>
    <w:next w:val="Semlista"/>
    <w:uiPriority w:val="99"/>
    <w:semiHidden/>
    <w:unhideWhenUsed/>
    <w:rsid w:val="002E42D6"/>
  </w:style>
  <w:style w:type="numbering" w:customStyle="1" w:styleId="Semlista1111112211">
    <w:name w:val="Sem lista1111112211"/>
    <w:next w:val="Semlista"/>
    <w:uiPriority w:val="99"/>
    <w:semiHidden/>
    <w:unhideWhenUsed/>
    <w:rsid w:val="002E42D6"/>
  </w:style>
  <w:style w:type="numbering" w:customStyle="1" w:styleId="Semlista2111112211">
    <w:name w:val="Sem lista2111112211"/>
    <w:next w:val="Semlista"/>
    <w:uiPriority w:val="99"/>
    <w:semiHidden/>
    <w:unhideWhenUsed/>
    <w:rsid w:val="002E42D6"/>
  </w:style>
  <w:style w:type="numbering" w:customStyle="1" w:styleId="Semlista31112211">
    <w:name w:val="Sem lista31112211"/>
    <w:next w:val="Semlista"/>
    <w:uiPriority w:val="99"/>
    <w:semiHidden/>
    <w:unhideWhenUsed/>
    <w:rsid w:val="002E42D6"/>
  </w:style>
  <w:style w:type="numbering" w:customStyle="1" w:styleId="Semlista41112211">
    <w:name w:val="Sem lista41112211"/>
    <w:next w:val="Semlista"/>
    <w:uiPriority w:val="99"/>
    <w:semiHidden/>
    <w:unhideWhenUsed/>
    <w:rsid w:val="002E42D6"/>
  </w:style>
  <w:style w:type="numbering" w:customStyle="1" w:styleId="Estilo125211">
    <w:name w:val="Estilo125211"/>
    <w:uiPriority w:val="99"/>
    <w:rsid w:val="002E42D6"/>
  </w:style>
  <w:style w:type="numbering" w:customStyle="1" w:styleId="Estilo1214211">
    <w:name w:val="Estilo1214211"/>
    <w:uiPriority w:val="99"/>
    <w:rsid w:val="002E42D6"/>
  </w:style>
  <w:style w:type="numbering" w:customStyle="1" w:styleId="Estilo12114211">
    <w:name w:val="Estilo12114211"/>
    <w:uiPriority w:val="99"/>
    <w:rsid w:val="002E42D6"/>
  </w:style>
  <w:style w:type="numbering" w:customStyle="1" w:styleId="Estilo121113211">
    <w:name w:val="Estilo121113211"/>
    <w:uiPriority w:val="99"/>
    <w:rsid w:val="002E42D6"/>
  </w:style>
  <w:style w:type="numbering" w:customStyle="1" w:styleId="Estilo1223211">
    <w:name w:val="Estilo1223211"/>
    <w:uiPriority w:val="99"/>
    <w:rsid w:val="002E42D6"/>
  </w:style>
  <w:style w:type="numbering" w:customStyle="1" w:styleId="Estilo1211112211">
    <w:name w:val="Estilo1211112211"/>
    <w:uiPriority w:val="99"/>
    <w:rsid w:val="002E42D6"/>
  </w:style>
  <w:style w:type="numbering" w:customStyle="1" w:styleId="Estilo1232211">
    <w:name w:val="Estilo1232211"/>
    <w:uiPriority w:val="99"/>
    <w:rsid w:val="002E42D6"/>
  </w:style>
  <w:style w:type="numbering" w:customStyle="1" w:styleId="Estilo12122211">
    <w:name w:val="Estilo12122211"/>
    <w:uiPriority w:val="99"/>
    <w:rsid w:val="002E42D6"/>
  </w:style>
  <w:style w:type="numbering" w:customStyle="1" w:styleId="Estilo12212211">
    <w:name w:val="Estilo12212211"/>
    <w:uiPriority w:val="99"/>
    <w:rsid w:val="002E42D6"/>
  </w:style>
  <w:style w:type="numbering" w:customStyle="1" w:styleId="Estilo121122211">
    <w:name w:val="Estilo121122211"/>
    <w:uiPriority w:val="99"/>
    <w:rsid w:val="002E42D6"/>
  </w:style>
  <w:style w:type="numbering" w:customStyle="1" w:styleId="Estilo1241211">
    <w:name w:val="Estilo1241211"/>
    <w:uiPriority w:val="99"/>
    <w:rsid w:val="002E42D6"/>
  </w:style>
  <w:style w:type="numbering" w:customStyle="1" w:styleId="Estilo12131211">
    <w:name w:val="Estilo12131211"/>
    <w:uiPriority w:val="99"/>
    <w:rsid w:val="002E42D6"/>
  </w:style>
  <w:style w:type="numbering" w:customStyle="1" w:styleId="Estilo121131211">
    <w:name w:val="Estilo121131211"/>
    <w:uiPriority w:val="99"/>
    <w:rsid w:val="002E42D6"/>
  </w:style>
  <w:style w:type="numbering" w:customStyle="1" w:styleId="Estilo12221211">
    <w:name w:val="Estilo12221211"/>
    <w:uiPriority w:val="99"/>
    <w:rsid w:val="002E42D6"/>
  </w:style>
  <w:style w:type="numbering" w:customStyle="1" w:styleId="Estilo1211121211">
    <w:name w:val="Estilo1211121211"/>
    <w:uiPriority w:val="99"/>
    <w:rsid w:val="002E42D6"/>
  </w:style>
  <w:style w:type="numbering" w:customStyle="1" w:styleId="Estilo12311211">
    <w:name w:val="Estilo12311211"/>
    <w:uiPriority w:val="99"/>
    <w:rsid w:val="002E42D6"/>
  </w:style>
  <w:style w:type="numbering" w:customStyle="1" w:styleId="Estilo121211211">
    <w:name w:val="Estilo121211211"/>
    <w:uiPriority w:val="99"/>
    <w:rsid w:val="002E42D6"/>
  </w:style>
  <w:style w:type="numbering" w:customStyle="1" w:styleId="Estilo122111211">
    <w:name w:val="Estilo122111211"/>
    <w:uiPriority w:val="99"/>
    <w:rsid w:val="002E42D6"/>
  </w:style>
  <w:style w:type="numbering" w:customStyle="1" w:styleId="Estilo1211211211">
    <w:name w:val="Estilo1211211211"/>
    <w:uiPriority w:val="99"/>
    <w:rsid w:val="002E42D6"/>
  </w:style>
  <w:style w:type="numbering" w:customStyle="1" w:styleId="Estilo126211">
    <w:name w:val="Estilo126211"/>
    <w:uiPriority w:val="99"/>
    <w:rsid w:val="002E42D6"/>
  </w:style>
  <w:style w:type="numbering" w:customStyle="1" w:styleId="Estilo1215211">
    <w:name w:val="Estilo1215211"/>
    <w:uiPriority w:val="99"/>
    <w:rsid w:val="002E42D6"/>
  </w:style>
  <w:style w:type="numbering" w:customStyle="1" w:styleId="Estilo12115211">
    <w:name w:val="Estilo12115211"/>
    <w:uiPriority w:val="99"/>
    <w:rsid w:val="002E42D6"/>
  </w:style>
  <w:style w:type="numbering" w:customStyle="1" w:styleId="Estilo1224211">
    <w:name w:val="Estilo1224211"/>
    <w:uiPriority w:val="99"/>
    <w:rsid w:val="002E42D6"/>
  </w:style>
  <w:style w:type="numbering" w:customStyle="1" w:styleId="Estilo122112111">
    <w:name w:val="Estilo122112111"/>
    <w:uiPriority w:val="99"/>
    <w:rsid w:val="002E42D6"/>
  </w:style>
  <w:style w:type="numbering" w:customStyle="1" w:styleId="Estilo1211212111">
    <w:name w:val="Estilo1211212111"/>
    <w:uiPriority w:val="99"/>
    <w:rsid w:val="002E42D6"/>
  </w:style>
  <w:style w:type="numbering" w:customStyle="1" w:styleId="Estilo121121221">
    <w:name w:val="Estilo121121221"/>
    <w:uiPriority w:val="99"/>
    <w:rsid w:val="002E42D6"/>
  </w:style>
  <w:style w:type="numbering" w:customStyle="1" w:styleId="Semlista60">
    <w:name w:val="Sem lista60"/>
    <w:next w:val="Semlista"/>
    <w:uiPriority w:val="99"/>
    <w:semiHidden/>
    <w:unhideWhenUsed/>
    <w:rsid w:val="002E42D6"/>
  </w:style>
  <w:style w:type="table" w:customStyle="1" w:styleId="Tabelacomgrade30">
    <w:name w:val="Tabela com grade30"/>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139">
    <w:name w:val="Sem lista139"/>
    <w:next w:val="Semlista"/>
    <w:uiPriority w:val="99"/>
    <w:semiHidden/>
    <w:unhideWhenUsed/>
    <w:rsid w:val="002E42D6"/>
  </w:style>
  <w:style w:type="numbering" w:customStyle="1" w:styleId="Estilo1259">
    <w:name w:val="Estilo1259"/>
    <w:uiPriority w:val="99"/>
    <w:rsid w:val="002E42D6"/>
  </w:style>
  <w:style w:type="numbering" w:customStyle="1" w:styleId="Semlista230">
    <w:name w:val="Sem lista230"/>
    <w:next w:val="Semlista"/>
    <w:uiPriority w:val="99"/>
    <w:semiHidden/>
    <w:unhideWhenUsed/>
    <w:rsid w:val="002E42D6"/>
  </w:style>
  <w:style w:type="numbering" w:customStyle="1" w:styleId="Semlista330">
    <w:name w:val="Sem lista330"/>
    <w:next w:val="Semlista"/>
    <w:uiPriority w:val="99"/>
    <w:semiHidden/>
    <w:unhideWhenUsed/>
    <w:rsid w:val="002E42D6"/>
  </w:style>
  <w:style w:type="table" w:customStyle="1" w:styleId="Tabelacomgrade114">
    <w:name w:val="Tabela com grade114"/>
    <w:basedOn w:val="Tabelanormal"/>
    <w:next w:val="Tabelacomgrade"/>
    <w:uiPriority w:val="59"/>
    <w:rsid w:val="002E42D6"/>
    <w:pPr>
      <w:spacing w:after="0" w:line="240" w:lineRule="auto"/>
    </w:pPr>
    <w:rPr>
      <w:rFonts w:ascii="Arial" w:eastAsia="Calibri" w:hAnsi="Arial" w:cs="Arial"/>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1130">
    <w:name w:val="Sem lista1130"/>
    <w:next w:val="Semlista"/>
    <w:uiPriority w:val="99"/>
    <w:semiHidden/>
    <w:unhideWhenUsed/>
    <w:rsid w:val="002E42D6"/>
  </w:style>
  <w:style w:type="table" w:customStyle="1" w:styleId="Tabelacomgrade115">
    <w:name w:val="Tabela com grade115"/>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10">
    <w:name w:val="Tabela com grade210"/>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9">
    <w:name w:val="Tabela com grade39"/>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9">
    <w:name w:val="Tabela com grade49"/>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deGrade1Clara9">
    <w:name w:val="Tabela de Grade 1 Clara9"/>
    <w:basedOn w:val="Tabelanormal"/>
    <w:next w:val="TabeladeGrade1Clara1"/>
    <w:uiPriority w:val="46"/>
    <w:rsid w:val="002E42D6"/>
    <w:pPr>
      <w:spacing w:after="0" w:line="240" w:lineRule="auto"/>
    </w:pPr>
    <w:rPr>
      <w:rFonts w:ascii="Arial" w:eastAsia="Calibri" w:hAnsi="Arial" w:cs="Arial"/>
      <w:sz w:val="20"/>
      <w:szCs w:val="20"/>
      <w:lang w:eastAsia="pt-BR"/>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elaSimples29">
    <w:name w:val="Tabela Simples 29"/>
    <w:basedOn w:val="Tabelanormal"/>
    <w:next w:val="SimplesTabela21"/>
    <w:uiPriority w:val="42"/>
    <w:rsid w:val="002E42D6"/>
    <w:pPr>
      <w:spacing w:after="0" w:line="240" w:lineRule="auto"/>
    </w:pPr>
    <w:rPr>
      <w:rFonts w:ascii="Arial" w:eastAsia="Calibri" w:hAnsi="Arial" w:cs="Arial"/>
      <w:sz w:val="20"/>
      <w:szCs w:val="20"/>
      <w:lang w:eastAsia="pt-BR"/>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numbering" w:customStyle="1" w:styleId="Semlista2130">
    <w:name w:val="Sem lista2130"/>
    <w:next w:val="Semlista"/>
    <w:uiPriority w:val="99"/>
    <w:semiHidden/>
    <w:unhideWhenUsed/>
    <w:rsid w:val="002E42D6"/>
  </w:style>
  <w:style w:type="table" w:customStyle="1" w:styleId="Tabelacomgrade59">
    <w:name w:val="Tabela com grade59"/>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3120">
    <w:name w:val="Sem lista3120"/>
    <w:next w:val="Semlista"/>
    <w:uiPriority w:val="99"/>
    <w:semiHidden/>
    <w:unhideWhenUsed/>
    <w:rsid w:val="002E42D6"/>
  </w:style>
  <w:style w:type="numbering" w:customStyle="1" w:styleId="Semlista430">
    <w:name w:val="Sem lista430"/>
    <w:next w:val="Semlista"/>
    <w:uiPriority w:val="99"/>
    <w:semiHidden/>
    <w:unhideWhenUsed/>
    <w:rsid w:val="002E42D6"/>
  </w:style>
  <w:style w:type="table" w:customStyle="1" w:styleId="Tabelacomgrade69">
    <w:name w:val="Tabela com grade69"/>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520">
    <w:name w:val="Sem lista520"/>
    <w:next w:val="Semlista"/>
    <w:uiPriority w:val="99"/>
    <w:semiHidden/>
    <w:unhideWhenUsed/>
    <w:rsid w:val="002E42D6"/>
  </w:style>
  <w:style w:type="numbering" w:customStyle="1" w:styleId="Semlista620">
    <w:name w:val="Sem lista620"/>
    <w:next w:val="Semlista"/>
    <w:uiPriority w:val="99"/>
    <w:semiHidden/>
    <w:unhideWhenUsed/>
    <w:rsid w:val="002E42D6"/>
  </w:style>
  <w:style w:type="numbering" w:customStyle="1" w:styleId="Estilo12149">
    <w:name w:val="Estilo12149"/>
    <w:uiPriority w:val="99"/>
    <w:rsid w:val="002E42D6"/>
  </w:style>
  <w:style w:type="numbering" w:customStyle="1" w:styleId="Estilo121149">
    <w:name w:val="Estilo121149"/>
    <w:uiPriority w:val="99"/>
    <w:rsid w:val="002E42D6"/>
  </w:style>
  <w:style w:type="numbering" w:customStyle="1" w:styleId="Semlista720">
    <w:name w:val="Sem lista720"/>
    <w:next w:val="Semlista"/>
    <w:uiPriority w:val="99"/>
    <w:semiHidden/>
    <w:unhideWhenUsed/>
    <w:rsid w:val="002E42D6"/>
  </w:style>
  <w:style w:type="numbering" w:customStyle="1" w:styleId="Semlista820">
    <w:name w:val="Sem lista820"/>
    <w:next w:val="Semlista"/>
    <w:uiPriority w:val="99"/>
    <w:semiHidden/>
    <w:unhideWhenUsed/>
    <w:rsid w:val="002E42D6"/>
  </w:style>
  <w:style w:type="numbering" w:customStyle="1" w:styleId="Semlista11130">
    <w:name w:val="Sem lista11130"/>
    <w:next w:val="Semlista"/>
    <w:uiPriority w:val="99"/>
    <w:semiHidden/>
    <w:unhideWhenUsed/>
    <w:rsid w:val="002E42D6"/>
  </w:style>
  <w:style w:type="numbering" w:customStyle="1" w:styleId="Semlista21130">
    <w:name w:val="Sem lista21130"/>
    <w:next w:val="Semlista"/>
    <w:uiPriority w:val="99"/>
    <w:semiHidden/>
    <w:unhideWhenUsed/>
    <w:rsid w:val="002E42D6"/>
  </w:style>
  <w:style w:type="numbering" w:customStyle="1" w:styleId="Semlista111120">
    <w:name w:val="Sem lista111120"/>
    <w:next w:val="Semlista"/>
    <w:uiPriority w:val="99"/>
    <w:semiHidden/>
    <w:unhideWhenUsed/>
    <w:rsid w:val="002E42D6"/>
  </w:style>
  <w:style w:type="numbering" w:customStyle="1" w:styleId="Semlista211120">
    <w:name w:val="Sem lista211120"/>
    <w:next w:val="Semlista"/>
    <w:uiPriority w:val="99"/>
    <w:semiHidden/>
    <w:unhideWhenUsed/>
    <w:rsid w:val="002E42D6"/>
  </w:style>
  <w:style w:type="numbering" w:customStyle="1" w:styleId="Semlista31120">
    <w:name w:val="Sem lista31120"/>
    <w:next w:val="Semlista"/>
    <w:uiPriority w:val="99"/>
    <w:semiHidden/>
    <w:unhideWhenUsed/>
    <w:rsid w:val="002E42D6"/>
  </w:style>
  <w:style w:type="numbering" w:customStyle="1" w:styleId="Semlista4120">
    <w:name w:val="Sem lista4120"/>
    <w:next w:val="Semlista"/>
    <w:uiPriority w:val="99"/>
    <w:semiHidden/>
    <w:unhideWhenUsed/>
    <w:rsid w:val="002E42D6"/>
  </w:style>
  <w:style w:type="numbering" w:customStyle="1" w:styleId="Semlista5119">
    <w:name w:val="Sem lista5119"/>
    <w:next w:val="Semlista"/>
    <w:uiPriority w:val="99"/>
    <w:semiHidden/>
    <w:unhideWhenUsed/>
    <w:rsid w:val="002E42D6"/>
  </w:style>
  <w:style w:type="numbering" w:customStyle="1" w:styleId="Estilo1211139">
    <w:name w:val="Estilo1211139"/>
    <w:uiPriority w:val="99"/>
    <w:rsid w:val="002E42D6"/>
  </w:style>
  <w:style w:type="numbering" w:customStyle="1" w:styleId="Semlista6119">
    <w:name w:val="Sem lista6119"/>
    <w:next w:val="Semlista"/>
    <w:uiPriority w:val="99"/>
    <w:semiHidden/>
    <w:unhideWhenUsed/>
    <w:rsid w:val="002E42D6"/>
  </w:style>
  <w:style w:type="numbering" w:customStyle="1" w:styleId="Semlista7119">
    <w:name w:val="Sem lista7119"/>
    <w:next w:val="Semlista"/>
    <w:uiPriority w:val="99"/>
    <w:semiHidden/>
    <w:unhideWhenUsed/>
    <w:rsid w:val="002E42D6"/>
  </w:style>
  <w:style w:type="numbering" w:customStyle="1" w:styleId="Semlista8119">
    <w:name w:val="Sem lista8119"/>
    <w:next w:val="Semlista"/>
    <w:uiPriority w:val="99"/>
    <w:semiHidden/>
    <w:unhideWhenUsed/>
    <w:rsid w:val="002E42D6"/>
  </w:style>
  <w:style w:type="numbering" w:customStyle="1" w:styleId="Semlista1111120">
    <w:name w:val="Sem lista1111120"/>
    <w:next w:val="Semlista"/>
    <w:uiPriority w:val="99"/>
    <w:semiHidden/>
    <w:unhideWhenUsed/>
    <w:rsid w:val="002E42D6"/>
  </w:style>
  <w:style w:type="numbering" w:customStyle="1" w:styleId="Semlista2111120">
    <w:name w:val="Sem lista2111120"/>
    <w:next w:val="Semlista"/>
    <w:uiPriority w:val="99"/>
    <w:semiHidden/>
    <w:unhideWhenUsed/>
    <w:rsid w:val="002E42D6"/>
  </w:style>
  <w:style w:type="numbering" w:customStyle="1" w:styleId="Semlista11111119">
    <w:name w:val="Sem lista11111119"/>
    <w:next w:val="Semlista"/>
    <w:uiPriority w:val="99"/>
    <w:semiHidden/>
    <w:unhideWhenUsed/>
    <w:rsid w:val="002E42D6"/>
  </w:style>
  <w:style w:type="numbering" w:customStyle="1" w:styleId="Semlista21111119">
    <w:name w:val="Sem lista21111119"/>
    <w:next w:val="Semlista"/>
    <w:uiPriority w:val="99"/>
    <w:semiHidden/>
    <w:unhideWhenUsed/>
    <w:rsid w:val="002E42D6"/>
  </w:style>
  <w:style w:type="numbering" w:customStyle="1" w:styleId="Semlista311119">
    <w:name w:val="Sem lista311119"/>
    <w:next w:val="Semlista"/>
    <w:uiPriority w:val="99"/>
    <w:semiHidden/>
    <w:unhideWhenUsed/>
    <w:rsid w:val="002E42D6"/>
  </w:style>
  <w:style w:type="numbering" w:customStyle="1" w:styleId="Semlista41120">
    <w:name w:val="Sem lista41120"/>
    <w:next w:val="Semlista"/>
    <w:uiPriority w:val="99"/>
    <w:semiHidden/>
    <w:unhideWhenUsed/>
    <w:rsid w:val="002E42D6"/>
  </w:style>
  <w:style w:type="table" w:customStyle="1" w:styleId="Tabelacomgrade79">
    <w:name w:val="Tabela com grade79"/>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9">
    <w:name w:val="Tabela com grade89"/>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2111120">
    <w:name w:val="Estilo12111120"/>
    <w:uiPriority w:val="99"/>
    <w:rsid w:val="002E42D6"/>
  </w:style>
  <w:style w:type="numbering" w:customStyle="1" w:styleId="Semlista910">
    <w:name w:val="Sem lista910"/>
    <w:next w:val="Semlista"/>
    <w:uiPriority w:val="99"/>
    <w:semiHidden/>
    <w:unhideWhenUsed/>
    <w:rsid w:val="002E42D6"/>
  </w:style>
  <w:style w:type="numbering" w:customStyle="1" w:styleId="Semlista1219">
    <w:name w:val="Sem lista1219"/>
    <w:next w:val="Semlista"/>
    <w:uiPriority w:val="99"/>
    <w:semiHidden/>
    <w:unhideWhenUsed/>
    <w:rsid w:val="002E42D6"/>
  </w:style>
  <w:style w:type="numbering" w:customStyle="1" w:styleId="Semlista2219">
    <w:name w:val="Sem lista2219"/>
    <w:next w:val="Semlista"/>
    <w:uiPriority w:val="99"/>
    <w:semiHidden/>
    <w:unhideWhenUsed/>
    <w:rsid w:val="002E42D6"/>
  </w:style>
  <w:style w:type="numbering" w:customStyle="1" w:styleId="Semlista3210">
    <w:name w:val="Sem lista3210"/>
    <w:next w:val="Semlista"/>
    <w:uiPriority w:val="99"/>
    <w:semiHidden/>
    <w:unhideWhenUsed/>
    <w:rsid w:val="002E42D6"/>
  </w:style>
  <w:style w:type="numbering" w:customStyle="1" w:styleId="Semlista4210">
    <w:name w:val="Sem lista4210"/>
    <w:next w:val="Semlista"/>
    <w:uiPriority w:val="99"/>
    <w:semiHidden/>
    <w:unhideWhenUsed/>
    <w:rsid w:val="002E42D6"/>
  </w:style>
  <w:style w:type="numbering" w:customStyle="1" w:styleId="Semlista11219">
    <w:name w:val="Sem lista11219"/>
    <w:next w:val="Semlista"/>
    <w:uiPriority w:val="99"/>
    <w:semiHidden/>
    <w:unhideWhenUsed/>
    <w:rsid w:val="002E42D6"/>
  </w:style>
  <w:style w:type="numbering" w:customStyle="1" w:styleId="Semlista21210">
    <w:name w:val="Sem lista21210"/>
    <w:next w:val="Semlista"/>
    <w:uiPriority w:val="99"/>
    <w:semiHidden/>
    <w:unhideWhenUsed/>
    <w:rsid w:val="002E42D6"/>
  </w:style>
  <w:style w:type="numbering" w:customStyle="1" w:styleId="Semlista111210">
    <w:name w:val="Sem lista111210"/>
    <w:next w:val="Semlista"/>
    <w:uiPriority w:val="99"/>
    <w:semiHidden/>
    <w:unhideWhenUsed/>
    <w:rsid w:val="002E42D6"/>
  </w:style>
  <w:style w:type="numbering" w:customStyle="1" w:styleId="Semlista211210">
    <w:name w:val="Sem lista211210"/>
    <w:next w:val="Semlista"/>
    <w:uiPriority w:val="99"/>
    <w:semiHidden/>
    <w:unhideWhenUsed/>
    <w:rsid w:val="002E42D6"/>
  </w:style>
  <w:style w:type="numbering" w:customStyle="1" w:styleId="Semlista3111110">
    <w:name w:val="Sem lista3111110"/>
    <w:next w:val="Semlista"/>
    <w:uiPriority w:val="99"/>
    <w:semiHidden/>
    <w:unhideWhenUsed/>
    <w:rsid w:val="002E42D6"/>
  </w:style>
  <w:style w:type="numbering" w:customStyle="1" w:styleId="Semlista411119">
    <w:name w:val="Sem lista411119"/>
    <w:next w:val="Semlista"/>
    <w:uiPriority w:val="99"/>
    <w:semiHidden/>
    <w:unhideWhenUsed/>
    <w:rsid w:val="002E42D6"/>
  </w:style>
  <w:style w:type="numbering" w:customStyle="1" w:styleId="Semlista51110">
    <w:name w:val="Sem lista51110"/>
    <w:next w:val="Semlista"/>
    <w:uiPriority w:val="99"/>
    <w:semiHidden/>
    <w:unhideWhenUsed/>
    <w:rsid w:val="002E42D6"/>
  </w:style>
  <w:style w:type="numbering" w:customStyle="1" w:styleId="Estilo12239">
    <w:name w:val="Estilo12239"/>
    <w:uiPriority w:val="99"/>
    <w:rsid w:val="002E42D6"/>
  </w:style>
  <w:style w:type="numbering" w:customStyle="1" w:styleId="Semlista61110">
    <w:name w:val="Sem lista61110"/>
    <w:next w:val="Semlista"/>
    <w:uiPriority w:val="99"/>
    <w:semiHidden/>
    <w:unhideWhenUsed/>
    <w:rsid w:val="002E42D6"/>
  </w:style>
  <w:style w:type="numbering" w:customStyle="1" w:styleId="Semlista71110">
    <w:name w:val="Sem lista71110"/>
    <w:next w:val="Semlista"/>
    <w:uiPriority w:val="99"/>
    <w:semiHidden/>
    <w:unhideWhenUsed/>
    <w:rsid w:val="002E42D6"/>
  </w:style>
  <w:style w:type="numbering" w:customStyle="1" w:styleId="Semlista81110">
    <w:name w:val="Sem lista81110"/>
    <w:next w:val="Semlista"/>
    <w:uiPriority w:val="99"/>
    <w:semiHidden/>
    <w:unhideWhenUsed/>
    <w:rsid w:val="002E42D6"/>
  </w:style>
  <w:style w:type="numbering" w:customStyle="1" w:styleId="Semlista111111110">
    <w:name w:val="Sem lista111111110"/>
    <w:next w:val="Semlista"/>
    <w:uiPriority w:val="99"/>
    <w:semiHidden/>
    <w:unhideWhenUsed/>
    <w:rsid w:val="002E42D6"/>
  </w:style>
  <w:style w:type="numbering" w:customStyle="1" w:styleId="Semlista211111110">
    <w:name w:val="Sem lista211111110"/>
    <w:next w:val="Semlista"/>
    <w:uiPriority w:val="99"/>
    <w:semiHidden/>
    <w:unhideWhenUsed/>
    <w:rsid w:val="002E42D6"/>
  </w:style>
  <w:style w:type="numbering" w:customStyle="1" w:styleId="Semlista111111112">
    <w:name w:val="Sem lista111111112"/>
    <w:next w:val="Semlista"/>
    <w:uiPriority w:val="99"/>
    <w:semiHidden/>
    <w:unhideWhenUsed/>
    <w:rsid w:val="002E42D6"/>
  </w:style>
  <w:style w:type="numbering" w:customStyle="1" w:styleId="Semlista211111112">
    <w:name w:val="Sem lista211111112"/>
    <w:next w:val="Semlista"/>
    <w:uiPriority w:val="99"/>
    <w:semiHidden/>
    <w:unhideWhenUsed/>
    <w:rsid w:val="002E42D6"/>
  </w:style>
  <w:style w:type="numbering" w:customStyle="1" w:styleId="Semlista3111112">
    <w:name w:val="Sem lista3111112"/>
    <w:next w:val="Semlista"/>
    <w:uiPriority w:val="99"/>
    <w:semiHidden/>
    <w:unhideWhenUsed/>
    <w:rsid w:val="002E42D6"/>
  </w:style>
  <w:style w:type="numbering" w:customStyle="1" w:styleId="Semlista4111110">
    <w:name w:val="Sem lista4111110"/>
    <w:next w:val="Semlista"/>
    <w:uiPriority w:val="99"/>
    <w:semiHidden/>
    <w:unhideWhenUsed/>
    <w:rsid w:val="002E42D6"/>
  </w:style>
  <w:style w:type="numbering" w:customStyle="1" w:styleId="Estilo121111110">
    <w:name w:val="Estilo121111110"/>
    <w:uiPriority w:val="99"/>
    <w:rsid w:val="002E42D6"/>
  </w:style>
  <w:style w:type="numbering" w:customStyle="1" w:styleId="Semlista109">
    <w:name w:val="Sem lista109"/>
    <w:next w:val="Semlista"/>
    <w:uiPriority w:val="99"/>
    <w:semiHidden/>
    <w:unhideWhenUsed/>
    <w:rsid w:val="002E42D6"/>
  </w:style>
  <w:style w:type="numbering" w:customStyle="1" w:styleId="Semlista1310">
    <w:name w:val="Sem lista1310"/>
    <w:next w:val="Semlista"/>
    <w:uiPriority w:val="99"/>
    <w:semiHidden/>
    <w:unhideWhenUsed/>
    <w:rsid w:val="002E42D6"/>
  </w:style>
  <w:style w:type="numbering" w:customStyle="1" w:styleId="Semlista239">
    <w:name w:val="Sem lista239"/>
    <w:next w:val="Semlista"/>
    <w:uiPriority w:val="99"/>
    <w:semiHidden/>
    <w:unhideWhenUsed/>
    <w:rsid w:val="002E42D6"/>
  </w:style>
  <w:style w:type="numbering" w:customStyle="1" w:styleId="Semlista1139">
    <w:name w:val="Sem lista1139"/>
    <w:next w:val="Semlista"/>
    <w:uiPriority w:val="99"/>
    <w:semiHidden/>
    <w:unhideWhenUsed/>
    <w:rsid w:val="002E42D6"/>
  </w:style>
  <w:style w:type="numbering" w:customStyle="1" w:styleId="Semlista2139">
    <w:name w:val="Sem lista2139"/>
    <w:next w:val="Semlista"/>
    <w:uiPriority w:val="99"/>
    <w:semiHidden/>
    <w:unhideWhenUsed/>
    <w:rsid w:val="002E42D6"/>
  </w:style>
  <w:style w:type="numbering" w:customStyle="1" w:styleId="Semlista339">
    <w:name w:val="Sem lista339"/>
    <w:next w:val="Semlista"/>
    <w:uiPriority w:val="99"/>
    <w:semiHidden/>
    <w:unhideWhenUsed/>
    <w:rsid w:val="002E42D6"/>
  </w:style>
  <w:style w:type="numbering" w:customStyle="1" w:styleId="Semlista439">
    <w:name w:val="Sem lista439"/>
    <w:next w:val="Semlista"/>
    <w:uiPriority w:val="99"/>
    <w:semiHidden/>
    <w:unhideWhenUsed/>
    <w:rsid w:val="002E42D6"/>
  </w:style>
  <w:style w:type="numbering" w:customStyle="1" w:styleId="Semlista529">
    <w:name w:val="Sem lista529"/>
    <w:next w:val="Semlista"/>
    <w:uiPriority w:val="99"/>
    <w:semiHidden/>
    <w:unhideWhenUsed/>
    <w:rsid w:val="002E42D6"/>
  </w:style>
  <w:style w:type="numbering" w:customStyle="1" w:styleId="Estilo12329">
    <w:name w:val="Estilo12329"/>
    <w:uiPriority w:val="99"/>
    <w:rsid w:val="002E42D6"/>
  </w:style>
  <w:style w:type="numbering" w:customStyle="1" w:styleId="Semlista629">
    <w:name w:val="Sem lista629"/>
    <w:next w:val="Semlista"/>
    <w:uiPriority w:val="99"/>
    <w:semiHidden/>
    <w:unhideWhenUsed/>
    <w:rsid w:val="002E42D6"/>
  </w:style>
  <w:style w:type="numbering" w:customStyle="1" w:styleId="Semlista729">
    <w:name w:val="Sem lista729"/>
    <w:next w:val="Semlista"/>
    <w:uiPriority w:val="99"/>
    <w:semiHidden/>
    <w:unhideWhenUsed/>
    <w:rsid w:val="002E42D6"/>
  </w:style>
  <w:style w:type="numbering" w:customStyle="1" w:styleId="Semlista829">
    <w:name w:val="Sem lista829"/>
    <w:next w:val="Semlista"/>
    <w:uiPriority w:val="99"/>
    <w:semiHidden/>
    <w:unhideWhenUsed/>
    <w:rsid w:val="002E42D6"/>
  </w:style>
  <w:style w:type="numbering" w:customStyle="1" w:styleId="Semlista11139">
    <w:name w:val="Sem lista11139"/>
    <w:next w:val="Semlista"/>
    <w:uiPriority w:val="99"/>
    <w:semiHidden/>
    <w:unhideWhenUsed/>
    <w:rsid w:val="002E42D6"/>
  </w:style>
  <w:style w:type="numbering" w:customStyle="1" w:styleId="Semlista21139">
    <w:name w:val="Sem lista21139"/>
    <w:next w:val="Semlista"/>
    <w:uiPriority w:val="99"/>
    <w:semiHidden/>
    <w:unhideWhenUsed/>
    <w:rsid w:val="002E42D6"/>
  </w:style>
  <w:style w:type="numbering" w:customStyle="1" w:styleId="Semlista111129">
    <w:name w:val="Sem lista111129"/>
    <w:next w:val="Semlista"/>
    <w:uiPriority w:val="99"/>
    <w:semiHidden/>
    <w:unhideWhenUsed/>
    <w:rsid w:val="002E42D6"/>
  </w:style>
  <w:style w:type="numbering" w:customStyle="1" w:styleId="Semlista211129">
    <w:name w:val="Sem lista211129"/>
    <w:next w:val="Semlista"/>
    <w:uiPriority w:val="99"/>
    <w:semiHidden/>
    <w:unhideWhenUsed/>
    <w:rsid w:val="002E42D6"/>
  </w:style>
  <w:style w:type="numbering" w:customStyle="1" w:styleId="Semlista3129">
    <w:name w:val="Sem lista3129"/>
    <w:next w:val="Semlista"/>
    <w:uiPriority w:val="99"/>
    <w:semiHidden/>
    <w:unhideWhenUsed/>
    <w:rsid w:val="002E42D6"/>
  </w:style>
  <w:style w:type="numbering" w:customStyle="1" w:styleId="Semlista4129">
    <w:name w:val="Sem lista4129"/>
    <w:next w:val="Semlista"/>
    <w:uiPriority w:val="99"/>
    <w:semiHidden/>
    <w:unhideWhenUsed/>
    <w:rsid w:val="002E42D6"/>
  </w:style>
  <w:style w:type="numbering" w:customStyle="1" w:styleId="Estilo121229">
    <w:name w:val="Estilo121229"/>
    <w:uiPriority w:val="99"/>
    <w:rsid w:val="002E42D6"/>
  </w:style>
  <w:style w:type="numbering" w:customStyle="1" w:styleId="Semlista919">
    <w:name w:val="Sem lista919"/>
    <w:next w:val="Semlista"/>
    <w:uiPriority w:val="99"/>
    <w:semiHidden/>
    <w:unhideWhenUsed/>
    <w:rsid w:val="002E42D6"/>
  </w:style>
  <w:style w:type="numbering" w:customStyle="1" w:styleId="Semlista12110">
    <w:name w:val="Sem lista12110"/>
    <w:next w:val="Semlista"/>
    <w:uiPriority w:val="99"/>
    <w:semiHidden/>
    <w:unhideWhenUsed/>
    <w:rsid w:val="002E42D6"/>
  </w:style>
  <w:style w:type="numbering" w:customStyle="1" w:styleId="Semlista22110">
    <w:name w:val="Sem lista22110"/>
    <w:next w:val="Semlista"/>
    <w:uiPriority w:val="99"/>
    <w:semiHidden/>
    <w:unhideWhenUsed/>
    <w:rsid w:val="002E42D6"/>
  </w:style>
  <w:style w:type="numbering" w:customStyle="1" w:styleId="Semlista3219">
    <w:name w:val="Sem lista3219"/>
    <w:next w:val="Semlista"/>
    <w:uiPriority w:val="99"/>
    <w:semiHidden/>
    <w:unhideWhenUsed/>
    <w:rsid w:val="002E42D6"/>
  </w:style>
  <w:style w:type="numbering" w:customStyle="1" w:styleId="Semlista4219">
    <w:name w:val="Sem lista4219"/>
    <w:next w:val="Semlista"/>
    <w:uiPriority w:val="99"/>
    <w:semiHidden/>
    <w:unhideWhenUsed/>
    <w:rsid w:val="002E42D6"/>
  </w:style>
  <w:style w:type="numbering" w:customStyle="1" w:styleId="Semlista112110">
    <w:name w:val="Sem lista112110"/>
    <w:next w:val="Semlista"/>
    <w:uiPriority w:val="99"/>
    <w:semiHidden/>
    <w:unhideWhenUsed/>
    <w:rsid w:val="002E42D6"/>
  </w:style>
  <w:style w:type="numbering" w:customStyle="1" w:styleId="Semlista21219">
    <w:name w:val="Sem lista21219"/>
    <w:next w:val="Semlista"/>
    <w:uiPriority w:val="99"/>
    <w:semiHidden/>
    <w:unhideWhenUsed/>
    <w:rsid w:val="002E42D6"/>
  </w:style>
  <w:style w:type="numbering" w:customStyle="1" w:styleId="Semlista111219">
    <w:name w:val="Sem lista111219"/>
    <w:next w:val="Semlista"/>
    <w:uiPriority w:val="99"/>
    <w:semiHidden/>
    <w:unhideWhenUsed/>
    <w:rsid w:val="002E42D6"/>
  </w:style>
  <w:style w:type="numbering" w:customStyle="1" w:styleId="Semlista211219">
    <w:name w:val="Sem lista211219"/>
    <w:next w:val="Semlista"/>
    <w:uiPriority w:val="99"/>
    <w:semiHidden/>
    <w:unhideWhenUsed/>
    <w:rsid w:val="002E42D6"/>
  </w:style>
  <w:style w:type="numbering" w:customStyle="1" w:styleId="Semlista31129">
    <w:name w:val="Sem lista31129"/>
    <w:next w:val="Semlista"/>
    <w:uiPriority w:val="99"/>
    <w:semiHidden/>
    <w:unhideWhenUsed/>
    <w:rsid w:val="002E42D6"/>
  </w:style>
  <w:style w:type="numbering" w:customStyle="1" w:styleId="Semlista41129">
    <w:name w:val="Sem lista41129"/>
    <w:next w:val="Semlista"/>
    <w:uiPriority w:val="99"/>
    <w:semiHidden/>
    <w:unhideWhenUsed/>
    <w:rsid w:val="002E42D6"/>
  </w:style>
  <w:style w:type="numbering" w:customStyle="1" w:styleId="Semlista5129">
    <w:name w:val="Sem lista5129"/>
    <w:next w:val="Semlista"/>
    <w:uiPriority w:val="99"/>
    <w:semiHidden/>
    <w:unhideWhenUsed/>
    <w:rsid w:val="002E42D6"/>
  </w:style>
  <w:style w:type="numbering" w:customStyle="1" w:styleId="Estilo122129">
    <w:name w:val="Estilo122129"/>
    <w:uiPriority w:val="99"/>
    <w:rsid w:val="002E42D6"/>
  </w:style>
  <w:style w:type="numbering" w:customStyle="1" w:styleId="Semlista6129">
    <w:name w:val="Sem lista6129"/>
    <w:next w:val="Semlista"/>
    <w:uiPriority w:val="99"/>
    <w:semiHidden/>
    <w:unhideWhenUsed/>
    <w:rsid w:val="002E42D6"/>
  </w:style>
  <w:style w:type="numbering" w:customStyle="1" w:styleId="Semlista7129">
    <w:name w:val="Sem lista7129"/>
    <w:next w:val="Semlista"/>
    <w:uiPriority w:val="99"/>
    <w:semiHidden/>
    <w:unhideWhenUsed/>
    <w:rsid w:val="002E42D6"/>
  </w:style>
  <w:style w:type="numbering" w:customStyle="1" w:styleId="Semlista8129">
    <w:name w:val="Sem lista8129"/>
    <w:next w:val="Semlista"/>
    <w:uiPriority w:val="99"/>
    <w:semiHidden/>
    <w:unhideWhenUsed/>
    <w:rsid w:val="002E42D6"/>
  </w:style>
  <w:style w:type="numbering" w:customStyle="1" w:styleId="Semlista1111129">
    <w:name w:val="Sem lista1111129"/>
    <w:next w:val="Semlista"/>
    <w:uiPriority w:val="99"/>
    <w:semiHidden/>
    <w:unhideWhenUsed/>
    <w:rsid w:val="002E42D6"/>
  </w:style>
  <w:style w:type="numbering" w:customStyle="1" w:styleId="Semlista2111129">
    <w:name w:val="Sem lista2111129"/>
    <w:next w:val="Semlista"/>
    <w:uiPriority w:val="99"/>
    <w:semiHidden/>
    <w:unhideWhenUsed/>
    <w:rsid w:val="002E42D6"/>
  </w:style>
  <w:style w:type="numbering" w:customStyle="1" w:styleId="Semlista11111129">
    <w:name w:val="Sem lista11111129"/>
    <w:next w:val="Semlista"/>
    <w:uiPriority w:val="99"/>
    <w:semiHidden/>
    <w:unhideWhenUsed/>
    <w:rsid w:val="002E42D6"/>
  </w:style>
  <w:style w:type="numbering" w:customStyle="1" w:styleId="Semlista21111129">
    <w:name w:val="Sem lista21111129"/>
    <w:next w:val="Semlista"/>
    <w:uiPriority w:val="99"/>
    <w:semiHidden/>
    <w:unhideWhenUsed/>
    <w:rsid w:val="002E42D6"/>
  </w:style>
  <w:style w:type="numbering" w:customStyle="1" w:styleId="Semlista311129">
    <w:name w:val="Sem lista311129"/>
    <w:next w:val="Semlista"/>
    <w:uiPriority w:val="99"/>
    <w:semiHidden/>
    <w:unhideWhenUsed/>
    <w:rsid w:val="002E42D6"/>
  </w:style>
  <w:style w:type="numbering" w:customStyle="1" w:styleId="Semlista411129">
    <w:name w:val="Sem lista411129"/>
    <w:next w:val="Semlista"/>
    <w:uiPriority w:val="99"/>
    <w:semiHidden/>
    <w:unhideWhenUsed/>
    <w:rsid w:val="002E42D6"/>
  </w:style>
  <w:style w:type="numbering" w:customStyle="1" w:styleId="Estilo1211229">
    <w:name w:val="Estilo1211229"/>
    <w:uiPriority w:val="99"/>
    <w:rsid w:val="002E42D6"/>
  </w:style>
  <w:style w:type="numbering" w:customStyle="1" w:styleId="Estilo12419">
    <w:name w:val="Estilo12419"/>
    <w:uiPriority w:val="99"/>
    <w:rsid w:val="002E42D6"/>
  </w:style>
  <w:style w:type="numbering" w:customStyle="1" w:styleId="Estilo121319">
    <w:name w:val="Estilo121319"/>
    <w:uiPriority w:val="99"/>
    <w:rsid w:val="002E42D6"/>
  </w:style>
  <w:style w:type="numbering" w:customStyle="1" w:styleId="Estilo1211319">
    <w:name w:val="Estilo1211319"/>
    <w:uiPriority w:val="99"/>
    <w:rsid w:val="002E42D6"/>
  </w:style>
  <w:style w:type="numbering" w:customStyle="1" w:styleId="Estilo122219">
    <w:name w:val="Estilo122219"/>
    <w:uiPriority w:val="99"/>
    <w:rsid w:val="002E42D6"/>
  </w:style>
  <w:style w:type="numbering" w:customStyle="1" w:styleId="Estilo12111219">
    <w:name w:val="Estilo12111219"/>
    <w:uiPriority w:val="99"/>
    <w:rsid w:val="002E42D6"/>
  </w:style>
  <w:style w:type="numbering" w:customStyle="1" w:styleId="Estilo123119">
    <w:name w:val="Estilo123119"/>
    <w:uiPriority w:val="99"/>
    <w:rsid w:val="002E42D6"/>
  </w:style>
  <w:style w:type="numbering" w:customStyle="1" w:styleId="Estilo1212119">
    <w:name w:val="Estilo1212119"/>
    <w:uiPriority w:val="99"/>
    <w:rsid w:val="002E42D6"/>
  </w:style>
  <w:style w:type="numbering" w:customStyle="1" w:styleId="Estilo1221119">
    <w:name w:val="Estilo1221119"/>
    <w:uiPriority w:val="99"/>
    <w:rsid w:val="002E42D6"/>
  </w:style>
  <w:style w:type="numbering" w:customStyle="1" w:styleId="Estilo12112119">
    <w:name w:val="Estilo12112119"/>
    <w:uiPriority w:val="99"/>
    <w:rsid w:val="002E42D6"/>
  </w:style>
  <w:style w:type="numbering" w:customStyle="1" w:styleId="Semlista142">
    <w:name w:val="Sem lista142"/>
    <w:next w:val="Semlista"/>
    <w:uiPriority w:val="99"/>
    <w:semiHidden/>
    <w:unhideWhenUsed/>
    <w:rsid w:val="002E42D6"/>
  </w:style>
  <w:style w:type="table" w:customStyle="1" w:styleId="Tabelacomgrade92">
    <w:name w:val="Tabela com grade92"/>
    <w:basedOn w:val="Tabelanormal"/>
    <w:next w:val="Tabelacomgrade"/>
    <w:uiPriority w:val="59"/>
    <w:rsid w:val="002E42D6"/>
    <w:pPr>
      <w:spacing w:after="0" w:line="240" w:lineRule="auto"/>
    </w:pPr>
    <w:rPr>
      <w:rFonts w:ascii="Arial" w:eastAsia="Calibri" w:hAnsi="Arial" w:cs="Arial"/>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152">
    <w:name w:val="Sem lista152"/>
    <w:next w:val="Semlista"/>
    <w:uiPriority w:val="99"/>
    <w:semiHidden/>
    <w:unhideWhenUsed/>
    <w:rsid w:val="002E42D6"/>
  </w:style>
  <w:style w:type="numbering" w:customStyle="1" w:styleId="Semlista242">
    <w:name w:val="Sem lista242"/>
    <w:next w:val="Semlista"/>
    <w:uiPriority w:val="99"/>
    <w:semiHidden/>
    <w:unhideWhenUsed/>
    <w:rsid w:val="002E42D6"/>
  </w:style>
  <w:style w:type="numbering" w:customStyle="1" w:styleId="Semlista1142">
    <w:name w:val="Sem lista1142"/>
    <w:next w:val="Semlista"/>
    <w:uiPriority w:val="99"/>
    <w:semiHidden/>
    <w:unhideWhenUsed/>
    <w:rsid w:val="002E42D6"/>
  </w:style>
  <w:style w:type="table" w:customStyle="1" w:styleId="Tabelacomgrade1221">
    <w:name w:val="Tabela com grade1221"/>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121">
    <w:name w:val="Tabela com grade2121"/>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121">
    <w:name w:val="Tabela com grade3121"/>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121">
    <w:name w:val="Tabela com grade4121"/>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2142">
    <w:name w:val="Sem lista2142"/>
    <w:next w:val="Semlista"/>
    <w:uiPriority w:val="99"/>
    <w:semiHidden/>
    <w:unhideWhenUsed/>
    <w:rsid w:val="002E42D6"/>
  </w:style>
  <w:style w:type="numbering" w:customStyle="1" w:styleId="Semlista342">
    <w:name w:val="Sem lista342"/>
    <w:next w:val="Semlista"/>
    <w:uiPriority w:val="99"/>
    <w:semiHidden/>
    <w:unhideWhenUsed/>
    <w:rsid w:val="002E42D6"/>
  </w:style>
  <w:style w:type="numbering" w:customStyle="1" w:styleId="Semlista442">
    <w:name w:val="Sem lista442"/>
    <w:next w:val="Semlista"/>
    <w:uiPriority w:val="99"/>
    <w:semiHidden/>
    <w:unhideWhenUsed/>
    <w:rsid w:val="002E42D6"/>
  </w:style>
  <w:style w:type="table" w:customStyle="1" w:styleId="Tabelacomgrade5121">
    <w:name w:val="Tabela com grade5121"/>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121">
    <w:name w:val="Tabela com grade6121"/>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532">
    <w:name w:val="Sem lista532"/>
    <w:next w:val="Semlista"/>
    <w:uiPriority w:val="99"/>
    <w:semiHidden/>
    <w:unhideWhenUsed/>
    <w:rsid w:val="002E42D6"/>
  </w:style>
  <w:style w:type="numbering" w:customStyle="1" w:styleId="Estilo12510">
    <w:name w:val="Estilo12510"/>
    <w:uiPriority w:val="99"/>
    <w:rsid w:val="002E42D6"/>
  </w:style>
  <w:style w:type="numbering" w:customStyle="1" w:styleId="Semlista632">
    <w:name w:val="Sem lista632"/>
    <w:next w:val="Semlista"/>
    <w:uiPriority w:val="99"/>
    <w:semiHidden/>
    <w:unhideWhenUsed/>
    <w:rsid w:val="002E42D6"/>
  </w:style>
  <w:style w:type="numbering" w:customStyle="1" w:styleId="Semlista732">
    <w:name w:val="Sem lista732"/>
    <w:next w:val="Semlista"/>
    <w:uiPriority w:val="99"/>
    <w:semiHidden/>
    <w:unhideWhenUsed/>
    <w:rsid w:val="002E42D6"/>
  </w:style>
  <w:style w:type="numbering" w:customStyle="1" w:styleId="Semlista832">
    <w:name w:val="Sem lista832"/>
    <w:next w:val="Semlista"/>
    <w:uiPriority w:val="99"/>
    <w:semiHidden/>
    <w:unhideWhenUsed/>
    <w:rsid w:val="002E42D6"/>
  </w:style>
  <w:style w:type="numbering" w:customStyle="1" w:styleId="Semlista11142">
    <w:name w:val="Sem lista11142"/>
    <w:next w:val="Semlista"/>
    <w:uiPriority w:val="99"/>
    <w:semiHidden/>
    <w:unhideWhenUsed/>
    <w:rsid w:val="002E42D6"/>
  </w:style>
  <w:style w:type="numbering" w:customStyle="1" w:styleId="Semlista21142">
    <w:name w:val="Sem lista21142"/>
    <w:next w:val="Semlista"/>
    <w:uiPriority w:val="99"/>
    <w:semiHidden/>
    <w:unhideWhenUsed/>
    <w:rsid w:val="002E42D6"/>
  </w:style>
  <w:style w:type="numbering" w:customStyle="1" w:styleId="Semlista111132">
    <w:name w:val="Sem lista111132"/>
    <w:next w:val="Semlista"/>
    <w:uiPriority w:val="99"/>
    <w:semiHidden/>
    <w:unhideWhenUsed/>
    <w:rsid w:val="002E42D6"/>
  </w:style>
  <w:style w:type="numbering" w:customStyle="1" w:styleId="Semlista211132">
    <w:name w:val="Sem lista211132"/>
    <w:next w:val="Semlista"/>
    <w:uiPriority w:val="99"/>
    <w:semiHidden/>
    <w:unhideWhenUsed/>
    <w:rsid w:val="002E42D6"/>
  </w:style>
  <w:style w:type="numbering" w:customStyle="1" w:styleId="Semlista3132">
    <w:name w:val="Sem lista3132"/>
    <w:next w:val="Semlista"/>
    <w:uiPriority w:val="99"/>
    <w:semiHidden/>
    <w:unhideWhenUsed/>
    <w:rsid w:val="002E42D6"/>
  </w:style>
  <w:style w:type="numbering" w:customStyle="1" w:styleId="Semlista4132">
    <w:name w:val="Sem lista4132"/>
    <w:next w:val="Semlista"/>
    <w:uiPriority w:val="99"/>
    <w:semiHidden/>
    <w:unhideWhenUsed/>
    <w:rsid w:val="002E42D6"/>
  </w:style>
  <w:style w:type="table" w:customStyle="1" w:styleId="Tabelacomgrade7121">
    <w:name w:val="Tabela com grade7121"/>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121">
    <w:name w:val="Tabela com grade8121"/>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21410">
    <w:name w:val="Estilo121410"/>
    <w:uiPriority w:val="99"/>
    <w:rsid w:val="002E42D6"/>
  </w:style>
  <w:style w:type="numbering" w:customStyle="1" w:styleId="Semlista922">
    <w:name w:val="Sem lista922"/>
    <w:next w:val="Semlista"/>
    <w:uiPriority w:val="99"/>
    <w:semiHidden/>
    <w:unhideWhenUsed/>
    <w:rsid w:val="002E42D6"/>
  </w:style>
  <w:style w:type="numbering" w:customStyle="1" w:styleId="Semlista1222">
    <w:name w:val="Sem lista1222"/>
    <w:next w:val="Semlista"/>
    <w:uiPriority w:val="99"/>
    <w:semiHidden/>
    <w:unhideWhenUsed/>
    <w:rsid w:val="002E42D6"/>
  </w:style>
  <w:style w:type="numbering" w:customStyle="1" w:styleId="Semlista2222">
    <w:name w:val="Sem lista2222"/>
    <w:next w:val="Semlista"/>
    <w:uiPriority w:val="99"/>
    <w:semiHidden/>
    <w:unhideWhenUsed/>
    <w:rsid w:val="002E42D6"/>
  </w:style>
  <w:style w:type="numbering" w:customStyle="1" w:styleId="Semlista3222">
    <w:name w:val="Sem lista3222"/>
    <w:next w:val="Semlista"/>
    <w:uiPriority w:val="99"/>
    <w:semiHidden/>
    <w:unhideWhenUsed/>
    <w:rsid w:val="002E42D6"/>
  </w:style>
  <w:style w:type="numbering" w:customStyle="1" w:styleId="Semlista4222">
    <w:name w:val="Sem lista4222"/>
    <w:next w:val="Semlista"/>
    <w:uiPriority w:val="99"/>
    <w:semiHidden/>
    <w:unhideWhenUsed/>
    <w:rsid w:val="002E42D6"/>
  </w:style>
  <w:style w:type="numbering" w:customStyle="1" w:styleId="Semlista11222">
    <w:name w:val="Sem lista11222"/>
    <w:next w:val="Semlista"/>
    <w:uiPriority w:val="99"/>
    <w:semiHidden/>
    <w:unhideWhenUsed/>
    <w:rsid w:val="002E42D6"/>
  </w:style>
  <w:style w:type="numbering" w:customStyle="1" w:styleId="Semlista21222">
    <w:name w:val="Sem lista21222"/>
    <w:next w:val="Semlista"/>
    <w:uiPriority w:val="99"/>
    <w:semiHidden/>
    <w:unhideWhenUsed/>
    <w:rsid w:val="002E42D6"/>
  </w:style>
  <w:style w:type="numbering" w:customStyle="1" w:styleId="Semlista111222">
    <w:name w:val="Sem lista111222"/>
    <w:next w:val="Semlista"/>
    <w:uiPriority w:val="99"/>
    <w:semiHidden/>
    <w:unhideWhenUsed/>
    <w:rsid w:val="002E42D6"/>
  </w:style>
  <w:style w:type="numbering" w:customStyle="1" w:styleId="Semlista211222">
    <w:name w:val="Sem lista211222"/>
    <w:next w:val="Semlista"/>
    <w:uiPriority w:val="99"/>
    <w:semiHidden/>
    <w:unhideWhenUsed/>
    <w:rsid w:val="002E42D6"/>
  </w:style>
  <w:style w:type="numbering" w:customStyle="1" w:styleId="Semlista31132">
    <w:name w:val="Sem lista31132"/>
    <w:next w:val="Semlista"/>
    <w:uiPriority w:val="99"/>
    <w:semiHidden/>
    <w:unhideWhenUsed/>
    <w:rsid w:val="002E42D6"/>
  </w:style>
  <w:style w:type="numbering" w:customStyle="1" w:styleId="Semlista41132">
    <w:name w:val="Sem lista41132"/>
    <w:next w:val="Semlista"/>
    <w:uiPriority w:val="99"/>
    <w:semiHidden/>
    <w:unhideWhenUsed/>
    <w:rsid w:val="002E42D6"/>
  </w:style>
  <w:style w:type="numbering" w:customStyle="1" w:styleId="Semlista5132">
    <w:name w:val="Sem lista5132"/>
    <w:next w:val="Semlista"/>
    <w:uiPriority w:val="99"/>
    <w:semiHidden/>
    <w:unhideWhenUsed/>
    <w:rsid w:val="002E42D6"/>
  </w:style>
  <w:style w:type="numbering" w:customStyle="1" w:styleId="Estilo122310">
    <w:name w:val="Estilo122310"/>
    <w:uiPriority w:val="99"/>
    <w:rsid w:val="002E42D6"/>
  </w:style>
  <w:style w:type="numbering" w:customStyle="1" w:styleId="Semlista6132">
    <w:name w:val="Sem lista6132"/>
    <w:next w:val="Semlista"/>
    <w:uiPriority w:val="99"/>
    <w:semiHidden/>
    <w:unhideWhenUsed/>
    <w:rsid w:val="002E42D6"/>
  </w:style>
  <w:style w:type="numbering" w:customStyle="1" w:styleId="Semlista7132">
    <w:name w:val="Sem lista7132"/>
    <w:next w:val="Semlista"/>
    <w:uiPriority w:val="99"/>
    <w:semiHidden/>
    <w:unhideWhenUsed/>
    <w:rsid w:val="002E42D6"/>
  </w:style>
  <w:style w:type="numbering" w:customStyle="1" w:styleId="Semlista8132">
    <w:name w:val="Sem lista8132"/>
    <w:next w:val="Semlista"/>
    <w:uiPriority w:val="99"/>
    <w:semiHidden/>
    <w:unhideWhenUsed/>
    <w:rsid w:val="002E42D6"/>
  </w:style>
  <w:style w:type="numbering" w:customStyle="1" w:styleId="Semlista1111132">
    <w:name w:val="Sem lista1111132"/>
    <w:next w:val="Semlista"/>
    <w:uiPriority w:val="99"/>
    <w:semiHidden/>
    <w:unhideWhenUsed/>
    <w:rsid w:val="002E42D6"/>
  </w:style>
  <w:style w:type="numbering" w:customStyle="1" w:styleId="Semlista2111132">
    <w:name w:val="Sem lista2111132"/>
    <w:next w:val="Semlista"/>
    <w:uiPriority w:val="99"/>
    <w:semiHidden/>
    <w:unhideWhenUsed/>
    <w:rsid w:val="002E42D6"/>
  </w:style>
  <w:style w:type="numbering" w:customStyle="1" w:styleId="Semlista11111132">
    <w:name w:val="Sem lista11111132"/>
    <w:next w:val="Semlista"/>
    <w:uiPriority w:val="99"/>
    <w:semiHidden/>
    <w:unhideWhenUsed/>
    <w:rsid w:val="002E42D6"/>
  </w:style>
  <w:style w:type="numbering" w:customStyle="1" w:styleId="Semlista21111132">
    <w:name w:val="Sem lista21111132"/>
    <w:next w:val="Semlista"/>
    <w:uiPriority w:val="99"/>
    <w:semiHidden/>
    <w:unhideWhenUsed/>
    <w:rsid w:val="002E42D6"/>
  </w:style>
  <w:style w:type="numbering" w:customStyle="1" w:styleId="Semlista311132">
    <w:name w:val="Sem lista311132"/>
    <w:next w:val="Semlista"/>
    <w:uiPriority w:val="99"/>
    <w:semiHidden/>
    <w:unhideWhenUsed/>
    <w:rsid w:val="002E42D6"/>
  </w:style>
  <w:style w:type="numbering" w:customStyle="1" w:styleId="Semlista411132">
    <w:name w:val="Sem lista411132"/>
    <w:next w:val="Semlista"/>
    <w:uiPriority w:val="99"/>
    <w:semiHidden/>
    <w:unhideWhenUsed/>
    <w:rsid w:val="002E42D6"/>
  </w:style>
  <w:style w:type="numbering" w:customStyle="1" w:styleId="Estilo1211410">
    <w:name w:val="Estilo1211410"/>
    <w:uiPriority w:val="99"/>
    <w:rsid w:val="002E42D6"/>
  </w:style>
  <w:style w:type="numbering" w:customStyle="1" w:styleId="Semlista162">
    <w:name w:val="Sem lista162"/>
    <w:next w:val="Semlista"/>
    <w:uiPriority w:val="99"/>
    <w:semiHidden/>
    <w:unhideWhenUsed/>
    <w:rsid w:val="002E42D6"/>
  </w:style>
  <w:style w:type="table" w:customStyle="1" w:styleId="Tabelacomgrade102">
    <w:name w:val="Tabela com grade102"/>
    <w:basedOn w:val="Tabelanormal"/>
    <w:next w:val="Tabelacomgrade"/>
    <w:uiPriority w:val="59"/>
    <w:rsid w:val="002E42D6"/>
    <w:pPr>
      <w:spacing w:after="0" w:line="240" w:lineRule="auto"/>
    </w:pPr>
    <w:rPr>
      <w:rFonts w:ascii="Arial" w:eastAsia="Calibri" w:hAnsi="Arial" w:cs="Arial"/>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172">
    <w:name w:val="Sem lista172"/>
    <w:next w:val="Semlista"/>
    <w:uiPriority w:val="99"/>
    <w:semiHidden/>
    <w:unhideWhenUsed/>
    <w:rsid w:val="002E42D6"/>
  </w:style>
  <w:style w:type="table" w:customStyle="1" w:styleId="Tabelacomgrade1321">
    <w:name w:val="Tabela com grade1321"/>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221">
    <w:name w:val="Tabela com grade2221"/>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221">
    <w:name w:val="Tabela com grade3221"/>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221">
    <w:name w:val="Tabela com grade4221"/>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deGrade1Clara22">
    <w:name w:val="Tabela de Grade 1 Clara22"/>
    <w:basedOn w:val="Tabelanormal"/>
    <w:next w:val="TabeladeGrade1Clara1"/>
    <w:uiPriority w:val="46"/>
    <w:rsid w:val="002E42D6"/>
    <w:pPr>
      <w:spacing w:after="0" w:line="240" w:lineRule="auto"/>
    </w:pPr>
    <w:rPr>
      <w:rFonts w:ascii="Arial" w:eastAsia="Calibri" w:hAnsi="Arial" w:cs="Arial"/>
      <w:sz w:val="20"/>
      <w:szCs w:val="20"/>
      <w:lang w:eastAsia="pt-BR"/>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elaSimples222">
    <w:name w:val="Tabela Simples 222"/>
    <w:basedOn w:val="Tabelanormal"/>
    <w:next w:val="SimplesTabela21"/>
    <w:uiPriority w:val="42"/>
    <w:rsid w:val="002E42D6"/>
    <w:pPr>
      <w:spacing w:after="0" w:line="240" w:lineRule="auto"/>
    </w:pPr>
    <w:rPr>
      <w:rFonts w:ascii="Arial" w:eastAsia="Calibri" w:hAnsi="Arial" w:cs="Arial"/>
      <w:sz w:val="20"/>
      <w:szCs w:val="20"/>
      <w:lang w:eastAsia="pt-BR"/>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numbering" w:customStyle="1" w:styleId="Semlista252">
    <w:name w:val="Sem lista252"/>
    <w:next w:val="Semlista"/>
    <w:uiPriority w:val="99"/>
    <w:semiHidden/>
    <w:unhideWhenUsed/>
    <w:rsid w:val="002E42D6"/>
  </w:style>
  <w:style w:type="table" w:customStyle="1" w:styleId="Tabelacomgrade5221">
    <w:name w:val="Tabela com grade5221"/>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352">
    <w:name w:val="Sem lista352"/>
    <w:next w:val="Semlista"/>
    <w:uiPriority w:val="99"/>
    <w:semiHidden/>
    <w:unhideWhenUsed/>
    <w:rsid w:val="002E42D6"/>
  </w:style>
  <w:style w:type="numbering" w:customStyle="1" w:styleId="Semlista452">
    <w:name w:val="Sem lista452"/>
    <w:next w:val="Semlista"/>
    <w:uiPriority w:val="99"/>
    <w:semiHidden/>
    <w:unhideWhenUsed/>
    <w:rsid w:val="002E42D6"/>
  </w:style>
  <w:style w:type="table" w:customStyle="1" w:styleId="Tabelacomgrade6221">
    <w:name w:val="Tabela com grade6221"/>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542">
    <w:name w:val="Sem lista542"/>
    <w:next w:val="Semlista"/>
    <w:uiPriority w:val="99"/>
    <w:semiHidden/>
    <w:unhideWhenUsed/>
    <w:rsid w:val="002E42D6"/>
  </w:style>
  <w:style w:type="numbering" w:customStyle="1" w:styleId="Estilo1269">
    <w:name w:val="Estilo1269"/>
    <w:uiPriority w:val="99"/>
    <w:rsid w:val="002E42D6"/>
  </w:style>
  <w:style w:type="numbering" w:customStyle="1" w:styleId="Semlista642">
    <w:name w:val="Sem lista642"/>
    <w:next w:val="Semlista"/>
    <w:uiPriority w:val="99"/>
    <w:semiHidden/>
    <w:unhideWhenUsed/>
    <w:rsid w:val="002E42D6"/>
  </w:style>
  <w:style w:type="numbering" w:customStyle="1" w:styleId="Semlista742">
    <w:name w:val="Sem lista742"/>
    <w:next w:val="Semlista"/>
    <w:uiPriority w:val="99"/>
    <w:semiHidden/>
    <w:unhideWhenUsed/>
    <w:rsid w:val="002E42D6"/>
  </w:style>
  <w:style w:type="numbering" w:customStyle="1" w:styleId="Estilo12159">
    <w:name w:val="Estilo12159"/>
    <w:uiPriority w:val="99"/>
    <w:rsid w:val="002E42D6"/>
  </w:style>
  <w:style w:type="numbering" w:customStyle="1" w:styleId="Estilo121159">
    <w:name w:val="Estilo121159"/>
    <w:uiPriority w:val="99"/>
    <w:rsid w:val="002E42D6"/>
  </w:style>
  <w:style w:type="numbering" w:customStyle="1" w:styleId="Semlista842">
    <w:name w:val="Sem lista842"/>
    <w:next w:val="Semlista"/>
    <w:uiPriority w:val="99"/>
    <w:semiHidden/>
    <w:unhideWhenUsed/>
    <w:rsid w:val="002E42D6"/>
  </w:style>
  <w:style w:type="numbering" w:customStyle="1" w:styleId="Semlista1152">
    <w:name w:val="Sem lista1152"/>
    <w:next w:val="Semlista"/>
    <w:uiPriority w:val="99"/>
    <w:semiHidden/>
    <w:unhideWhenUsed/>
    <w:rsid w:val="002E42D6"/>
  </w:style>
  <w:style w:type="numbering" w:customStyle="1" w:styleId="Semlista2152">
    <w:name w:val="Sem lista2152"/>
    <w:next w:val="Semlista"/>
    <w:uiPriority w:val="99"/>
    <w:semiHidden/>
    <w:unhideWhenUsed/>
    <w:rsid w:val="002E42D6"/>
  </w:style>
  <w:style w:type="numbering" w:customStyle="1" w:styleId="Semlista11152">
    <w:name w:val="Sem lista11152"/>
    <w:next w:val="Semlista"/>
    <w:uiPriority w:val="99"/>
    <w:semiHidden/>
    <w:unhideWhenUsed/>
    <w:rsid w:val="002E42D6"/>
  </w:style>
  <w:style w:type="numbering" w:customStyle="1" w:styleId="Semlista21152">
    <w:name w:val="Sem lista21152"/>
    <w:next w:val="Semlista"/>
    <w:uiPriority w:val="99"/>
    <w:semiHidden/>
    <w:unhideWhenUsed/>
    <w:rsid w:val="002E42D6"/>
  </w:style>
  <w:style w:type="numbering" w:customStyle="1" w:styleId="Semlista3142">
    <w:name w:val="Sem lista3142"/>
    <w:next w:val="Semlista"/>
    <w:uiPriority w:val="99"/>
    <w:semiHidden/>
    <w:unhideWhenUsed/>
    <w:rsid w:val="002E42D6"/>
  </w:style>
  <w:style w:type="numbering" w:customStyle="1" w:styleId="Semlista4142">
    <w:name w:val="Sem lista4142"/>
    <w:next w:val="Semlista"/>
    <w:uiPriority w:val="99"/>
    <w:semiHidden/>
    <w:unhideWhenUsed/>
    <w:rsid w:val="002E42D6"/>
  </w:style>
  <w:style w:type="numbering" w:customStyle="1" w:styleId="Semlista5142">
    <w:name w:val="Sem lista5142"/>
    <w:next w:val="Semlista"/>
    <w:uiPriority w:val="99"/>
    <w:semiHidden/>
    <w:unhideWhenUsed/>
    <w:rsid w:val="002E42D6"/>
  </w:style>
  <w:style w:type="numbering" w:customStyle="1" w:styleId="Estilo12111310">
    <w:name w:val="Estilo12111310"/>
    <w:uiPriority w:val="99"/>
    <w:rsid w:val="002E42D6"/>
  </w:style>
  <w:style w:type="numbering" w:customStyle="1" w:styleId="Semlista6142">
    <w:name w:val="Sem lista6142"/>
    <w:next w:val="Semlista"/>
    <w:uiPriority w:val="99"/>
    <w:semiHidden/>
    <w:unhideWhenUsed/>
    <w:rsid w:val="002E42D6"/>
  </w:style>
  <w:style w:type="numbering" w:customStyle="1" w:styleId="Semlista7142">
    <w:name w:val="Sem lista7142"/>
    <w:next w:val="Semlista"/>
    <w:uiPriority w:val="99"/>
    <w:semiHidden/>
    <w:unhideWhenUsed/>
    <w:rsid w:val="002E42D6"/>
  </w:style>
  <w:style w:type="numbering" w:customStyle="1" w:styleId="Semlista8142">
    <w:name w:val="Sem lista8142"/>
    <w:next w:val="Semlista"/>
    <w:uiPriority w:val="99"/>
    <w:semiHidden/>
    <w:unhideWhenUsed/>
    <w:rsid w:val="002E42D6"/>
  </w:style>
  <w:style w:type="numbering" w:customStyle="1" w:styleId="Semlista111142">
    <w:name w:val="Sem lista111142"/>
    <w:next w:val="Semlista"/>
    <w:uiPriority w:val="99"/>
    <w:semiHidden/>
    <w:unhideWhenUsed/>
    <w:rsid w:val="002E42D6"/>
  </w:style>
  <w:style w:type="numbering" w:customStyle="1" w:styleId="Semlista211142">
    <w:name w:val="Sem lista211142"/>
    <w:next w:val="Semlista"/>
    <w:uiPriority w:val="99"/>
    <w:semiHidden/>
    <w:unhideWhenUsed/>
    <w:rsid w:val="002E42D6"/>
  </w:style>
  <w:style w:type="numbering" w:customStyle="1" w:styleId="Semlista1111142">
    <w:name w:val="Sem lista1111142"/>
    <w:next w:val="Semlista"/>
    <w:uiPriority w:val="99"/>
    <w:semiHidden/>
    <w:unhideWhenUsed/>
    <w:rsid w:val="002E42D6"/>
  </w:style>
  <w:style w:type="numbering" w:customStyle="1" w:styleId="Semlista2111142">
    <w:name w:val="Sem lista2111142"/>
    <w:next w:val="Semlista"/>
    <w:uiPriority w:val="99"/>
    <w:semiHidden/>
    <w:unhideWhenUsed/>
    <w:rsid w:val="002E42D6"/>
  </w:style>
  <w:style w:type="numbering" w:customStyle="1" w:styleId="Semlista31142">
    <w:name w:val="Sem lista31142"/>
    <w:next w:val="Semlista"/>
    <w:uiPriority w:val="99"/>
    <w:semiHidden/>
    <w:unhideWhenUsed/>
    <w:rsid w:val="002E42D6"/>
  </w:style>
  <w:style w:type="numbering" w:customStyle="1" w:styleId="Semlista41142">
    <w:name w:val="Sem lista41142"/>
    <w:next w:val="Semlista"/>
    <w:uiPriority w:val="99"/>
    <w:semiHidden/>
    <w:unhideWhenUsed/>
    <w:rsid w:val="002E42D6"/>
  </w:style>
  <w:style w:type="table" w:customStyle="1" w:styleId="Tabelacomgrade7221">
    <w:name w:val="Tabela com grade7221"/>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221">
    <w:name w:val="Tabela com grade8221"/>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2111129">
    <w:name w:val="Estilo12111129"/>
    <w:uiPriority w:val="99"/>
    <w:rsid w:val="002E42D6"/>
  </w:style>
  <w:style w:type="numbering" w:customStyle="1" w:styleId="Semlista932">
    <w:name w:val="Sem lista932"/>
    <w:next w:val="Semlista"/>
    <w:uiPriority w:val="99"/>
    <w:semiHidden/>
    <w:unhideWhenUsed/>
    <w:rsid w:val="002E42D6"/>
  </w:style>
  <w:style w:type="numbering" w:customStyle="1" w:styleId="Semlista1232">
    <w:name w:val="Sem lista1232"/>
    <w:next w:val="Semlista"/>
    <w:uiPriority w:val="99"/>
    <w:semiHidden/>
    <w:unhideWhenUsed/>
    <w:rsid w:val="002E42D6"/>
  </w:style>
  <w:style w:type="numbering" w:customStyle="1" w:styleId="Semlista2232">
    <w:name w:val="Sem lista2232"/>
    <w:next w:val="Semlista"/>
    <w:uiPriority w:val="99"/>
    <w:semiHidden/>
    <w:unhideWhenUsed/>
    <w:rsid w:val="002E42D6"/>
  </w:style>
  <w:style w:type="numbering" w:customStyle="1" w:styleId="Semlista3232">
    <w:name w:val="Sem lista3232"/>
    <w:next w:val="Semlista"/>
    <w:uiPriority w:val="99"/>
    <w:semiHidden/>
    <w:unhideWhenUsed/>
    <w:rsid w:val="002E42D6"/>
  </w:style>
  <w:style w:type="numbering" w:customStyle="1" w:styleId="Semlista4232">
    <w:name w:val="Sem lista4232"/>
    <w:next w:val="Semlista"/>
    <w:uiPriority w:val="99"/>
    <w:semiHidden/>
    <w:unhideWhenUsed/>
    <w:rsid w:val="002E42D6"/>
  </w:style>
  <w:style w:type="numbering" w:customStyle="1" w:styleId="Semlista11232">
    <w:name w:val="Sem lista11232"/>
    <w:next w:val="Semlista"/>
    <w:uiPriority w:val="99"/>
    <w:semiHidden/>
    <w:unhideWhenUsed/>
    <w:rsid w:val="002E42D6"/>
  </w:style>
  <w:style w:type="numbering" w:customStyle="1" w:styleId="Semlista21232">
    <w:name w:val="Sem lista21232"/>
    <w:next w:val="Semlista"/>
    <w:uiPriority w:val="99"/>
    <w:semiHidden/>
    <w:unhideWhenUsed/>
    <w:rsid w:val="002E42D6"/>
  </w:style>
  <w:style w:type="numbering" w:customStyle="1" w:styleId="Semlista111232">
    <w:name w:val="Sem lista111232"/>
    <w:next w:val="Semlista"/>
    <w:uiPriority w:val="99"/>
    <w:semiHidden/>
    <w:unhideWhenUsed/>
    <w:rsid w:val="002E42D6"/>
  </w:style>
  <w:style w:type="numbering" w:customStyle="1" w:styleId="Semlista211232">
    <w:name w:val="Sem lista211232"/>
    <w:next w:val="Semlista"/>
    <w:uiPriority w:val="99"/>
    <w:semiHidden/>
    <w:unhideWhenUsed/>
    <w:rsid w:val="002E42D6"/>
  </w:style>
  <w:style w:type="numbering" w:customStyle="1" w:styleId="Semlista311142">
    <w:name w:val="Sem lista311142"/>
    <w:next w:val="Semlista"/>
    <w:uiPriority w:val="99"/>
    <w:semiHidden/>
    <w:unhideWhenUsed/>
    <w:rsid w:val="002E42D6"/>
  </w:style>
  <w:style w:type="numbering" w:customStyle="1" w:styleId="Semlista411142">
    <w:name w:val="Sem lista411142"/>
    <w:next w:val="Semlista"/>
    <w:uiPriority w:val="99"/>
    <w:semiHidden/>
    <w:unhideWhenUsed/>
    <w:rsid w:val="002E42D6"/>
  </w:style>
  <w:style w:type="numbering" w:customStyle="1" w:styleId="Semlista51112">
    <w:name w:val="Sem lista51112"/>
    <w:next w:val="Semlista"/>
    <w:uiPriority w:val="99"/>
    <w:semiHidden/>
    <w:unhideWhenUsed/>
    <w:rsid w:val="002E42D6"/>
  </w:style>
  <w:style w:type="numbering" w:customStyle="1" w:styleId="Estilo12249">
    <w:name w:val="Estilo12249"/>
    <w:uiPriority w:val="99"/>
    <w:rsid w:val="002E42D6"/>
  </w:style>
  <w:style w:type="numbering" w:customStyle="1" w:styleId="Semlista61112">
    <w:name w:val="Sem lista61112"/>
    <w:next w:val="Semlista"/>
    <w:uiPriority w:val="99"/>
    <w:semiHidden/>
    <w:unhideWhenUsed/>
    <w:rsid w:val="002E42D6"/>
  </w:style>
  <w:style w:type="numbering" w:customStyle="1" w:styleId="Semlista71112">
    <w:name w:val="Sem lista71112"/>
    <w:next w:val="Semlista"/>
    <w:uiPriority w:val="99"/>
    <w:semiHidden/>
    <w:unhideWhenUsed/>
    <w:rsid w:val="002E42D6"/>
  </w:style>
  <w:style w:type="numbering" w:customStyle="1" w:styleId="Semlista81112">
    <w:name w:val="Sem lista81112"/>
    <w:next w:val="Semlista"/>
    <w:uiPriority w:val="99"/>
    <w:semiHidden/>
    <w:unhideWhenUsed/>
    <w:rsid w:val="002E42D6"/>
  </w:style>
  <w:style w:type="numbering" w:customStyle="1" w:styleId="Semlista11111142">
    <w:name w:val="Sem lista11111142"/>
    <w:next w:val="Semlista"/>
    <w:uiPriority w:val="99"/>
    <w:semiHidden/>
    <w:unhideWhenUsed/>
    <w:rsid w:val="002E42D6"/>
  </w:style>
  <w:style w:type="numbering" w:customStyle="1" w:styleId="Semlista21111142">
    <w:name w:val="Sem lista21111142"/>
    <w:next w:val="Semlista"/>
    <w:uiPriority w:val="99"/>
    <w:semiHidden/>
    <w:unhideWhenUsed/>
    <w:rsid w:val="002E42D6"/>
  </w:style>
  <w:style w:type="numbering" w:customStyle="1" w:styleId="Semlista111111122">
    <w:name w:val="Sem lista111111122"/>
    <w:next w:val="Semlista"/>
    <w:uiPriority w:val="99"/>
    <w:semiHidden/>
    <w:unhideWhenUsed/>
    <w:rsid w:val="002E42D6"/>
  </w:style>
  <w:style w:type="numbering" w:customStyle="1" w:styleId="Semlista211111122">
    <w:name w:val="Sem lista211111122"/>
    <w:next w:val="Semlista"/>
    <w:uiPriority w:val="99"/>
    <w:semiHidden/>
    <w:unhideWhenUsed/>
    <w:rsid w:val="002E42D6"/>
  </w:style>
  <w:style w:type="numbering" w:customStyle="1" w:styleId="Semlista3111122">
    <w:name w:val="Sem lista3111122"/>
    <w:next w:val="Semlista"/>
    <w:uiPriority w:val="99"/>
    <w:semiHidden/>
    <w:unhideWhenUsed/>
    <w:rsid w:val="002E42D6"/>
  </w:style>
  <w:style w:type="numbering" w:customStyle="1" w:styleId="Semlista4111112">
    <w:name w:val="Sem lista4111112"/>
    <w:next w:val="Semlista"/>
    <w:uiPriority w:val="99"/>
    <w:semiHidden/>
    <w:unhideWhenUsed/>
    <w:rsid w:val="002E42D6"/>
  </w:style>
  <w:style w:type="numbering" w:customStyle="1" w:styleId="Semlista1012">
    <w:name w:val="Sem lista1012"/>
    <w:next w:val="Semlista"/>
    <w:uiPriority w:val="99"/>
    <w:semiHidden/>
    <w:unhideWhenUsed/>
    <w:rsid w:val="002E42D6"/>
  </w:style>
  <w:style w:type="numbering" w:customStyle="1" w:styleId="Semlista1312">
    <w:name w:val="Sem lista1312"/>
    <w:next w:val="Semlista"/>
    <w:uiPriority w:val="99"/>
    <w:semiHidden/>
    <w:unhideWhenUsed/>
    <w:rsid w:val="002E42D6"/>
  </w:style>
  <w:style w:type="numbering" w:customStyle="1" w:styleId="Semlista2312">
    <w:name w:val="Sem lista2312"/>
    <w:next w:val="Semlista"/>
    <w:uiPriority w:val="99"/>
    <w:semiHidden/>
    <w:unhideWhenUsed/>
    <w:rsid w:val="002E42D6"/>
  </w:style>
  <w:style w:type="numbering" w:customStyle="1" w:styleId="Semlista11312">
    <w:name w:val="Sem lista11312"/>
    <w:next w:val="Semlista"/>
    <w:uiPriority w:val="99"/>
    <w:semiHidden/>
    <w:unhideWhenUsed/>
    <w:rsid w:val="002E42D6"/>
  </w:style>
  <w:style w:type="numbering" w:customStyle="1" w:styleId="Semlista21312">
    <w:name w:val="Sem lista21312"/>
    <w:next w:val="Semlista"/>
    <w:uiPriority w:val="99"/>
    <w:semiHidden/>
    <w:unhideWhenUsed/>
    <w:rsid w:val="002E42D6"/>
  </w:style>
  <w:style w:type="numbering" w:customStyle="1" w:styleId="Semlista3312">
    <w:name w:val="Sem lista3312"/>
    <w:next w:val="Semlista"/>
    <w:uiPriority w:val="99"/>
    <w:semiHidden/>
    <w:unhideWhenUsed/>
    <w:rsid w:val="002E42D6"/>
  </w:style>
  <w:style w:type="numbering" w:customStyle="1" w:styleId="Semlista4312">
    <w:name w:val="Sem lista4312"/>
    <w:next w:val="Semlista"/>
    <w:uiPriority w:val="99"/>
    <w:semiHidden/>
    <w:unhideWhenUsed/>
    <w:rsid w:val="002E42D6"/>
  </w:style>
  <w:style w:type="numbering" w:customStyle="1" w:styleId="Semlista5212">
    <w:name w:val="Sem lista5212"/>
    <w:next w:val="Semlista"/>
    <w:uiPriority w:val="99"/>
    <w:semiHidden/>
    <w:unhideWhenUsed/>
    <w:rsid w:val="002E42D6"/>
  </w:style>
  <w:style w:type="numbering" w:customStyle="1" w:styleId="Estilo123210">
    <w:name w:val="Estilo123210"/>
    <w:uiPriority w:val="99"/>
    <w:rsid w:val="002E42D6"/>
  </w:style>
  <w:style w:type="numbering" w:customStyle="1" w:styleId="Semlista6212">
    <w:name w:val="Sem lista6212"/>
    <w:next w:val="Semlista"/>
    <w:uiPriority w:val="99"/>
    <w:semiHidden/>
    <w:unhideWhenUsed/>
    <w:rsid w:val="002E42D6"/>
  </w:style>
  <w:style w:type="numbering" w:customStyle="1" w:styleId="Semlista7212">
    <w:name w:val="Sem lista7212"/>
    <w:next w:val="Semlista"/>
    <w:uiPriority w:val="99"/>
    <w:semiHidden/>
    <w:unhideWhenUsed/>
    <w:rsid w:val="002E42D6"/>
  </w:style>
  <w:style w:type="numbering" w:customStyle="1" w:styleId="Semlista8212">
    <w:name w:val="Sem lista8212"/>
    <w:next w:val="Semlista"/>
    <w:uiPriority w:val="99"/>
    <w:semiHidden/>
    <w:unhideWhenUsed/>
    <w:rsid w:val="002E42D6"/>
  </w:style>
  <w:style w:type="numbering" w:customStyle="1" w:styleId="Semlista111312">
    <w:name w:val="Sem lista111312"/>
    <w:next w:val="Semlista"/>
    <w:uiPriority w:val="99"/>
    <w:semiHidden/>
    <w:unhideWhenUsed/>
    <w:rsid w:val="002E42D6"/>
  </w:style>
  <w:style w:type="numbering" w:customStyle="1" w:styleId="Semlista211312">
    <w:name w:val="Sem lista211312"/>
    <w:next w:val="Semlista"/>
    <w:uiPriority w:val="99"/>
    <w:semiHidden/>
    <w:unhideWhenUsed/>
    <w:rsid w:val="002E42D6"/>
  </w:style>
  <w:style w:type="numbering" w:customStyle="1" w:styleId="Semlista1111212">
    <w:name w:val="Sem lista1111212"/>
    <w:next w:val="Semlista"/>
    <w:uiPriority w:val="99"/>
    <w:semiHidden/>
    <w:unhideWhenUsed/>
    <w:rsid w:val="002E42D6"/>
  </w:style>
  <w:style w:type="numbering" w:customStyle="1" w:styleId="Semlista2111212">
    <w:name w:val="Sem lista2111212"/>
    <w:next w:val="Semlista"/>
    <w:uiPriority w:val="99"/>
    <w:semiHidden/>
    <w:unhideWhenUsed/>
    <w:rsid w:val="002E42D6"/>
  </w:style>
  <w:style w:type="numbering" w:customStyle="1" w:styleId="Semlista31212">
    <w:name w:val="Sem lista31212"/>
    <w:next w:val="Semlista"/>
    <w:uiPriority w:val="99"/>
    <w:semiHidden/>
    <w:unhideWhenUsed/>
    <w:rsid w:val="002E42D6"/>
  </w:style>
  <w:style w:type="numbering" w:customStyle="1" w:styleId="Semlista41212">
    <w:name w:val="Sem lista41212"/>
    <w:next w:val="Semlista"/>
    <w:uiPriority w:val="99"/>
    <w:semiHidden/>
    <w:unhideWhenUsed/>
    <w:rsid w:val="002E42D6"/>
  </w:style>
  <w:style w:type="numbering" w:customStyle="1" w:styleId="Estilo1212210">
    <w:name w:val="Estilo1212210"/>
    <w:uiPriority w:val="99"/>
    <w:rsid w:val="002E42D6"/>
  </w:style>
  <w:style w:type="numbering" w:customStyle="1" w:styleId="Semlista9112">
    <w:name w:val="Sem lista9112"/>
    <w:next w:val="Semlista"/>
    <w:uiPriority w:val="99"/>
    <w:semiHidden/>
    <w:unhideWhenUsed/>
    <w:rsid w:val="002E42D6"/>
  </w:style>
  <w:style w:type="numbering" w:customStyle="1" w:styleId="Semlista12112">
    <w:name w:val="Sem lista12112"/>
    <w:next w:val="Semlista"/>
    <w:uiPriority w:val="99"/>
    <w:semiHidden/>
    <w:unhideWhenUsed/>
    <w:rsid w:val="002E42D6"/>
  </w:style>
  <w:style w:type="numbering" w:customStyle="1" w:styleId="Semlista22112">
    <w:name w:val="Sem lista22112"/>
    <w:next w:val="Semlista"/>
    <w:uiPriority w:val="99"/>
    <w:semiHidden/>
    <w:unhideWhenUsed/>
    <w:rsid w:val="002E42D6"/>
  </w:style>
  <w:style w:type="numbering" w:customStyle="1" w:styleId="Semlista32112">
    <w:name w:val="Sem lista32112"/>
    <w:next w:val="Semlista"/>
    <w:uiPriority w:val="99"/>
    <w:semiHidden/>
    <w:unhideWhenUsed/>
    <w:rsid w:val="002E42D6"/>
  </w:style>
  <w:style w:type="numbering" w:customStyle="1" w:styleId="Semlista42112">
    <w:name w:val="Sem lista42112"/>
    <w:next w:val="Semlista"/>
    <w:uiPriority w:val="99"/>
    <w:semiHidden/>
    <w:unhideWhenUsed/>
    <w:rsid w:val="002E42D6"/>
  </w:style>
  <w:style w:type="numbering" w:customStyle="1" w:styleId="Semlista112112">
    <w:name w:val="Sem lista112112"/>
    <w:next w:val="Semlista"/>
    <w:uiPriority w:val="99"/>
    <w:semiHidden/>
    <w:unhideWhenUsed/>
    <w:rsid w:val="002E42D6"/>
  </w:style>
  <w:style w:type="numbering" w:customStyle="1" w:styleId="Semlista212112">
    <w:name w:val="Sem lista212112"/>
    <w:next w:val="Semlista"/>
    <w:uiPriority w:val="99"/>
    <w:semiHidden/>
    <w:unhideWhenUsed/>
    <w:rsid w:val="002E42D6"/>
  </w:style>
  <w:style w:type="numbering" w:customStyle="1" w:styleId="Semlista1112112">
    <w:name w:val="Sem lista1112112"/>
    <w:next w:val="Semlista"/>
    <w:uiPriority w:val="99"/>
    <w:semiHidden/>
    <w:unhideWhenUsed/>
    <w:rsid w:val="002E42D6"/>
  </w:style>
  <w:style w:type="numbering" w:customStyle="1" w:styleId="Semlista2112112">
    <w:name w:val="Sem lista2112112"/>
    <w:next w:val="Semlista"/>
    <w:uiPriority w:val="99"/>
    <w:semiHidden/>
    <w:unhideWhenUsed/>
    <w:rsid w:val="002E42D6"/>
  </w:style>
  <w:style w:type="numbering" w:customStyle="1" w:styleId="Semlista311212">
    <w:name w:val="Sem lista311212"/>
    <w:next w:val="Semlista"/>
    <w:uiPriority w:val="99"/>
    <w:semiHidden/>
    <w:unhideWhenUsed/>
    <w:rsid w:val="002E42D6"/>
  </w:style>
  <w:style w:type="numbering" w:customStyle="1" w:styleId="Semlista411212">
    <w:name w:val="Sem lista411212"/>
    <w:next w:val="Semlista"/>
    <w:uiPriority w:val="99"/>
    <w:semiHidden/>
    <w:unhideWhenUsed/>
    <w:rsid w:val="002E42D6"/>
  </w:style>
  <w:style w:type="numbering" w:customStyle="1" w:styleId="Semlista51212">
    <w:name w:val="Sem lista51212"/>
    <w:next w:val="Semlista"/>
    <w:uiPriority w:val="99"/>
    <w:semiHidden/>
    <w:unhideWhenUsed/>
    <w:rsid w:val="002E42D6"/>
  </w:style>
  <w:style w:type="numbering" w:customStyle="1" w:styleId="Estilo1221210">
    <w:name w:val="Estilo1221210"/>
    <w:uiPriority w:val="99"/>
    <w:rsid w:val="002E42D6"/>
  </w:style>
  <w:style w:type="numbering" w:customStyle="1" w:styleId="Semlista61212">
    <w:name w:val="Sem lista61212"/>
    <w:next w:val="Semlista"/>
    <w:uiPriority w:val="99"/>
    <w:semiHidden/>
    <w:unhideWhenUsed/>
    <w:rsid w:val="002E42D6"/>
  </w:style>
  <w:style w:type="numbering" w:customStyle="1" w:styleId="Semlista71212">
    <w:name w:val="Sem lista71212"/>
    <w:next w:val="Semlista"/>
    <w:uiPriority w:val="99"/>
    <w:semiHidden/>
    <w:unhideWhenUsed/>
    <w:rsid w:val="002E42D6"/>
  </w:style>
  <w:style w:type="numbering" w:customStyle="1" w:styleId="Semlista81212">
    <w:name w:val="Sem lista81212"/>
    <w:next w:val="Semlista"/>
    <w:uiPriority w:val="99"/>
    <w:semiHidden/>
    <w:unhideWhenUsed/>
    <w:rsid w:val="002E42D6"/>
  </w:style>
  <w:style w:type="numbering" w:customStyle="1" w:styleId="Semlista11111212">
    <w:name w:val="Sem lista11111212"/>
    <w:next w:val="Semlista"/>
    <w:uiPriority w:val="99"/>
    <w:semiHidden/>
    <w:unhideWhenUsed/>
    <w:rsid w:val="002E42D6"/>
  </w:style>
  <w:style w:type="numbering" w:customStyle="1" w:styleId="Semlista21111212">
    <w:name w:val="Sem lista21111212"/>
    <w:next w:val="Semlista"/>
    <w:uiPriority w:val="99"/>
    <w:semiHidden/>
    <w:unhideWhenUsed/>
    <w:rsid w:val="002E42D6"/>
  </w:style>
  <w:style w:type="numbering" w:customStyle="1" w:styleId="Semlista111111212">
    <w:name w:val="Sem lista111111212"/>
    <w:next w:val="Semlista"/>
    <w:uiPriority w:val="99"/>
    <w:semiHidden/>
    <w:unhideWhenUsed/>
    <w:rsid w:val="002E42D6"/>
  </w:style>
  <w:style w:type="numbering" w:customStyle="1" w:styleId="Semlista211111212">
    <w:name w:val="Sem lista211111212"/>
    <w:next w:val="Semlista"/>
    <w:uiPriority w:val="99"/>
    <w:semiHidden/>
    <w:unhideWhenUsed/>
    <w:rsid w:val="002E42D6"/>
  </w:style>
  <w:style w:type="numbering" w:customStyle="1" w:styleId="Semlista3111212">
    <w:name w:val="Sem lista3111212"/>
    <w:next w:val="Semlista"/>
    <w:uiPriority w:val="99"/>
    <w:semiHidden/>
    <w:unhideWhenUsed/>
    <w:rsid w:val="002E42D6"/>
  </w:style>
  <w:style w:type="numbering" w:customStyle="1" w:styleId="Semlista4111212">
    <w:name w:val="Sem lista4111212"/>
    <w:next w:val="Semlista"/>
    <w:uiPriority w:val="99"/>
    <w:semiHidden/>
    <w:unhideWhenUsed/>
    <w:rsid w:val="002E42D6"/>
  </w:style>
  <w:style w:type="numbering" w:customStyle="1" w:styleId="Estilo12112210">
    <w:name w:val="Estilo12112210"/>
    <w:uiPriority w:val="99"/>
    <w:rsid w:val="002E42D6"/>
  </w:style>
  <w:style w:type="numbering" w:customStyle="1" w:styleId="Estilo124110">
    <w:name w:val="Estilo124110"/>
    <w:uiPriority w:val="99"/>
    <w:rsid w:val="002E42D6"/>
  </w:style>
  <w:style w:type="numbering" w:customStyle="1" w:styleId="Estilo1213110">
    <w:name w:val="Estilo1213110"/>
    <w:uiPriority w:val="99"/>
    <w:rsid w:val="002E42D6"/>
  </w:style>
  <w:style w:type="numbering" w:customStyle="1" w:styleId="Estilo12113110">
    <w:name w:val="Estilo12113110"/>
    <w:uiPriority w:val="99"/>
    <w:rsid w:val="002E42D6"/>
  </w:style>
  <w:style w:type="numbering" w:customStyle="1" w:styleId="Estilo1222110">
    <w:name w:val="Estilo1222110"/>
    <w:uiPriority w:val="99"/>
    <w:rsid w:val="002E42D6"/>
  </w:style>
  <w:style w:type="numbering" w:customStyle="1" w:styleId="Estilo121112110">
    <w:name w:val="Estilo121112110"/>
    <w:uiPriority w:val="99"/>
    <w:rsid w:val="002E42D6"/>
  </w:style>
  <w:style w:type="numbering" w:customStyle="1" w:styleId="Estilo1231110">
    <w:name w:val="Estilo1231110"/>
    <w:uiPriority w:val="99"/>
    <w:rsid w:val="002E42D6"/>
  </w:style>
  <w:style w:type="numbering" w:customStyle="1" w:styleId="Estilo12121110">
    <w:name w:val="Estilo12121110"/>
    <w:uiPriority w:val="99"/>
    <w:rsid w:val="002E42D6"/>
  </w:style>
  <w:style w:type="numbering" w:customStyle="1" w:styleId="Estilo12211110">
    <w:name w:val="Estilo12211110"/>
    <w:uiPriority w:val="99"/>
    <w:rsid w:val="002E42D6"/>
  </w:style>
  <w:style w:type="numbering" w:customStyle="1" w:styleId="Estilo121121110">
    <w:name w:val="Estilo121121110"/>
    <w:uiPriority w:val="99"/>
    <w:rsid w:val="002E42D6"/>
  </w:style>
  <w:style w:type="numbering" w:customStyle="1" w:styleId="Estilo1211149">
    <w:name w:val="Estilo1211149"/>
    <w:uiPriority w:val="99"/>
    <w:rsid w:val="002E42D6"/>
  </w:style>
  <w:style w:type="numbering" w:customStyle="1" w:styleId="Estilo12111139">
    <w:name w:val="Estilo12111139"/>
    <w:uiPriority w:val="99"/>
    <w:rsid w:val="002E42D6"/>
  </w:style>
  <w:style w:type="numbering" w:customStyle="1" w:styleId="Estilo12339">
    <w:name w:val="Estilo12339"/>
    <w:uiPriority w:val="99"/>
    <w:rsid w:val="002E42D6"/>
  </w:style>
  <w:style w:type="numbering" w:customStyle="1" w:styleId="Estilo121239">
    <w:name w:val="Estilo121239"/>
    <w:uiPriority w:val="99"/>
    <w:rsid w:val="002E42D6"/>
  </w:style>
  <w:style w:type="numbering" w:customStyle="1" w:styleId="Estilo122139">
    <w:name w:val="Estilo122139"/>
    <w:uiPriority w:val="99"/>
    <w:rsid w:val="002E42D6"/>
  </w:style>
  <w:style w:type="numbering" w:customStyle="1" w:styleId="Estilo1211239">
    <w:name w:val="Estilo1211239"/>
    <w:uiPriority w:val="99"/>
    <w:rsid w:val="002E42D6"/>
  </w:style>
  <w:style w:type="numbering" w:customStyle="1" w:styleId="Estilo12429">
    <w:name w:val="Estilo12429"/>
    <w:uiPriority w:val="99"/>
    <w:rsid w:val="002E42D6"/>
  </w:style>
  <w:style w:type="numbering" w:customStyle="1" w:styleId="Estilo121329">
    <w:name w:val="Estilo121329"/>
    <w:uiPriority w:val="99"/>
    <w:rsid w:val="002E42D6"/>
  </w:style>
  <w:style w:type="numbering" w:customStyle="1" w:styleId="Estilo1211329">
    <w:name w:val="Estilo1211329"/>
    <w:uiPriority w:val="99"/>
    <w:rsid w:val="002E42D6"/>
  </w:style>
  <w:style w:type="numbering" w:customStyle="1" w:styleId="Estilo122229">
    <w:name w:val="Estilo122229"/>
    <w:uiPriority w:val="99"/>
    <w:rsid w:val="002E42D6"/>
  </w:style>
  <w:style w:type="numbering" w:customStyle="1" w:styleId="Estilo12111229">
    <w:name w:val="Estilo12111229"/>
    <w:uiPriority w:val="99"/>
    <w:rsid w:val="002E42D6"/>
  </w:style>
  <w:style w:type="numbering" w:customStyle="1" w:styleId="Estilo12312211">
    <w:name w:val="Estilo12312211"/>
    <w:uiPriority w:val="99"/>
    <w:rsid w:val="002E42D6"/>
    <w:pPr>
      <w:numPr>
        <w:numId w:val="10"/>
      </w:numPr>
    </w:pPr>
  </w:style>
  <w:style w:type="numbering" w:customStyle="1" w:styleId="Estilo1212129">
    <w:name w:val="Estilo1212129"/>
    <w:uiPriority w:val="99"/>
    <w:rsid w:val="002E42D6"/>
  </w:style>
  <w:style w:type="numbering" w:customStyle="1" w:styleId="Estilo12211221">
    <w:name w:val="Estilo12211221"/>
    <w:uiPriority w:val="99"/>
    <w:rsid w:val="002E42D6"/>
  </w:style>
  <w:style w:type="numbering" w:customStyle="1" w:styleId="Estilo12112123">
    <w:name w:val="Estilo12112123"/>
    <w:uiPriority w:val="99"/>
    <w:rsid w:val="002E42D6"/>
  </w:style>
  <w:style w:type="numbering" w:customStyle="1" w:styleId="Semlista182">
    <w:name w:val="Sem lista182"/>
    <w:next w:val="Semlista"/>
    <w:uiPriority w:val="99"/>
    <w:semiHidden/>
    <w:unhideWhenUsed/>
    <w:rsid w:val="002E42D6"/>
  </w:style>
  <w:style w:type="table" w:customStyle="1" w:styleId="Tabelacomgrade142">
    <w:name w:val="Tabela com grade142"/>
    <w:basedOn w:val="Tabelanormal"/>
    <w:next w:val="Tabelacomgrade"/>
    <w:uiPriority w:val="59"/>
    <w:rsid w:val="002E42D6"/>
    <w:pPr>
      <w:spacing w:after="0" w:line="240" w:lineRule="auto"/>
    </w:pPr>
    <w:rPr>
      <w:rFonts w:ascii="Arial" w:eastAsia="Calibri" w:hAnsi="Arial" w:cs="Arial"/>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192">
    <w:name w:val="Sem lista192"/>
    <w:next w:val="Semlista"/>
    <w:uiPriority w:val="99"/>
    <w:semiHidden/>
    <w:unhideWhenUsed/>
    <w:rsid w:val="002E42D6"/>
  </w:style>
  <w:style w:type="table" w:customStyle="1" w:styleId="Tabelacomgrade1521">
    <w:name w:val="Tabela com grade1521"/>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321">
    <w:name w:val="Tabela com grade2321"/>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321">
    <w:name w:val="Tabela com grade3321"/>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321">
    <w:name w:val="Tabela com grade4321"/>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deGrade1Clara32">
    <w:name w:val="Tabela de Grade 1 Clara32"/>
    <w:basedOn w:val="Tabelanormal"/>
    <w:next w:val="TabeladeGrade1Clara1"/>
    <w:uiPriority w:val="46"/>
    <w:rsid w:val="002E42D6"/>
    <w:pPr>
      <w:spacing w:after="0" w:line="240" w:lineRule="auto"/>
    </w:pPr>
    <w:rPr>
      <w:rFonts w:ascii="Arial" w:eastAsia="Calibri" w:hAnsi="Arial" w:cs="Arial"/>
      <w:sz w:val="20"/>
      <w:szCs w:val="20"/>
      <w:lang w:eastAsia="pt-BR"/>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elaSimples232">
    <w:name w:val="Tabela Simples 232"/>
    <w:basedOn w:val="Tabelanormal"/>
    <w:next w:val="SimplesTabela21"/>
    <w:uiPriority w:val="42"/>
    <w:rsid w:val="002E42D6"/>
    <w:pPr>
      <w:spacing w:after="0" w:line="240" w:lineRule="auto"/>
    </w:pPr>
    <w:rPr>
      <w:rFonts w:ascii="Arial" w:eastAsia="Calibri" w:hAnsi="Arial" w:cs="Arial"/>
      <w:sz w:val="20"/>
      <w:szCs w:val="20"/>
      <w:lang w:eastAsia="pt-BR"/>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numbering" w:customStyle="1" w:styleId="Semlista262">
    <w:name w:val="Sem lista262"/>
    <w:next w:val="Semlista"/>
    <w:uiPriority w:val="99"/>
    <w:semiHidden/>
    <w:unhideWhenUsed/>
    <w:rsid w:val="002E42D6"/>
  </w:style>
  <w:style w:type="table" w:customStyle="1" w:styleId="Tabelacomgrade5321">
    <w:name w:val="Tabela com grade5321"/>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362">
    <w:name w:val="Sem lista362"/>
    <w:next w:val="Semlista"/>
    <w:uiPriority w:val="99"/>
    <w:semiHidden/>
    <w:unhideWhenUsed/>
    <w:rsid w:val="002E42D6"/>
  </w:style>
  <w:style w:type="numbering" w:customStyle="1" w:styleId="Semlista462">
    <w:name w:val="Sem lista462"/>
    <w:next w:val="Semlista"/>
    <w:uiPriority w:val="99"/>
    <w:semiHidden/>
    <w:unhideWhenUsed/>
    <w:rsid w:val="002E42D6"/>
  </w:style>
  <w:style w:type="table" w:customStyle="1" w:styleId="Tabelacomgrade6321">
    <w:name w:val="Tabela com grade6321"/>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552">
    <w:name w:val="Sem lista552"/>
    <w:next w:val="Semlista"/>
    <w:uiPriority w:val="99"/>
    <w:semiHidden/>
    <w:unhideWhenUsed/>
    <w:rsid w:val="002E42D6"/>
  </w:style>
  <w:style w:type="numbering" w:customStyle="1" w:styleId="Estilo12721">
    <w:name w:val="Estilo12721"/>
    <w:uiPriority w:val="99"/>
    <w:rsid w:val="002E42D6"/>
  </w:style>
  <w:style w:type="numbering" w:customStyle="1" w:styleId="Semlista652">
    <w:name w:val="Sem lista652"/>
    <w:next w:val="Semlista"/>
    <w:uiPriority w:val="99"/>
    <w:semiHidden/>
    <w:unhideWhenUsed/>
    <w:rsid w:val="002E42D6"/>
  </w:style>
  <w:style w:type="numbering" w:customStyle="1" w:styleId="Semlista752">
    <w:name w:val="Sem lista752"/>
    <w:next w:val="Semlista"/>
    <w:uiPriority w:val="99"/>
    <w:semiHidden/>
    <w:unhideWhenUsed/>
    <w:rsid w:val="002E42D6"/>
  </w:style>
  <w:style w:type="numbering" w:customStyle="1" w:styleId="Estilo121621">
    <w:name w:val="Estilo121621"/>
    <w:uiPriority w:val="99"/>
    <w:rsid w:val="002E42D6"/>
  </w:style>
  <w:style w:type="numbering" w:customStyle="1" w:styleId="Estilo1211621">
    <w:name w:val="Estilo1211621"/>
    <w:uiPriority w:val="99"/>
    <w:rsid w:val="002E42D6"/>
  </w:style>
  <w:style w:type="numbering" w:customStyle="1" w:styleId="Semlista852">
    <w:name w:val="Sem lista852"/>
    <w:next w:val="Semlista"/>
    <w:uiPriority w:val="99"/>
    <w:semiHidden/>
    <w:unhideWhenUsed/>
    <w:rsid w:val="002E42D6"/>
  </w:style>
  <w:style w:type="numbering" w:customStyle="1" w:styleId="Semlista1162">
    <w:name w:val="Sem lista1162"/>
    <w:next w:val="Semlista"/>
    <w:uiPriority w:val="99"/>
    <w:semiHidden/>
    <w:unhideWhenUsed/>
    <w:rsid w:val="002E42D6"/>
  </w:style>
  <w:style w:type="numbering" w:customStyle="1" w:styleId="Semlista2162">
    <w:name w:val="Sem lista2162"/>
    <w:next w:val="Semlista"/>
    <w:uiPriority w:val="99"/>
    <w:semiHidden/>
    <w:unhideWhenUsed/>
    <w:rsid w:val="002E42D6"/>
  </w:style>
  <w:style w:type="numbering" w:customStyle="1" w:styleId="Semlista11162">
    <w:name w:val="Sem lista11162"/>
    <w:next w:val="Semlista"/>
    <w:uiPriority w:val="99"/>
    <w:semiHidden/>
    <w:unhideWhenUsed/>
    <w:rsid w:val="002E42D6"/>
  </w:style>
  <w:style w:type="numbering" w:customStyle="1" w:styleId="Semlista21162">
    <w:name w:val="Sem lista21162"/>
    <w:next w:val="Semlista"/>
    <w:uiPriority w:val="99"/>
    <w:semiHidden/>
    <w:unhideWhenUsed/>
    <w:rsid w:val="002E42D6"/>
  </w:style>
  <w:style w:type="numbering" w:customStyle="1" w:styleId="Semlista3152">
    <w:name w:val="Sem lista3152"/>
    <w:next w:val="Semlista"/>
    <w:uiPriority w:val="99"/>
    <w:semiHidden/>
    <w:unhideWhenUsed/>
    <w:rsid w:val="002E42D6"/>
  </w:style>
  <w:style w:type="numbering" w:customStyle="1" w:styleId="Semlista4152">
    <w:name w:val="Sem lista4152"/>
    <w:next w:val="Semlista"/>
    <w:uiPriority w:val="99"/>
    <w:semiHidden/>
    <w:unhideWhenUsed/>
    <w:rsid w:val="002E42D6"/>
  </w:style>
  <w:style w:type="numbering" w:customStyle="1" w:styleId="Semlista5152">
    <w:name w:val="Sem lista5152"/>
    <w:next w:val="Semlista"/>
    <w:uiPriority w:val="99"/>
    <w:semiHidden/>
    <w:unhideWhenUsed/>
    <w:rsid w:val="002E42D6"/>
  </w:style>
  <w:style w:type="numbering" w:customStyle="1" w:styleId="Estilo12111521">
    <w:name w:val="Estilo12111521"/>
    <w:uiPriority w:val="99"/>
    <w:rsid w:val="002E42D6"/>
  </w:style>
  <w:style w:type="numbering" w:customStyle="1" w:styleId="Semlista6152">
    <w:name w:val="Sem lista6152"/>
    <w:next w:val="Semlista"/>
    <w:uiPriority w:val="99"/>
    <w:semiHidden/>
    <w:unhideWhenUsed/>
    <w:rsid w:val="002E42D6"/>
  </w:style>
  <w:style w:type="numbering" w:customStyle="1" w:styleId="Semlista7152">
    <w:name w:val="Sem lista7152"/>
    <w:next w:val="Semlista"/>
    <w:uiPriority w:val="99"/>
    <w:semiHidden/>
    <w:unhideWhenUsed/>
    <w:rsid w:val="002E42D6"/>
  </w:style>
  <w:style w:type="numbering" w:customStyle="1" w:styleId="Semlista8152">
    <w:name w:val="Sem lista8152"/>
    <w:next w:val="Semlista"/>
    <w:uiPriority w:val="99"/>
    <w:semiHidden/>
    <w:unhideWhenUsed/>
    <w:rsid w:val="002E42D6"/>
  </w:style>
  <w:style w:type="numbering" w:customStyle="1" w:styleId="Semlista111152">
    <w:name w:val="Sem lista111152"/>
    <w:next w:val="Semlista"/>
    <w:uiPriority w:val="99"/>
    <w:semiHidden/>
    <w:unhideWhenUsed/>
    <w:rsid w:val="002E42D6"/>
  </w:style>
  <w:style w:type="numbering" w:customStyle="1" w:styleId="Semlista211152">
    <w:name w:val="Sem lista211152"/>
    <w:next w:val="Semlista"/>
    <w:uiPriority w:val="99"/>
    <w:semiHidden/>
    <w:unhideWhenUsed/>
    <w:rsid w:val="002E42D6"/>
  </w:style>
  <w:style w:type="numbering" w:customStyle="1" w:styleId="Semlista1111152">
    <w:name w:val="Sem lista1111152"/>
    <w:next w:val="Semlista"/>
    <w:uiPriority w:val="99"/>
    <w:semiHidden/>
    <w:unhideWhenUsed/>
    <w:rsid w:val="002E42D6"/>
  </w:style>
  <w:style w:type="numbering" w:customStyle="1" w:styleId="Semlista2111152">
    <w:name w:val="Sem lista2111152"/>
    <w:next w:val="Semlista"/>
    <w:uiPriority w:val="99"/>
    <w:semiHidden/>
    <w:unhideWhenUsed/>
    <w:rsid w:val="002E42D6"/>
  </w:style>
  <w:style w:type="numbering" w:customStyle="1" w:styleId="Semlista31152">
    <w:name w:val="Sem lista31152"/>
    <w:next w:val="Semlista"/>
    <w:uiPriority w:val="99"/>
    <w:semiHidden/>
    <w:unhideWhenUsed/>
    <w:rsid w:val="002E42D6"/>
  </w:style>
  <w:style w:type="numbering" w:customStyle="1" w:styleId="Semlista41152">
    <w:name w:val="Sem lista41152"/>
    <w:next w:val="Semlista"/>
    <w:uiPriority w:val="99"/>
    <w:semiHidden/>
    <w:unhideWhenUsed/>
    <w:rsid w:val="002E42D6"/>
  </w:style>
  <w:style w:type="table" w:customStyle="1" w:styleId="Tabelacomgrade7321">
    <w:name w:val="Tabela com grade7321"/>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321">
    <w:name w:val="Tabela com grade8321"/>
    <w:basedOn w:val="Tabelanormal"/>
    <w:next w:val="Tabelacomgrade"/>
    <w:uiPriority w:val="39"/>
    <w:rsid w:val="002E42D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21111421">
    <w:name w:val="Estilo121111421"/>
    <w:uiPriority w:val="99"/>
    <w:rsid w:val="002E42D6"/>
  </w:style>
  <w:style w:type="numbering" w:customStyle="1" w:styleId="Semlista942">
    <w:name w:val="Sem lista942"/>
    <w:next w:val="Semlista"/>
    <w:uiPriority w:val="99"/>
    <w:semiHidden/>
    <w:unhideWhenUsed/>
    <w:rsid w:val="002E42D6"/>
  </w:style>
  <w:style w:type="numbering" w:customStyle="1" w:styleId="Semlista1242">
    <w:name w:val="Sem lista1242"/>
    <w:next w:val="Semlista"/>
    <w:uiPriority w:val="99"/>
    <w:semiHidden/>
    <w:unhideWhenUsed/>
    <w:rsid w:val="002E42D6"/>
  </w:style>
  <w:style w:type="numbering" w:customStyle="1" w:styleId="Semlista2242">
    <w:name w:val="Sem lista2242"/>
    <w:next w:val="Semlista"/>
    <w:uiPriority w:val="99"/>
    <w:semiHidden/>
    <w:unhideWhenUsed/>
    <w:rsid w:val="002E42D6"/>
  </w:style>
  <w:style w:type="numbering" w:customStyle="1" w:styleId="Semlista3242">
    <w:name w:val="Sem lista3242"/>
    <w:next w:val="Semlista"/>
    <w:uiPriority w:val="99"/>
    <w:semiHidden/>
    <w:unhideWhenUsed/>
    <w:rsid w:val="002E42D6"/>
  </w:style>
  <w:style w:type="numbering" w:customStyle="1" w:styleId="Semlista4242">
    <w:name w:val="Sem lista4242"/>
    <w:next w:val="Semlista"/>
    <w:uiPriority w:val="99"/>
    <w:semiHidden/>
    <w:unhideWhenUsed/>
    <w:rsid w:val="002E42D6"/>
  </w:style>
  <w:style w:type="numbering" w:customStyle="1" w:styleId="Semlista11242">
    <w:name w:val="Sem lista11242"/>
    <w:next w:val="Semlista"/>
    <w:uiPriority w:val="99"/>
    <w:semiHidden/>
    <w:unhideWhenUsed/>
    <w:rsid w:val="002E42D6"/>
  </w:style>
  <w:style w:type="numbering" w:customStyle="1" w:styleId="Semlista21242">
    <w:name w:val="Sem lista21242"/>
    <w:next w:val="Semlista"/>
    <w:uiPriority w:val="99"/>
    <w:semiHidden/>
    <w:unhideWhenUsed/>
    <w:rsid w:val="002E42D6"/>
  </w:style>
  <w:style w:type="numbering" w:customStyle="1" w:styleId="Semlista111242">
    <w:name w:val="Sem lista111242"/>
    <w:next w:val="Semlista"/>
    <w:uiPriority w:val="99"/>
    <w:semiHidden/>
    <w:unhideWhenUsed/>
    <w:rsid w:val="002E42D6"/>
  </w:style>
  <w:style w:type="numbering" w:customStyle="1" w:styleId="Semlista211242">
    <w:name w:val="Sem lista211242"/>
    <w:next w:val="Semlista"/>
    <w:uiPriority w:val="99"/>
    <w:semiHidden/>
    <w:unhideWhenUsed/>
    <w:rsid w:val="002E42D6"/>
  </w:style>
  <w:style w:type="numbering" w:customStyle="1" w:styleId="Semlista311152">
    <w:name w:val="Sem lista311152"/>
    <w:next w:val="Semlista"/>
    <w:uiPriority w:val="99"/>
    <w:semiHidden/>
    <w:unhideWhenUsed/>
    <w:rsid w:val="002E42D6"/>
  </w:style>
  <w:style w:type="numbering" w:customStyle="1" w:styleId="Semlista411152">
    <w:name w:val="Sem lista411152"/>
    <w:next w:val="Semlista"/>
    <w:uiPriority w:val="99"/>
    <w:semiHidden/>
    <w:unhideWhenUsed/>
    <w:rsid w:val="002E42D6"/>
  </w:style>
  <w:style w:type="numbering" w:customStyle="1" w:styleId="Semlista51122">
    <w:name w:val="Sem lista51122"/>
    <w:next w:val="Semlista"/>
    <w:uiPriority w:val="99"/>
    <w:semiHidden/>
    <w:unhideWhenUsed/>
    <w:rsid w:val="002E42D6"/>
  </w:style>
  <w:style w:type="numbering" w:customStyle="1" w:styleId="Estilo122521">
    <w:name w:val="Estilo122521"/>
    <w:uiPriority w:val="99"/>
    <w:rsid w:val="002E42D6"/>
  </w:style>
  <w:style w:type="numbering" w:customStyle="1" w:styleId="Semlista61122">
    <w:name w:val="Sem lista61122"/>
    <w:next w:val="Semlista"/>
    <w:uiPriority w:val="99"/>
    <w:semiHidden/>
    <w:unhideWhenUsed/>
    <w:rsid w:val="002E42D6"/>
  </w:style>
  <w:style w:type="numbering" w:customStyle="1" w:styleId="Semlista71122">
    <w:name w:val="Sem lista71122"/>
    <w:next w:val="Semlista"/>
    <w:uiPriority w:val="99"/>
    <w:semiHidden/>
    <w:unhideWhenUsed/>
    <w:rsid w:val="002E42D6"/>
  </w:style>
  <w:style w:type="numbering" w:customStyle="1" w:styleId="Semlista81122">
    <w:name w:val="Sem lista81122"/>
    <w:next w:val="Semlista"/>
    <w:uiPriority w:val="99"/>
    <w:semiHidden/>
    <w:unhideWhenUsed/>
    <w:rsid w:val="002E42D6"/>
  </w:style>
  <w:style w:type="numbering" w:customStyle="1" w:styleId="Semlista11111152">
    <w:name w:val="Sem lista11111152"/>
    <w:next w:val="Semlista"/>
    <w:uiPriority w:val="99"/>
    <w:semiHidden/>
    <w:unhideWhenUsed/>
    <w:rsid w:val="002E42D6"/>
  </w:style>
  <w:style w:type="numbering" w:customStyle="1" w:styleId="Semlista21111152">
    <w:name w:val="Sem lista21111152"/>
    <w:next w:val="Semlista"/>
    <w:uiPriority w:val="99"/>
    <w:semiHidden/>
    <w:unhideWhenUsed/>
    <w:rsid w:val="002E42D6"/>
  </w:style>
  <w:style w:type="numbering" w:customStyle="1" w:styleId="Semlista111111132">
    <w:name w:val="Sem lista111111132"/>
    <w:next w:val="Semlista"/>
    <w:uiPriority w:val="99"/>
    <w:semiHidden/>
    <w:unhideWhenUsed/>
    <w:rsid w:val="002E42D6"/>
  </w:style>
  <w:style w:type="numbering" w:customStyle="1" w:styleId="Semlista211111132">
    <w:name w:val="Sem lista211111132"/>
    <w:next w:val="Semlista"/>
    <w:uiPriority w:val="99"/>
    <w:semiHidden/>
    <w:unhideWhenUsed/>
    <w:rsid w:val="002E42D6"/>
  </w:style>
  <w:style w:type="numbering" w:customStyle="1" w:styleId="Semlista3111132">
    <w:name w:val="Sem lista3111132"/>
    <w:next w:val="Semlista"/>
    <w:uiPriority w:val="99"/>
    <w:semiHidden/>
    <w:unhideWhenUsed/>
    <w:rsid w:val="002E42D6"/>
  </w:style>
  <w:style w:type="numbering" w:customStyle="1" w:styleId="Semlista4111122">
    <w:name w:val="Sem lista4111122"/>
    <w:next w:val="Semlista"/>
    <w:uiPriority w:val="99"/>
    <w:semiHidden/>
    <w:unhideWhenUsed/>
    <w:rsid w:val="002E42D6"/>
  </w:style>
  <w:style w:type="numbering" w:customStyle="1" w:styleId="Estilo121111122">
    <w:name w:val="Estilo121111122"/>
    <w:uiPriority w:val="99"/>
    <w:rsid w:val="002E42D6"/>
  </w:style>
  <w:style w:type="numbering" w:customStyle="1" w:styleId="Semlista1022">
    <w:name w:val="Sem lista1022"/>
    <w:next w:val="Semlista"/>
    <w:uiPriority w:val="99"/>
    <w:semiHidden/>
    <w:unhideWhenUsed/>
    <w:rsid w:val="002E42D6"/>
  </w:style>
  <w:style w:type="numbering" w:customStyle="1" w:styleId="Semlista1322">
    <w:name w:val="Sem lista1322"/>
    <w:next w:val="Semlista"/>
    <w:uiPriority w:val="99"/>
    <w:semiHidden/>
    <w:unhideWhenUsed/>
    <w:rsid w:val="002E42D6"/>
  </w:style>
  <w:style w:type="numbering" w:customStyle="1" w:styleId="Semlista2322">
    <w:name w:val="Sem lista2322"/>
    <w:next w:val="Semlista"/>
    <w:uiPriority w:val="99"/>
    <w:semiHidden/>
    <w:unhideWhenUsed/>
    <w:rsid w:val="002E42D6"/>
  </w:style>
  <w:style w:type="numbering" w:customStyle="1" w:styleId="Semlista11322">
    <w:name w:val="Sem lista11322"/>
    <w:next w:val="Semlista"/>
    <w:uiPriority w:val="99"/>
    <w:semiHidden/>
    <w:unhideWhenUsed/>
    <w:rsid w:val="002E42D6"/>
  </w:style>
  <w:style w:type="numbering" w:customStyle="1" w:styleId="Semlista21322">
    <w:name w:val="Sem lista21322"/>
    <w:next w:val="Semlista"/>
    <w:uiPriority w:val="99"/>
    <w:semiHidden/>
    <w:unhideWhenUsed/>
    <w:rsid w:val="002E42D6"/>
  </w:style>
  <w:style w:type="numbering" w:customStyle="1" w:styleId="Semlista3322">
    <w:name w:val="Sem lista3322"/>
    <w:next w:val="Semlista"/>
    <w:uiPriority w:val="99"/>
    <w:semiHidden/>
    <w:unhideWhenUsed/>
    <w:rsid w:val="002E42D6"/>
  </w:style>
  <w:style w:type="numbering" w:customStyle="1" w:styleId="Semlista4322">
    <w:name w:val="Sem lista4322"/>
    <w:next w:val="Semlista"/>
    <w:uiPriority w:val="99"/>
    <w:semiHidden/>
    <w:unhideWhenUsed/>
    <w:rsid w:val="002E42D6"/>
  </w:style>
  <w:style w:type="numbering" w:customStyle="1" w:styleId="Semlista5222">
    <w:name w:val="Sem lista5222"/>
    <w:next w:val="Semlista"/>
    <w:uiPriority w:val="99"/>
    <w:semiHidden/>
    <w:unhideWhenUsed/>
    <w:rsid w:val="002E42D6"/>
  </w:style>
  <w:style w:type="numbering" w:customStyle="1" w:styleId="Estilo123421">
    <w:name w:val="Estilo123421"/>
    <w:uiPriority w:val="99"/>
    <w:rsid w:val="002E42D6"/>
  </w:style>
  <w:style w:type="numbering" w:customStyle="1" w:styleId="Semlista6222">
    <w:name w:val="Sem lista6222"/>
    <w:next w:val="Semlista"/>
    <w:uiPriority w:val="99"/>
    <w:semiHidden/>
    <w:unhideWhenUsed/>
    <w:rsid w:val="002E42D6"/>
  </w:style>
  <w:style w:type="numbering" w:customStyle="1" w:styleId="Semlista7222">
    <w:name w:val="Sem lista7222"/>
    <w:next w:val="Semlista"/>
    <w:uiPriority w:val="99"/>
    <w:semiHidden/>
    <w:unhideWhenUsed/>
    <w:rsid w:val="002E42D6"/>
  </w:style>
  <w:style w:type="numbering" w:customStyle="1" w:styleId="Semlista8222">
    <w:name w:val="Sem lista8222"/>
    <w:next w:val="Semlista"/>
    <w:uiPriority w:val="99"/>
    <w:semiHidden/>
    <w:unhideWhenUsed/>
    <w:rsid w:val="002E42D6"/>
  </w:style>
  <w:style w:type="numbering" w:customStyle="1" w:styleId="Semlista111322">
    <w:name w:val="Sem lista111322"/>
    <w:next w:val="Semlista"/>
    <w:uiPriority w:val="99"/>
    <w:semiHidden/>
    <w:unhideWhenUsed/>
    <w:rsid w:val="002E42D6"/>
  </w:style>
  <w:style w:type="numbering" w:customStyle="1" w:styleId="Semlista211322">
    <w:name w:val="Sem lista211322"/>
    <w:next w:val="Semlista"/>
    <w:uiPriority w:val="99"/>
    <w:semiHidden/>
    <w:unhideWhenUsed/>
    <w:rsid w:val="002E42D6"/>
  </w:style>
  <w:style w:type="numbering" w:customStyle="1" w:styleId="Semlista1111222">
    <w:name w:val="Sem lista1111222"/>
    <w:next w:val="Semlista"/>
    <w:uiPriority w:val="99"/>
    <w:semiHidden/>
    <w:unhideWhenUsed/>
    <w:rsid w:val="002E42D6"/>
  </w:style>
  <w:style w:type="numbering" w:customStyle="1" w:styleId="Semlista2111222">
    <w:name w:val="Sem lista2111222"/>
    <w:next w:val="Semlista"/>
    <w:uiPriority w:val="99"/>
    <w:semiHidden/>
    <w:unhideWhenUsed/>
    <w:rsid w:val="002E42D6"/>
  </w:style>
  <w:style w:type="numbering" w:customStyle="1" w:styleId="Semlista31222">
    <w:name w:val="Sem lista31222"/>
    <w:next w:val="Semlista"/>
    <w:uiPriority w:val="99"/>
    <w:semiHidden/>
    <w:unhideWhenUsed/>
    <w:rsid w:val="002E42D6"/>
  </w:style>
  <w:style w:type="numbering" w:customStyle="1" w:styleId="Semlista41222">
    <w:name w:val="Sem lista41222"/>
    <w:next w:val="Semlista"/>
    <w:uiPriority w:val="99"/>
    <w:semiHidden/>
    <w:unhideWhenUsed/>
    <w:rsid w:val="002E42D6"/>
  </w:style>
  <w:style w:type="numbering" w:customStyle="1" w:styleId="Estilo1212421">
    <w:name w:val="Estilo1212421"/>
    <w:uiPriority w:val="99"/>
    <w:rsid w:val="002E42D6"/>
  </w:style>
  <w:style w:type="numbering" w:customStyle="1" w:styleId="Semlista9122">
    <w:name w:val="Sem lista9122"/>
    <w:next w:val="Semlista"/>
    <w:uiPriority w:val="99"/>
    <w:semiHidden/>
    <w:unhideWhenUsed/>
    <w:rsid w:val="002E42D6"/>
  </w:style>
  <w:style w:type="numbering" w:customStyle="1" w:styleId="Semlista12122">
    <w:name w:val="Sem lista12122"/>
    <w:next w:val="Semlista"/>
    <w:uiPriority w:val="99"/>
    <w:semiHidden/>
    <w:unhideWhenUsed/>
    <w:rsid w:val="002E42D6"/>
  </w:style>
  <w:style w:type="numbering" w:customStyle="1" w:styleId="Semlista22122">
    <w:name w:val="Sem lista22122"/>
    <w:next w:val="Semlista"/>
    <w:uiPriority w:val="99"/>
    <w:semiHidden/>
    <w:unhideWhenUsed/>
    <w:rsid w:val="002E42D6"/>
  </w:style>
  <w:style w:type="numbering" w:customStyle="1" w:styleId="Semlista32122">
    <w:name w:val="Sem lista32122"/>
    <w:next w:val="Semlista"/>
    <w:uiPriority w:val="99"/>
    <w:semiHidden/>
    <w:unhideWhenUsed/>
    <w:rsid w:val="002E42D6"/>
  </w:style>
  <w:style w:type="numbering" w:customStyle="1" w:styleId="Semlista42122">
    <w:name w:val="Sem lista42122"/>
    <w:next w:val="Semlista"/>
    <w:uiPriority w:val="99"/>
    <w:semiHidden/>
    <w:unhideWhenUsed/>
    <w:rsid w:val="002E42D6"/>
  </w:style>
  <w:style w:type="numbering" w:customStyle="1" w:styleId="Semlista112122">
    <w:name w:val="Sem lista112122"/>
    <w:next w:val="Semlista"/>
    <w:uiPriority w:val="99"/>
    <w:semiHidden/>
    <w:unhideWhenUsed/>
    <w:rsid w:val="002E42D6"/>
  </w:style>
  <w:style w:type="numbering" w:customStyle="1" w:styleId="Semlista212122">
    <w:name w:val="Sem lista212122"/>
    <w:next w:val="Semlista"/>
    <w:uiPriority w:val="99"/>
    <w:semiHidden/>
    <w:unhideWhenUsed/>
    <w:rsid w:val="002E42D6"/>
  </w:style>
  <w:style w:type="numbering" w:customStyle="1" w:styleId="Semlista1112122">
    <w:name w:val="Sem lista1112122"/>
    <w:next w:val="Semlista"/>
    <w:uiPriority w:val="99"/>
    <w:semiHidden/>
    <w:unhideWhenUsed/>
    <w:rsid w:val="002E42D6"/>
  </w:style>
  <w:style w:type="numbering" w:customStyle="1" w:styleId="Semlista2112122">
    <w:name w:val="Sem lista2112122"/>
    <w:next w:val="Semlista"/>
    <w:uiPriority w:val="99"/>
    <w:semiHidden/>
    <w:unhideWhenUsed/>
    <w:rsid w:val="002E42D6"/>
  </w:style>
  <w:style w:type="numbering" w:customStyle="1" w:styleId="Semlista311222">
    <w:name w:val="Sem lista311222"/>
    <w:next w:val="Semlista"/>
    <w:uiPriority w:val="99"/>
    <w:semiHidden/>
    <w:unhideWhenUsed/>
    <w:rsid w:val="002E42D6"/>
  </w:style>
  <w:style w:type="numbering" w:customStyle="1" w:styleId="Semlista411222">
    <w:name w:val="Sem lista411222"/>
    <w:next w:val="Semlista"/>
    <w:uiPriority w:val="99"/>
    <w:semiHidden/>
    <w:unhideWhenUsed/>
    <w:rsid w:val="002E42D6"/>
  </w:style>
  <w:style w:type="numbering" w:customStyle="1" w:styleId="Semlista51222">
    <w:name w:val="Sem lista51222"/>
    <w:next w:val="Semlista"/>
    <w:uiPriority w:val="99"/>
    <w:semiHidden/>
    <w:unhideWhenUsed/>
    <w:rsid w:val="002E42D6"/>
  </w:style>
  <w:style w:type="numbering" w:customStyle="1" w:styleId="Estilo1221421">
    <w:name w:val="Estilo1221421"/>
    <w:uiPriority w:val="99"/>
    <w:rsid w:val="002E42D6"/>
  </w:style>
  <w:style w:type="numbering" w:customStyle="1" w:styleId="Semlista61222">
    <w:name w:val="Sem lista61222"/>
    <w:next w:val="Semlista"/>
    <w:uiPriority w:val="99"/>
    <w:semiHidden/>
    <w:unhideWhenUsed/>
    <w:rsid w:val="002E42D6"/>
  </w:style>
  <w:style w:type="numbering" w:customStyle="1" w:styleId="Semlista71222">
    <w:name w:val="Sem lista71222"/>
    <w:next w:val="Semlista"/>
    <w:uiPriority w:val="99"/>
    <w:semiHidden/>
    <w:unhideWhenUsed/>
    <w:rsid w:val="002E42D6"/>
  </w:style>
  <w:style w:type="numbering" w:customStyle="1" w:styleId="Semlista81222">
    <w:name w:val="Sem lista81222"/>
    <w:next w:val="Semlista"/>
    <w:uiPriority w:val="99"/>
    <w:semiHidden/>
    <w:unhideWhenUsed/>
    <w:rsid w:val="002E42D6"/>
  </w:style>
  <w:style w:type="numbering" w:customStyle="1" w:styleId="Semlista11111222">
    <w:name w:val="Sem lista11111222"/>
    <w:next w:val="Semlista"/>
    <w:uiPriority w:val="99"/>
    <w:semiHidden/>
    <w:unhideWhenUsed/>
    <w:rsid w:val="002E42D6"/>
  </w:style>
  <w:style w:type="numbering" w:customStyle="1" w:styleId="Semlista21111222">
    <w:name w:val="Sem lista21111222"/>
    <w:next w:val="Semlista"/>
    <w:uiPriority w:val="99"/>
    <w:semiHidden/>
    <w:unhideWhenUsed/>
    <w:rsid w:val="002E42D6"/>
  </w:style>
  <w:style w:type="numbering" w:customStyle="1" w:styleId="Semlista111111222">
    <w:name w:val="Sem lista111111222"/>
    <w:next w:val="Semlista"/>
    <w:uiPriority w:val="99"/>
    <w:semiHidden/>
    <w:unhideWhenUsed/>
    <w:rsid w:val="002E42D6"/>
  </w:style>
  <w:style w:type="numbering" w:customStyle="1" w:styleId="Semlista211111222">
    <w:name w:val="Sem lista211111222"/>
    <w:next w:val="Semlista"/>
    <w:uiPriority w:val="99"/>
    <w:semiHidden/>
    <w:unhideWhenUsed/>
    <w:rsid w:val="002E42D6"/>
  </w:style>
  <w:style w:type="numbering" w:customStyle="1" w:styleId="Semlista3111222">
    <w:name w:val="Sem lista3111222"/>
    <w:next w:val="Semlista"/>
    <w:uiPriority w:val="99"/>
    <w:semiHidden/>
    <w:unhideWhenUsed/>
    <w:rsid w:val="002E42D6"/>
  </w:style>
  <w:style w:type="numbering" w:customStyle="1" w:styleId="Semlista4111222">
    <w:name w:val="Sem lista4111222"/>
    <w:next w:val="Semlista"/>
    <w:uiPriority w:val="99"/>
    <w:semiHidden/>
    <w:unhideWhenUsed/>
    <w:rsid w:val="002E42D6"/>
  </w:style>
  <w:style w:type="numbering" w:customStyle="1" w:styleId="Estilo12112421">
    <w:name w:val="Estilo12112421"/>
    <w:uiPriority w:val="99"/>
    <w:rsid w:val="002E42D6"/>
  </w:style>
  <w:style w:type="numbering" w:customStyle="1" w:styleId="Estilo124321">
    <w:name w:val="Estilo124321"/>
    <w:uiPriority w:val="99"/>
    <w:rsid w:val="002E42D6"/>
  </w:style>
  <w:style w:type="numbering" w:customStyle="1" w:styleId="Estilo1213321">
    <w:name w:val="Estilo1213321"/>
    <w:uiPriority w:val="99"/>
    <w:rsid w:val="002E42D6"/>
  </w:style>
  <w:style w:type="numbering" w:customStyle="1" w:styleId="Estilo12113321">
    <w:name w:val="Estilo12113321"/>
    <w:uiPriority w:val="99"/>
    <w:rsid w:val="002E42D6"/>
  </w:style>
  <w:style w:type="numbering" w:customStyle="1" w:styleId="Estilo1222321">
    <w:name w:val="Estilo1222321"/>
    <w:uiPriority w:val="99"/>
    <w:rsid w:val="002E42D6"/>
  </w:style>
  <w:style w:type="numbering" w:customStyle="1" w:styleId="Estilo121112321">
    <w:name w:val="Estilo121112321"/>
    <w:uiPriority w:val="99"/>
    <w:rsid w:val="002E42D6"/>
  </w:style>
  <w:style w:type="numbering" w:customStyle="1" w:styleId="Estilo1231321">
    <w:name w:val="Estilo1231321"/>
    <w:uiPriority w:val="99"/>
    <w:rsid w:val="002E42D6"/>
  </w:style>
  <w:style w:type="numbering" w:customStyle="1" w:styleId="Estilo12121321">
    <w:name w:val="Estilo12121321"/>
    <w:uiPriority w:val="99"/>
    <w:rsid w:val="002E42D6"/>
  </w:style>
  <w:style w:type="numbering" w:customStyle="1" w:styleId="Estilo12211321">
    <w:name w:val="Estilo12211321"/>
    <w:uiPriority w:val="99"/>
    <w:rsid w:val="002E42D6"/>
  </w:style>
  <w:style w:type="numbering" w:customStyle="1" w:styleId="Estilo121121321">
    <w:name w:val="Estilo121121321"/>
    <w:uiPriority w:val="99"/>
    <w:rsid w:val="002E42D6"/>
  </w:style>
  <w:style w:type="numbering" w:customStyle="1" w:styleId="Estilo12522">
    <w:name w:val="Estilo12522"/>
    <w:uiPriority w:val="99"/>
    <w:rsid w:val="002E42D6"/>
  </w:style>
  <w:style w:type="numbering" w:customStyle="1" w:styleId="Estilo121422">
    <w:name w:val="Estilo121422"/>
    <w:uiPriority w:val="99"/>
    <w:rsid w:val="002E42D6"/>
  </w:style>
  <w:style w:type="numbering" w:customStyle="1" w:styleId="Estilo1211422">
    <w:name w:val="Estilo1211422"/>
    <w:uiPriority w:val="99"/>
    <w:rsid w:val="002E42D6"/>
  </w:style>
  <w:style w:type="numbering" w:customStyle="1" w:styleId="Estilo12111322">
    <w:name w:val="Estilo12111322"/>
    <w:uiPriority w:val="99"/>
    <w:rsid w:val="002E42D6"/>
  </w:style>
  <w:style w:type="numbering" w:customStyle="1" w:styleId="Estilo122322">
    <w:name w:val="Estilo122322"/>
    <w:uiPriority w:val="99"/>
    <w:rsid w:val="002E42D6"/>
  </w:style>
  <w:style w:type="numbering" w:customStyle="1" w:styleId="Estilo121111222">
    <w:name w:val="Estilo121111222"/>
    <w:uiPriority w:val="99"/>
    <w:rsid w:val="002E42D6"/>
  </w:style>
  <w:style w:type="numbering" w:customStyle="1" w:styleId="Estilo123222">
    <w:name w:val="Estilo123222"/>
    <w:uiPriority w:val="99"/>
    <w:rsid w:val="002E42D6"/>
  </w:style>
  <w:style w:type="numbering" w:customStyle="1" w:styleId="Estilo1212222">
    <w:name w:val="Estilo1212222"/>
    <w:uiPriority w:val="99"/>
    <w:rsid w:val="002E42D6"/>
  </w:style>
  <w:style w:type="numbering" w:customStyle="1" w:styleId="Estilo1221222">
    <w:name w:val="Estilo1221222"/>
    <w:uiPriority w:val="99"/>
    <w:rsid w:val="002E42D6"/>
  </w:style>
  <w:style w:type="numbering" w:customStyle="1" w:styleId="Estilo12112222">
    <w:name w:val="Estilo12112222"/>
    <w:uiPriority w:val="99"/>
    <w:rsid w:val="002E42D6"/>
  </w:style>
  <w:style w:type="numbering" w:customStyle="1" w:styleId="Estilo124122">
    <w:name w:val="Estilo124122"/>
    <w:uiPriority w:val="99"/>
    <w:rsid w:val="002E42D6"/>
  </w:style>
  <w:style w:type="numbering" w:customStyle="1" w:styleId="Estilo1213122">
    <w:name w:val="Estilo1213122"/>
    <w:uiPriority w:val="99"/>
    <w:rsid w:val="002E42D6"/>
  </w:style>
  <w:style w:type="numbering" w:customStyle="1" w:styleId="Estilo12113122">
    <w:name w:val="Estilo12113122"/>
    <w:uiPriority w:val="99"/>
    <w:rsid w:val="002E42D6"/>
  </w:style>
  <w:style w:type="numbering" w:customStyle="1" w:styleId="Estilo1222122">
    <w:name w:val="Estilo1222122"/>
    <w:uiPriority w:val="99"/>
    <w:rsid w:val="002E42D6"/>
  </w:style>
  <w:style w:type="numbering" w:customStyle="1" w:styleId="Estilo121112122">
    <w:name w:val="Estilo121112122"/>
    <w:uiPriority w:val="99"/>
    <w:rsid w:val="002E42D6"/>
  </w:style>
  <w:style w:type="numbering" w:customStyle="1" w:styleId="Estilo1231122">
    <w:name w:val="Estilo1231122"/>
    <w:uiPriority w:val="99"/>
    <w:rsid w:val="002E42D6"/>
  </w:style>
  <w:style w:type="numbering" w:customStyle="1" w:styleId="Estilo12121122">
    <w:name w:val="Estilo12121122"/>
    <w:uiPriority w:val="99"/>
    <w:rsid w:val="002E42D6"/>
  </w:style>
  <w:style w:type="numbering" w:customStyle="1" w:styleId="Estilo12211122">
    <w:name w:val="Estilo12211122"/>
    <w:uiPriority w:val="99"/>
    <w:rsid w:val="002E42D6"/>
  </w:style>
  <w:style w:type="numbering" w:customStyle="1" w:styleId="Estilo121121122">
    <w:name w:val="Estilo121121122"/>
    <w:uiPriority w:val="99"/>
    <w:rsid w:val="002E42D6"/>
  </w:style>
  <w:style w:type="numbering" w:customStyle="1" w:styleId="Estilo12622">
    <w:name w:val="Estilo12622"/>
    <w:uiPriority w:val="99"/>
    <w:rsid w:val="002E42D6"/>
  </w:style>
  <w:style w:type="numbering" w:customStyle="1" w:styleId="Estilo121522">
    <w:name w:val="Estilo121522"/>
    <w:uiPriority w:val="99"/>
    <w:rsid w:val="002E42D6"/>
  </w:style>
  <w:style w:type="numbering" w:customStyle="1" w:styleId="Estilo1211522">
    <w:name w:val="Estilo1211522"/>
    <w:uiPriority w:val="99"/>
    <w:rsid w:val="002E42D6"/>
  </w:style>
  <w:style w:type="numbering" w:customStyle="1" w:styleId="Estilo121114121">
    <w:name w:val="Estilo121114121"/>
    <w:uiPriority w:val="99"/>
    <w:rsid w:val="002E42D6"/>
  </w:style>
  <w:style w:type="numbering" w:customStyle="1" w:styleId="Estilo122422">
    <w:name w:val="Estilo122422"/>
    <w:uiPriority w:val="99"/>
    <w:rsid w:val="002E42D6"/>
  </w:style>
  <w:style w:type="numbering" w:customStyle="1" w:styleId="Estilo1211113121">
    <w:name w:val="Estilo1211113121"/>
    <w:uiPriority w:val="99"/>
    <w:rsid w:val="002E42D6"/>
  </w:style>
  <w:style w:type="numbering" w:customStyle="1" w:styleId="Estilo1233121">
    <w:name w:val="Estilo1233121"/>
    <w:uiPriority w:val="99"/>
    <w:rsid w:val="002E42D6"/>
  </w:style>
  <w:style w:type="numbering" w:customStyle="1" w:styleId="Estilo12123121">
    <w:name w:val="Estilo12123121"/>
    <w:uiPriority w:val="99"/>
    <w:rsid w:val="002E42D6"/>
  </w:style>
  <w:style w:type="numbering" w:customStyle="1" w:styleId="Estilo12213121">
    <w:name w:val="Estilo12213121"/>
    <w:uiPriority w:val="99"/>
    <w:rsid w:val="002E42D6"/>
  </w:style>
  <w:style w:type="numbering" w:customStyle="1" w:styleId="Estilo121123121">
    <w:name w:val="Estilo121123121"/>
    <w:uiPriority w:val="99"/>
    <w:rsid w:val="002E42D6"/>
  </w:style>
  <w:style w:type="numbering" w:customStyle="1" w:styleId="Estilo1242121">
    <w:name w:val="Estilo1242121"/>
    <w:uiPriority w:val="99"/>
    <w:rsid w:val="002E42D6"/>
  </w:style>
  <w:style w:type="numbering" w:customStyle="1" w:styleId="Estilo12132121">
    <w:name w:val="Estilo12132121"/>
    <w:uiPriority w:val="99"/>
    <w:rsid w:val="002E42D6"/>
  </w:style>
  <w:style w:type="numbering" w:customStyle="1" w:styleId="Estilo121132121">
    <w:name w:val="Estilo121132121"/>
    <w:uiPriority w:val="99"/>
    <w:rsid w:val="002E42D6"/>
  </w:style>
  <w:style w:type="numbering" w:customStyle="1" w:styleId="Estilo12222121">
    <w:name w:val="Estilo12222121"/>
    <w:uiPriority w:val="99"/>
    <w:rsid w:val="002E42D6"/>
  </w:style>
  <w:style w:type="numbering" w:customStyle="1" w:styleId="Estilo1211122121">
    <w:name w:val="Estilo1211122121"/>
    <w:uiPriority w:val="99"/>
    <w:rsid w:val="002E42D6"/>
  </w:style>
  <w:style w:type="numbering" w:customStyle="1" w:styleId="Estilo12312121">
    <w:name w:val="Estilo12312121"/>
    <w:uiPriority w:val="99"/>
    <w:rsid w:val="002E42D6"/>
  </w:style>
  <w:style w:type="numbering" w:customStyle="1" w:styleId="Estilo121212121">
    <w:name w:val="Estilo121212121"/>
    <w:uiPriority w:val="99"/>
    <w:rsid w:val="002E42D6"/>
  </w:style>
  <w:style w:type="numbering" w:customStyle="1" w:styleId="Estilo12211212">
    <w:name w:val="Estilo12211212"/>
    <w:uiPriority w:val="99"/>
    <w:rsid w:val="002E42D6"/>
  </w:style>
  <w:style w:type="numbering" w:customStyle="1" w:styleId="Estilo121121212">
    <w:name w:val="Estilo121121212"/>
    <w:uiPriority w:val="99"/>
    <w:rsid w:val="002E42D6"/>
  </w:style>
  <w:style w:type="numbering" w:customStyle="1" w:styleId="Estilo1211212211">
    <w:name w:val="Estilo1211212211"/>
    <w:uiPriority w:val="99"/>
    <w:rsid w:val="002E42D6"/>
  </w:style>
  <w:style w:type="paragraph" w:customStyle="1" w:styleId="xzvds">
    <w:name w:val="xzvds"/>
    <w:basedOn w:val="Normal"/>
    <w:rsid w:val="002E42D6"/>
    <w:pPr>
      <w:spacing w:before="100" w:beforeAutospacing="1" w:after="100" w:afterAutospacing="1"/>
    </w:pPr>
  </w:style>
  <w:style w:type="character" w:customStyle="1" w:styleId="vkif2">
    <w:name w:val="vkif2"/>
    <w:basedOn w:val="Fontepargpadro"/>
    <w:rsid w:val="002E42D6"/>
  </w:style>
  <w:style w:type="numbering" w:customStyle="1" w:styleId="Estilo12112124">
    <w:name w:val="Estilo12112124"/>
    <w:uiPriority w:val="99"/>
    <w:rsid w:val="002E42D6"/>
  </w:style>
  <w:style w:type="paragraph" w:customStyle="1" w:styleId="Pa8">
    <w:name w:val="Pa8"/>
    <w:basedOn w:val="Normal"/>
    <w:next w:val="Normal"/>
    <w:uiPriority w:val="99"/>
    <w:rsid w:val="002E42D6"/>
    <w:pPr>
      <w:autoSpaceDE w:val="0"/>
      <w:autoSpaceDN w:val="0"/>
      <w:adjustRightInd w:val="0"/>
      <w:spacing w:line="241" w:lineRule="atLeast"/>
    </w:pPr>
    <w:rPr>
      <w:rFonts w:ascii="Humanst521 BT" w:eastAsia="Calibri" w:hAnsi="Humanst521 BT"/>
      <w:lang w:eastAsia="en-US"/>
    </w:rPr>
  </w:style>
  <w:style w:type="character" w:styleId="TextodoEspaoReservado">
    <w:name w:val="Placeholder Text"/>
    <w:basedOn w:val="Fontepargpadro"/>
    <w:uiPriority w:val="99"/>
    <w:rsid w:val="002E42D6"/>
    <w:rPr>
      <w:color w:val="808080"/>
    </w:rPr>
  </w:style>
  <w:style w:type="table" w:customStyle="1" w:styleId="Tabelacomgrade40">
    <w:name w:val="Tabela com grade40"/>
    <w:basedOn w:val="Tabelanormal"/>
    <w:next w:val="Tabelacomgrade"/>
    <w:uiPriority w:val="59"/>
    <w:rsid w:val="008F7801"/>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16">
    <w:name w:val="Tabela com grade116"/>
    <w:basedOn w:val="Tabelanormal"/>
    <w:next w:val="Tabelacomgrade"/>
    <w:uiPriority w:val="39"/>
    <w:rsid w:val="008F7801"/>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13">
    <w:name w:val="Tabela com grade213"/>
    <w:basedOn w:val="Tabelanormal"/>
    <w:next w:val="Tabelacomgrade"/>
    <w:uiPriority w:val="39"/>
    <w:rsid w:val="008F7801"/>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10">
    <w:name w:val="Tabela com grade310"/>
    <w:basedOn w:val="Tabelanormal"/>
    <w:next w:val="Tabelacomgrade"/>
    <w:uiPriority w:val="39"/>
    <w:rsid w:val="008F7801"/>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10">
    <w:name w:val="Tabela com grade410"/>
    <w:basedOn w:val="Tabelanormal"/>
    <w:next w:val="Tabelacomgrade"/>
    <w:uiPriority w:val="39"/>
    <w:rsid w:val="008F7801"/>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10">
    <w:name w:val="Tabela com grade510"/>
    <w:basedOn w:val="Tabelanormal"/>
    <w:next w:val="Tabelacomgrade"/>
    <w:uiPriority w:val="39"/>
    <w:rsid w:val="008F7801"/>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10">
    <w:name w:val="Tabela com grade610"/>
    <w:basedOn w:val="Tabelanormal"/>
    <w:next w:val="Tabelacomgrade"/>
    <w:uiPriority w:val="39"/>
    <w:rsid w:val="008F7801"/>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710">
    <w:name w:val="Tabela com grade710"/>
    <w:basedOn w:val="Tabelanormal"/>
    <w:next w:val="Tabelacomgrade"/>
    <w:uiPriority w:val="39"/>
    <w:rsid w:val="008F7801"/>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10">
    <w:name w:val="Tabela com grade810"/>
    <w:basedOn w:val="Tabelanormal"/>
    <w:next w:val="Tabelacomgrade"/>
    <w:uiPriority w:val="39"/>
    <w:rsid w:val="008F7801"/>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23">
    <w:name w:val="Tabela com grade123"/>
    <w:basedOn w:val="Tabelanormal"/>
    <w:next w:val="Tabelacomgrade"/>
    <w:uiPriority w:val="39"/>
    <w:rsid w:val="008F7801"/>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14">
    <w:name w:val="Tabela com grade214"/>
    <w:basedOn w:val="Tabelanormal"/>
    <w:next w:val="Tabelacomgrade"/>
    <w:uiPriority w:val="39"/>
    <w:rsid w:val="008F7801"/>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13">
    <w:name w:val="Tabela com grade313"/>
    <w:basedOn w:val="Tabelanormal"/>
    <w:next w:val="Tabelacomgrade"/>
    <w:uiPriority w:val="39"/>
    <w:rsid w:val="008F7801"/>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13">
    <w:name w:val="Tabela com grade413"/>
    <w:basedOn w:val="Tabelanormal"/>
    <w:next w:val="Tabelacomgrade"/>
    <w:uiPriority w:val="39"/>
    <w:rsid w:val="008F7801"/>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13">
    <w:name w:val="Tabela com grade513"/>
    <w:basedOn w:val="Tabelanormal"/>
    <w:next w:val="Tabelacomgrade"/>
    <w:uiPriority w:val="39"/>
    <w:rsid w:val="008F7801"/>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13">
    <w:name w:val="Tabela com grade613"/>
    <w:basedOn w:val="Tabelanormal"/>
    <w:next w:val="Tabelacomgrade"/>
    <w:uiPriority w:val="39"/>
    <w:rsid w:val="008F7801"/>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713">
    <w:name w:val="Tabela com grade713"/>
    <w:basedOn w:val="Tabelanormal"/>
    <w:next w:val="Tabelacomgrade"/>
    <w:uiPriority w:val="39"/>
    <w:rsid w:val="008F7801"/>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13">
    <w:name w:val="Tabela com grade813"/>
    <w:basedOn w:val="Tabelanormal"/>
    <w:next w:val="Tabelacomgrade"/>
    <w:uiPriority w:val="39"/>
    <w:rsid w:val="008F7801"/>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33">
    <w:name w:val="Tabela com grade133"/>
    <w:basedOn w:val="Tabelanormal"/>
    <w:next w:val="Tabelacomgrade"/>
    <w:uiPriority w:val="39"/>
    <w:rsid w:val="008F7801"/>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23">
    <w:name w:val="Tabela com grade223"/>
    <w:basedOn w:val="Tabelanormal"/>
    <w:next w:val="Tabelacomgrade"/>
    <w:uiPriority w:val="39"/>
    <w:rsid w:val="008F7801"/>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23">
    <w:name w:val="Tabela com grade323"/>
    <w:basedOn w:val="Tabelanormal"/>
    <w:next w:val="Tabelacomgrade"/>
    <w:uiPriority w:val="39"/>
    <w:rsid w:val="008F7801"/>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23">
    <w:name w:val="Tabela com grade423"/>
    <w:basedOn w:val="Tabelanormal"/>
    <w:next w:val="Tabelacomgrade"/>
    <w:uiPriority w:val="39"/>
    <w:rsid w:val="008F7801"/>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23">
    <w:name w:val="Tabela com grade523"/>
    <w:basedOn w:val="Tabelanormal"/>
    <w:next w:val="Tabelacomgrade"/>
    <w:uiPriority w:val="39"/>
    <w:rsid w:val="008F7801"/>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23">
    <w:name w:val="Tabela com grade623"/>
    <w:basedOn w:val="Tabelanormal"/>
    <w:next w:val="Tabelacomgrade"/>
    <w:uiPriority w:val="39"/>
    <w:rsid w:val="008F7801"/>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723">
    <w:name w:val="Tabela com grade723"/>
    <w:basedOn w:val="Tabelanormal"/>
    <w:next w:val="Tabelacomgrade"/>
    <w:uiPriority w:val="39"/>
    <w:rsid w:val="008F7801"/>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23">
    <w:name w:val="Tabela com grade823"/>
    <w:basedOn w:val="Tabelanormal"/>
    <w:next w:val="Tabelacomgrade"/>
    <w:uiPriority w:val="39"/>
    <w:rsid w:val="008F7801"/>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53">
    <w:name w:val="Tabela com grade153"/>
    <w:basedOn w:val="Tabelanormal"/>
    <w:next w:val="Tabelacomgrade"/>
    <w:uiPriority w:val="39"/>
    <w:rsid w:val="008F7801"/>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33">
    <w:name w:val="Tabela com grade233"/>
    <w:basedOn w:val="Tabelanormal"/>
    <w:next w:val="Tabelacomgrade"/>
    <w:uiPriority w:val="39"/>
    <w:rsid w:val="008F7801"/>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33">
    <w:name w:val="Tabela com grade333"/>
    <w:basedOn w:val="Tabelanormal"/>
    <w:next w:val="Tabelacomgrade"/>
    <w:uiPriority w:val="39"/>
    <w:rsid w:val="008F7801"/>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33">
    <w:name w:val="Tabela com grade433"/>
    <w:basedOn w:val="Tabelanormal"/>
    <w:next w:val="Tabelacomgrade"/>
    <w:uiPriority w:val="39"/>
    <w:rsid w:val="008F7801"/>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33">
    <w:name w:val="Tabela com grade533"/>
    <w:basedOn w:val="Tabelanormal"/>
    <w:next w:val="Tabelacomgrade"/>
    <w:uiPriority w:val="39"/>
    <w:rsid w:val="008F7801"/>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33">
    <w:name w:val="Tabela com grade633"/>
    <w:basedOn w:val="Tabelanormal"/>
    <w:next w:val="Tabelacomgrade"/>
    <w:uiPriority w:val="39"/>
    <w:rsid w:val="008F7801"/>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733">
    <w:name w:val="Tabela com grade733"/>
    <w:basedOn w:val="Tabelanormal"/>
    <w:next w:val="Tabelacomgrade"/>
    <w:uiPriority w:val="39"/>
    <w:rsid w:val="008F7801"/>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33">
    <w:name w:val="Tabela com grade833"/>
    <w:basedOn w:val="Tabelanormal"/>
    <w:next w:val="Tabelacomgrade"/>
    <w:uiPriority w:val="39"/>
    <w:rsid w:val="008F7801"/>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62">
    <w:name w:val="Tabela com grade162"/>
    <w:basedOn w:val="Tabelanormal"/>
    <w:next w:val="Tabelacomgrade"/>
    <w:uiPriority w:val="39"/>
    <w:rsid w:val="008F7801"/>
    <w:pPr>
      <w:spacing w:after="0" w:line="240" w:lineRule="auto"/>
    </w:pPr>
    <w:rPr>
      <w:rFonts w:ascii="Arial" w:eastAsia="Calibri" w:hAnsi="Arial" w:cs="Arial"/>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72">
    <w:name w:val="Tabela com grade172"/>
    <w:basedOn w:val="Tabelanormal"/>
    <w:next w:val="Tabelacomgrade"/>
    <w:uiPriority w:val="59"/>
    <w:rsid w:val="008F780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312">
    <w:name w:val="Tabela com grade1312"/>
    <w:basedOn w:val="Tabelanormal"/>
    <w:next w:val="Tabelacomgrade"/>
    <w:uiPriority w:val="39"/>
    <w:rsid w:val="008F7801"/>
    <w:pPr>
      <w:spacing w:after="0" w:line="240" w:lineRule="auto"/>
    </w:pPr>
    <w:rPr>
      <w:rFonts w:ascii="Arial" w:eastAsia="Calibri" w:hAnsi="Arial" w:cs="Arial"/>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412">
    <w:name w:val="Tabela com grade1412"/>
    <w:basedOn w:val="Tabelanormal"/>
    <w:next w:val="Tabelacomgrade"/>
    <w:uiPriority w:val="59"/>
    <w:rsid w:val="008F780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512">
    <w:name w:val="Tabela com grade1512"/>
    <w:basedOn w:val="Tabelanormal"/>
    <w:next w:val="Tabelacomgrade"/>
    <w:uiPriority w:val="39"/>
    <w:rsid w:val="008F7801"/>
    <w:pPr>
      <w:spacing w:after="0" w:line="240" w:lineRule="auto"/>
    </w:pPr>
    <w:rPr>
      <w:rFonts w:ascii="Arial" w:eastAsia="Calibri" w:hAnsi="Arial" w:cs="Arial"/>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612">
    <w:name w:val="Tabela com grade1612"/>
    <w:basedOn w:val="Tabelanormal"/>
    <w:next w:val="Tabelacomgrade"/>
    <w:uiPriority w:val="39"/>
    <w:rsid w:val="008F780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712">
    <w:name w:val="Tabela com grade1712"/>
    <w:basedOn w:val="Tabelanormal"/>
    <w:next w:val="Tabelacomgrade"/>
    <w:uiPriority w:val="59"/>
    <w:rsid w:val="008F7801"/>
    <w:pPr>
      <w:spacing w:after="0" w:line="240" w:lineRule="auto"/>
    </w:pPr>
    <w:rPr>
      <w:rFonts w:ascii="Arial" w:eastAsia="Calibri" w:hAnsi="Arial" w:cs="Arial"/>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82">
    <w:name w:val="Tabela com grade182"/>
    <w:basedOn w:val="Tabelanormal"/>
    <w:next w:val="Tabelacomgrade"/>
    <w:uiPriority w:val="39"/>
    <w:rsid w:val="008F780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52">
    <w:name w:val="Tabela com grade252"/>
    <w:basedOn w:val="Tabelanormal"/>
    <w:next w:val="Tabelacomgrade"/>
    <w:uiPriority w:val="39"/>
    <w:rsid w:val="008F780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52">
    <w:name w:val="Tabela com grade352"/>
    <w:basedOn w:val="Tabelanormal"/>
    <w:next w:val="Tabelacomgrade"/>
    <w:uiPriority w:val="39"/>
    <w:rsid w:val="008F780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52">
    <w:name w:val="Tabela com grade452"/>
    <w:basedOn w:val="Tabelanormal"/>
    <w:next w:val="Tabelacomgrade"/>
    <w:uiPriority w:val="39"/>
    <w:rsid w:val="008F780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52">
    <w:name w:val="Tabela com grade552"/>
    <w:basedOn w:val="Tabelanormal"/>
    <w:next w:val="Tabelacomgrade"/>
    <w:uiPriority w:val="39"/>
    <w:rsid w:val="008F780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52">
    <w:name w:val="Tabela com grade652"/>
    <w:basedOn w:val="Tabelanormal"/>
    <w:next w:val="Tabelacomgrade"/>
    <w:uiPriority w:val="39"/>
    <w:rsid w:val="008F780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752">
    <w:name w:val="Tabela com grade752"/>
    <w:basedOn w:val="Tabelanormal"/>
    <w:next w:val="Tabelacomgrade"/>
    <w:uiPriority w:val="39"/>
    <w:rsid w:val="008F780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52">
    <w:name w:val="Tabela com grade852"/>
    <w:basedOn w:val="Tabelanormal"/>
    <w:next w:val="Tabelacomgrade"/>
    <w:uiPriority w:val="39"/>
    <w:rsid w:val="008F780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122">
    <w:name w:val="Tabela com grade1122"/>
    <w:basedOn w:val="Tabelanormal"/>
    <w:next w:val="Tabelacomgrade"/>
    <w:uiPriority w:val="59"/>
    <w:rsid w:val="008F7801"/>
    <w:pPr>
      <w:spacing w:after="0" w:line="240" w:lineRule="auto"/>
    </w:pPr>
    <w:rPr>
      <w:rFonts w:ascii="Arial" w:eastAsia="Calibri" w:hAnsi="Arial" w:cs="Arial"/>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3112">
    <w:name w:val="Tabela com grade13112"/>
    <w:basedOn w:val="Tabelanormal"/>
    <w:next w:val="Tabelacomgrade"/>
    <w:uiPriority w:val="39"/>
    <w:rsid w:val="008F780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4112">
    <w:name w:val="Tabela com grade14112"/>
    <w:basedOn w:val="Tabelanormal"/>
    <w:next w:val="Tabelacomgrade"/>
    <w:uiPriority w:val="59"/>
    <w:rsid w:val="008F7801"/>
    <w:pPr>
      <w:spacing w:after="0" w:line="240" w:lineRule="auto"/>
    </w:pPr>
    <w:rPr>
      <w:rFonts w:ascii="Arial" w:eastAsia="Calibri" w:hAnsi="Arial" w:cs="Arial"/>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5112">
    <w:name w:val="Tabela com grade15112"/>
    <w:basedOn w:val="Tabelanormal"/>
    <w:next w:val="Tabelacomgrade"/>
    <w:uiPriority w:val="39"/>
    <w:rsid w:val="008F780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222">
    <w:name w:val="Tabela com grade1222"/>
    <w:basedOn w:val="Tabelanormal"/>
    <w:next w:val="Tabelacomgrade"/>
    <w:uiPriority w:val="39"/>
    <w:rsid w:val="008F780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122">
    <w:name w:val="Tabela com grade2122"/>
    <w:basedOn w:val="Tabelanormal"/>
    <w:next w:val="Tabelacomgrade"/>
    <w:uiPriority w:val="39"/>
    <w:rsid w:val="008F780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122">
    <w:name w:val="Tabela com grade3122"/>
    <w:basedOn w:val="Tabelanormal"/>
    <w:next w:val="Tabelacomgrade"/>
    <w:uiPriority w:val="39"/>
    <w:rsid w:val="008F780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122">
    <w:name w:val="Tabela com grade4122"/>
    <w:basedOn w:val="Tabelanormal"/>
    <w:next w:val="Tabelacomgrade"/>
    <w:uiPriority w:val="39"/>
    <w:rsid w:val="008F780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122">
    <w:name w:val="Tabela com grade5122"/>
    <w:basedOn w:val="Tabelanormal"/>
    <w:next w:val="Tabelacomgrade"/>
    <w:uiPriority w:val="39"/>
    <w:rsid w:val="008F780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122">
    <w:name w:val="Tabela com grade6122"/>
    <w:basedOn w:val="Tabelanormal"/>
    <w:next w:val="Tabelacomgrade"/>
    <w:uiPriority w:val="39"/>
    <w:rsid w:val="008F780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7122">
    <w:name w:val="Tabela com grade7122"/>
    <w:basedOn w:val="Tabelanormal"/>
    <w:next w:val="Tabelacomgrade"/>
    <w:uiPriority w:val="39"/>
    <w:rsid w:val="008F780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122">
    <w:name w:val="Tabela com grade8122"/>
    <w:basedOn w:val="Tabelanormal"/>
    <w:next w:val="Tabelacomgrade"/>
    <w:uiPriority w:val="39"/>
    <w:rsid w:val="008F780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322">
    <w:name w:val="Tabela com grade1322"/>
    <w:basedOn w:val="Tabelanormal"/>
    <w:next w:val="Tabelacomgrade"/>
    <w:uiPriority w:val="39"/>
    <w:rsid w:val="008F780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222">
    <w:name w:val="Tabela com grade2222"/>
    <w:basedOn w:val="Tabelanormal"/>
    <w:next w:val="Tabelacomgrade"/>
    <w:uiPriority w:val="39"/>
    <w:rsid w:val="008F780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222">
    <w:name w:val="Tabela com grade3222"/>
    <w:basedOn w:val="Tabelanormal"/>
    <w:next w:val="Tabelacomgrade"/>
    <w:uiPriority w:val="39"/>
    <w:rsid w:val="008F780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222">
    <w:name w:val="Tabela com grade4222"/>
    <w:basedOn w:val="Tabelanormal"/>
    <w:next w:val="Tabelacomgrade"/>
    <w:uiPriority w:val="39"/>
    <w:rsid w:val="008F780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222">
    <w:name w:val="Tabela com grade5222"/>
    <w:basedOn w:val="Tabelanormal"/>
    <w:next w:val="Tabelacomgrade"/>
    <w:uiPriority w:val="39"/>
    <w:rsid w:val="008F780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222">
    <w:name w:val="Tabela com grade6222"/>
    <w:basedOn w:val="Tabelanormal"/>
    <w:next w:val="Tabelacomgrade"/>
    <w:uiPriority w:val="39"/>
    <w:rsid w:val="008F780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7222">
    <w:name w:val="Tabela com grade7222"/>
    <w:basedOn w:val="Tabelanormal"/>
    <w:next w:val="Tabelacomgrade"/>
    <w:uiPriority w:val="39"/>
    <w:rsid w:val="008F780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222">
    <w:name w:val="Tabela com grade8222"/>
    <w:basedOn w:val="Tabelanormal"/>
    <w:next w:val="Tabelacomgrade"/>
    <w:uiPriority w:val="39"/>
    <w:rsid w:val="008F780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2312212">
    <w:name w:val="Estilo12312212"/>
    <w:uiPriority w:val="99"/>
    <w:rsid w:val="008F7801"/>
  </w:style>
  <w:style w:type="table" w:customStyle="1" w:styleId="Tabelacomgrade1522">
    <w:name w:val="Tabela com grade1522"/>
    <w:basedOn w:val="Tabelanormal"/>
    <w:next w:val="Tabelacomgrade"/>
    <w:uiPriority w:val="39"/>
    <w:rsid w:val="008F780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322">
    <w:name w:val="Tabela com grade2322"/>
    <w:basedOn w:val="Tabelanormal"/>
    <w:next w:val="Tabelacomgrade"/>
    <w:uiPriority w:val="39"/>
    <w:rsid w:val="008F780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322">
    <w:name w:val="Tabela com grade3322"/>
    <w:basedOn w:val="Tabelanormal"/>
    <w:next w:val="Tabelacomgrade"/>
    <w:uiPriority w:val="39"/>
    <w:rsid w:val="008F780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322">
    <w:name w:val="Tabela com grade4322"/>
    <w:basedOn w:val="Tabelanormal"/>
    <w:next w:val="Tabelacomgrade"/>
    <w:uiPriority w:val="39"/>
    <w:rsid w:val="008F780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322">
    <w:name w:val="Tabela com grade5322"/>
    <w:basedOn w:val="Tabelanormal"/>
    <w:next w:val="Tabelacomgrade"/>
    <w:uiPriority w:val="39"/>
    <w:rsid w:val="008F780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322">
    <w:name w:val="Tabela com grade6322"/>
    <w:basedOn w:val="Tabelanormal"/>
    <w:next w:val="Tabelacomgrade"/>
    <w:uiPriority w:val="39"/>
    <w:rsid w:val="008F780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7322">
    <w:name w:val="Tabela com grade7322"/>
    <w:basedOn w:val="Tabelanormal"/>
    <w:next w:val="Tabelacomgrade"/>
    <w:uiPriority w:val="39"/>
    <w:rsid w:val="008F780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322">
    <w:name w:val="Tabela com grade8322"/>
    <w:basedOn w:val="Tabelanormal"/>
    <w:next w:val="Tabelacomgrade"/>
    <w:uiPriority w:val="39"/>
    <w:rsid w:val="008F780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0">
    <w:name w:val="Tabela com grade50"/>
    <w:basedOn w:val="Tabelanormal"/>
    <w:next w:val="Tabelacomgrade"/>
    <w:uiPriority w:val="59"/>
    <w:rsid w:val="009A7784"/>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17">
    <w:name w:val="Tabela com grade117"/>
    <w:basedOn w:val="Tabelanormal"/>
    <w:next w:val="Tabelacomgrade"/>
    <w:uiPriority w:val="39"/>
    <w:rsid w:val="009A7784"/>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15">
    <w:name w:val="Tabela com grade215"/>
    <w:basedOn w:val="Tabelanormal"/>
    <w:next w:val="Tabelacomgrade"/>
    <w:uiPriority w:val="39"/>
    <w:rsid w:val="009A7784"/>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14">
    <w:name w:val="Tabela com grade314"/>
    <w:basedOn w:val="Tabelanormal"/>
    <w:next w:val="Tabelacomgrade"/>
    <w:uiPriority w:val="39"/>
    <w:rsid w:val="009A7784"/>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14">
    <w:name w:val="Tabela com grade414"/>
    <w:basedOn w:val="Tabelanormal"/>
    <w:next w:val="Tabelacomgrade"/>
    <w:uiPriority w:val="39"/>
    <w:rsid w:val="009A7784"/>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14">
    <w:name w:val="Tabela com grade514"/>
    <w:basedOn w:val="Tabelanormal"/>
    <w:next w:val="Tabelacomgrade"/>
    <w:uiPriority w:val="39"/>
    <w:rsid w:val="009A7784"/>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14">
    <w:name w:val="Tabela com grade614"/>
    <w:basedOn w:val="Tabelanormal"/>
    <w:next w:val="Tabelacomgrade"/>
    <w:uiPriority w:val="39"/>
    <w:rsid w:val="009A7784"/>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714">
    <w:name w:val="Tabela com grade714"/>
    <w:basedOn w:val="Tabelanormal"/>
    <w:next w:val="Tabelacomgrade"/>
    <w:uiPriority w:val="39"/>
    <w:rsid w:val="009A7784"/>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14">
    <w:name w:val="Tabela com grade814"/>
    <w:basedOn w:val="Tabelanormal"/>
    <w:next w:val="Tabelacomgrade"/>
    <w:uiPriority w:val="39"/>
    <w:rsid w:val="009A7784"/>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24">
    <w:name w:val="Tabela com grade124"/>
    <w:basedOn w:val="Tabelanormal"/>
    <w:next w:val="Tabelacomgrade"/>
    <w:uiPriority w:val="39"/>
    <w:rsid w:val="009A7784"/>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16">
    <w:name w:val="Tabela com grade216"/>
    <w:basedOn w:val="Tabelanormal"/>
    <w:next w:val="Tabelacomgrade"/>
    <w:uiPriority w:val="39"/>
    <w:rsid w:val="009A7784"/>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15">
    <w:name w:val="Tabela com grade315"/>
    <w:basedOn w:val="Tabelanormal"/>
    <w:next w:val="Tabelacomgrade"/>
    <w:uiPriority w:val="39"/>
    <w:rsid w:val="009A7784"/>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15">
    <w:name w:val="Tabela com grade415"/>
    <w:basedOn w:val="Tabelanormal"/>
    <w:next w:val="Tabelacomgrade"/>
    <w:uiPriority w:val="39"/>
    <w:rsid w:val="009A7784"/>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15">
    <w:name w:val="Tabela com grade515"/>
    <w:basedOn w:val="Tabelanormal"/>
    <w:next w:val="Tabelacomgrade"/>
    <w:uiPriority w:val="39"/>
    <w:rsid w:val="009A7784"/>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15">
    <w:name w:val="Tabela com grade615"/>
    <w:basedOn w:val="Tabelanormal"/>
    <w:next w:val="Tabelacomgrade"/>
    <w:uiPriority w:val="39"/>
    <w:rsid w:val="009A7784"/>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715">
    <w:name w:val="Tabela com grade715"/>
    <w:basedOn w:val="Tabelanormal"/>
    <w:next w:val="Tabelacomgrade"/>
    <w:uiPriority w:val="39"/>
    <w:rsid w:val="009A7784"/>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15">
    <w:name w:val="Tabela com grade815"/>
    <w:basedOn w:val="Tabelanormal"/>
    <w:next w:val="Tabelacomgrade"/>
    <w:uiPriority w:val="39"/>
    <w:rsid w:val="009A7784"/>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34">
    <w:name w:val="Tabela com grade134"/>
    <w:basedOn w:val="Tabelanormal"/>
    <w:next w:val="Tabelacomgrade"/>
    <w:uiPriority w:val="39"/>
    <w:rsid w:val="009A7784"/>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24">
    <w:name w:val="Tabela com grade224"/>
    <w:basedOn w:val="Tabelanormal"/>
    <w:next w:val="Tabelacomgrade"/>
    <w:uiPriority w:val="39"/>
    <w:rsid w:val="009A7784"/>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24">
    <w:name w:val="Tabela com grade324"/>
    <w:basedOn w:val="Tabelanormal"/>
    <w:next w:val="Tabelacomgrade"/>
    <w:uiPriority w:val="39"/>
    <w:rsid w:val="009A7784"/>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24">
    <w:name w:val="Tabela com grade424"/>
    <w:basedOn w:val="Tabelanormal"/>
    <w:next w:val="Tabelacomgrade"/>
    <w:uiPriority w:val="39"/>
    <w:rsid w:val="009A7784"/>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24">
    <w:name w:val="Tabela com grade524"/>
    <w:basedOn w:val="Tabelanormal"/>
    <w:next w:val="Tabelacomgrade"/>
    <w:uiPriority w:val="39"/>
    <w:rsid w:val="009A7784"/>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24">
    <w:name w:val="Tabela com grade624"/>
    <w:basedOn w:val="Tabelanormal"/>
    <w:next w:val="Tabelacomgrade"/>
    <w:uiPriority w:val="39"/>
    <w:rsid w:val="009A7784"/>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724">
    <w:name w:val="Tabela com grade724"/>
    <w:basedOn w:val="Tabelanormal"/>
    <w:next w:val="Tabelacomgrade"/>
    <w:uiPriority w:val="39"/>
    <w:rsid w:val="009A7784"/>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24">
    <w:name w:val="Tabela com grade824"/>
    <w:basedOn w:val="Tabelanormal"/>
    <w:next w:val="Tabelacomgrade"/>
    <w:uiPriority w:val="39"/>
    <w:rsid w:val="009A7784"/>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54">
    <w:name w:val="Tabela com grade154"/>
    <w:basedOn w:val="Tabelanormal"/>
    <w:next w:val="Tabelacomgrade"/>
    <w:uiPriority w:val="39"/>
    <w:rsid w:val="009A7784"/>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34">
    <w:name w:val="Tabela com grade234"/>
    <w:basedOn w:val="Tabelanormal"/>
    <w:next w:val="Tabelacomgrade"/>
    <w:uiPriority w:val="39"/>
    <w:rsid w:val="009A7784"/>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34">
    <w:name w:val="Tabela com grade334"/>
    <w:basedOn w:val="Tabelanormal"/>
    <w:next w:val="Tabelacomgrade"/>
    <w:uiPriority w:val="39"/>
    <w:rsid w:val="009A7784"/>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34">
    <w:name w:val="Tabela com grade434"/>
    <w:basedOn w:val="Tabelanormal"/>
    <w:next w:val="Tabelacomgrade"/>
    <w:uiPriority w:val="39"/>
    <w:rsid w:val="009A7784"/>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34">
    <w:name w:val="Tabela com grade534"/>
    <w:basedOn w:val="Tabelanormal"/>
    <w:next w:val="Tabelacomgrade"/>
    <w:uiPriority w:val="39"/>
    <w:rsid w:val="009A7784"/>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34">
    <w:name w:val="Tabela com grade634"/>
    <w:basedOn w:val="Tabelanormal"/>
    <w:next w:val="Tabelacomgrade"/>
    <w:uiPriority w:val="39"/>
    <w:rsid w:val="009A7784"/>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734">
    <w:name w:val="Tabela com grade734"/>
    <w:basedOn w:val="Tabelanormal"/>
    <w:next w:val="Tabelacomgrade"/>
    <w:uiPriority w:val="39"/>
    <w:rsid w:val="009A7784"/>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34">
    <w:name w:val="Tabela com grade834"/>
    <w:basedOn w:val="Tabelanormal"/>
    <w:next w:val="Tabelacomgrade"/>
    <w:uiPriority w:val="39"/>
    <w:rsid w:val="009A7784"/>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63">
    <w:name w:val="Tabela com grade163"/>
    <w:basedOn w:val="Tabelanormal"/>
    <w:next w:val="Tabelacomgrade"/>
    <w:uiPriority w:val="39"/>
    <w:rsid w:val="009A7784"/>
    <w:pPr>
      <w:spacing w:after="0" w:line="240" w:lineRule="auto"/>
    </w:pPr>
    <w:rPr>
      <w:rFonts w:ascii="Arial" w:eastAsia="Calibri" w:hAnsi="Arial" w:cs="Arial"/>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73">
    <w:name w:val="Tabela com grade173"/>
    <w:basedOn w:val="Tabelanormal"/>
    <w:next w:val="Tabelacomgrade"/>
    <w:uiPriority w:val="59"/>
    <w:rsid w:val="009A77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313">
    <w:name w:val="Tabela com grade1313"/>
    <w:basedOn w:val="Tabelanormal"/>
    <w:next w:val="Tabelacomgrade"/>
    <w:uiPriority w:val="39"/>
    <w:rsid w:val="009A7784"/>
    <w:pPr>
      <w:spacing w:after="0" w:line="240" w:lineRule="auto"/>
    </w:pPr>
    <w:rPr>
      <w:rFonts w:ascii="Arial" w:eastAsia="Calibri" w:hAnsi="Arial" w:cs="Arial"/>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413">
    <w:name w:val="Tabela com grade1413"/>
    <w:basedOn w:val="Tabelanormal"/>
    <w:next w:val="Tabelacomgrade"/>
    <w:uiPriority w:val="59"/>
    <w:rsid w:val="009A77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513">
    <w:name w:val="Tabela com grade1513"/>
    <w:basedOn w:val="Tabelanormal"/>
    <w:next w:val="Tabelacomgrade"/>
    <w:uiPriority w:val="39"/>
    <w:rsid w:val="009A7784"/>
    <w:pPr>
      <w:spacing w:after="0" w:line="240" w:lineRule="auto"/>
    </w:pPr>
    <w:rPr>
      <w:rFonts w:ascii="Arial" w:eastAsia="Calibri" w:hAnsi="Arial" w:cs="Arial"/>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613">
    <w:name w:val="Tabela com grade1613"/>
    <w:basedOn w:val="Tabelanormal"/>
    <w:next w:val="Tabelacomgrade"/>
    <w:uiPriority w:val="39"/>
    <w:rsid w:val="009A77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713">
    <w:name w:val="Tabela com grade1713"/>
    <w:basedOn w:val="Tabelanormal"/>
    <w:next w:val="Tabelacomgrade"/>
    <w:uiPriority w:val="59"/>
    <w:rsid w:val="009A7784"/>
    <w:pPr>
      <w:spacing w:after="0" w:line="240" w:lineRule="auto"/>
    </w:pPr>
    <w:rPr>
      <w:rFonts w:ascii="Arial" w:eastAsia="Calibri" w:hAnsi="Arial" w:cs="Arial"/>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83">
    <w:name w:val="Tabela com grade183"/>
    <w:basedOn w:val="Tabelanormal"/>
    <w:next w:val="Tabelacomgrade"/>
    <w:uiPriority w:val="39"/>
    <w:rsid w:val="009A77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53">
    <w:name w:val="Tabela com grade253"/>
    <w:basedOn w:val="Tabelanormal"/>
    <w:next w:val="Tabelacomgrade"/>
    <w:uiPriority w:val="39"/>
    <w:rsid w:val="009A77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53">
    <w:name w:val="Tabela com grade353"/>
    <w:basedOn w:val="Tabelanormal"/>
    <w:next w:val="Tabelacomgrade"/>
    <w:uiPriority w:val="39"/>
    <w:rsid w:val="009A77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53">
    <w:name w:val="Tabela com grade453"/>
    <w:basedOn w:val="Tabelanormal"/>
    <w:next w:val="Tabelacomgrade"/>
    <w:uiPriority w:val="39"/>
    <w:rsid w:val="009A77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53">
    <w:name w:val="Tabela com grade553"/>
    <w:basedOn w:val="Tabelanormal"/>
    <w:next w:val="Tabelacomgrade"/>
    <w:uiPriority w:val="39"/>
    <w:rsid w:val="009A77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53">
    <w:name w:val="Tabela com grade653"/>
    <w:basedOn w:val="Tabelanormal"/>
    <w:next w:val="Tabelacomgrade"/>
    <w:uiPriority w:val="39"/>
    <w:rsid w:val="009A77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753">
    <w:name w:val="Tabela com grade753"/>
    <w:basedOn w:val="Tabelanormal"/>
    <w:next w:val="Tabelacomgrade"/>
    <w:uiPriority w:val="39"/>
    <w:rsid w:val="009A77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53">
    <w:name w:val="Tabela com grade853"/>
    <w:basedOn w:val="Tabelanormal"/>
    <w:next w:val="Tabelacomgrade"/>
    <w:uiPriority w:val="39"/>
    <w:rsid w:val="009A77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123">
    <w:name w:val="Tabela com grade1123"/>
    <w:basedOn w:val="Tabelanormal"/>
    <w:next w:val="Tabelacomgrade"/>
    <w:uiPriority w:val="59"/>
    <w:rsid w:val="009A7784"/>
    <w:pPr>
      <w:spacing w:after="0" w:line="240" w:lineRule="auto"/>
    </w:pPr>
    <w:rPr>
      <w:rFonts w:ascii="Arial" w:eastAsia="Calibri" w:hAnsi="Arial" w:cs="Arial"/>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3113">
    <w:name w:val="Tabela com grade13113"/>
    <w:basedOn w:val="Tabelanormal"/>
    <w:next w:val="Tabelacomgrade"/>
    <w:uiPriority w:val="39"/>
    <w:rsid w:val="009A77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4113">
    <w:name w:val="Tabela com grade14113"/>
    <w:basedOn w:val="Tabelanormal"/>
    <w:next w:val="Tabelacomgrade"/>
    <w:uiPriority w:val="59"/>
    <w:rsid w:val="009A7784"/>
    <w:pPr>
      <w:spacing w:after="0" w:line="240" w:lineRule="auto"/>
    </w:pPr>
    <w:rPr>
      <w:rFonts w:ascii="Arial" w:eastAsia="Calibri" w:hAnsi="Arial" w:cs="Arial"/>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5113">
    <w:name w:val="Tabela com grade15113"/>
    <w:basedOn w:val="Tabelanormal"/>
    <w:next w:val="Tabelacomgrade"/>
    <w:uiPriority w:val="39"/>
    <w:rsid w:val="009A77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223">
    <w:name w:val="Tabela com grade1223"/>
    <w:basedOn w:val="Tabelanormal"/>
    <w:next w:val="Tabelacomgrade"/>
    <w:uiPriority w:val="39"/>
    <w:rsid w:val="009A77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123">
    <w:name w:val="Tabela com grade2123"/>
    <w:basedOn w:val="Tabelanormal"/>
    <w:next w:val="Tabelacomgrade"/>
    <w:uiPriority w:val="39"/>
    <w:rsid w:val="009A77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123">
    <w:name w:val="Tabela com grade3123"/>
    <w:basedOn w:val="Tabelanormal"/>
    <w:next w:val="Tabelacomgrade"/>
    <w:uiPriority w:val="39"/>
    <w:rsid w:val="009A77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123">
    <w:name w:val="Tabela com grade4123"/>
    <w:basedOn w:val="Tabelanormal"/>
    <w:next w:val="Tabelacomgrade"/>
    <w:uiPriority w:val="39"/>
    <w:rsid w:val="009A77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123">
    <w:name w:val="Tabela com grade5123"/>
    <w:basedOn w:val="Tabelanormal"/>
    <w:next w:val="Tabelacomgrade"/>
    <w:uiPriority w:val="39"/>
    <w:rsid w:val="009A77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123">
    <w:name w:val="Tabela com grade6123"/>
    <w:basedOn w:val="Tabelanormal"/>
    <w:next w:val="Tabelacomgrade"/>
    <w:uiPriority w:val="39"/>
    <w:rsid w:val="009A77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7123">
    <w:name w:val="Tabela com grade7123"/>
    <w:basedOn w:val="Tabelanormal"/>
    <w:next w:val="Tabelacomgrade"/>
    <w:uiPriority w:val="39"/>
    <w:rsid w:val="009A77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123">
    <w:name w:val="Tabela com grade8123"/>
    <w:basedOn w:val="Tabelanormal"/>
    <w:next w:val="Tabelacomgrade"/>
    <w:uiPriority w:val="39"/>
    <w:rsid w:val="009A77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323">
    <w:name w:val="Tabela com grade1323"/>
    <w:basedOn w:val="Tabelanormal"/>
    <w:next w:val="Tabelacomgrade"/>
    <w:uiPriority w:val="39"/>
    <w:rsid w:val="009A77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223">
    <w:name w:val="Tabela com grade2223"/>
    <w:basedOn w:val="Tabelanormal"/>
    <w:next w:val="Tabelacomgrade"/>
    <w:uiPriority w:val="39"/>
    <w:rsid w:val="009A77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223">
    <w:name w:val="Tabela com grade3223"/>
    <w:basedOn w:val="Tabelanormal"/>
    <w:next w:val="Tabelacomgrade"/>
    <w:uiPriority w:val="39"/>
    <w:rsid w:val="009A77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223">
    <w:name w:val="Tabela com grade4223"/>
    <w:basedOn w:val="Tabelanormal"/>
    <w:next w:val="Tabelacomgrade"/>
    <w:uiPriority w:val="39"/>
    <w:rsid w:val="009A77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223">
    <w:name w:val="Tabela com grade5223"/>
    <w:basedOn w:val="Tabelanormal"/>
    <w:next w:val="Tabelacomgrade"/>
    <w:uiPriority w:val="39"/>
    <w:rsid w:val="009A77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223">
    <w:name w:val="Tabela com grade6223"/>
    <w:basedOn w:val="Tabelanormal"/>
    <w:next w:val="Tabelacomgrade"/>
    <w:uiPriority w:val="39"/>
    <w:rsid w:val="009A77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7223">
    <w:name w:val="Tabela com grade7223"/>
    <w:basedOn w:val="Tabelanormal"/>
    <w:next w:val="Tabelacomgrade"/>
    <w:uiPriority w:val="39"/>
    <w:rsid w:val="009A77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223">
    <w:name w:val="Tabela com grade8223"/>
    <w:basedOn w:val="Tabelanormal"/>
    <w:next w:val="Tabelacomgrade"/>
    <w:uiPriority w:val="39"/>
    <w:rsid w:val="009A77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2312213">
    <w:name w:val="Estilo12312213"/>
    <w:uiPriority w:val="99"/>
    <w:rsid w:val="009A7784"/>
  </w:style>
  <w:style w:type="table" w:customStyle="1" w:styleId="Tabelacomgrade1523">
    <w:name w:val="Tabela com grade1523"/>
    <w:basedOn w:val="Tabelanormal"/>
    <w:next w:val="Tabelacomgrade"/>
    <w:uiPriority w:val="39"/>
    <w:rsid w:val="009A77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323">
    <w:name w:val="Tabela com grade2323"/>
    <w:basedOn w:val="Tabelanormal"/>
    <w:next w:val="Tabelacomgrade"/>
    <w:uiPriority w:val="39"/>
    <w:rsid w:val="009A77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323">
    <w:name w:val="Tabela com grade3323"/>
    <w:basedOn w:val="Tabelanormal"/>
    <w:next w:val="Tabelacomgrade"/>
    <w:uiPriority w:val="39"/>
    <w:rsid w:val="009A77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323">
    <w:name w:val="Tabela com grade4323"/>
    <w:basedOn w:val="Tabelanormal"/>
    <w:next w:val="Tabelacomgrade"/>
    <w:uiPriority w:val="39"/>
    <w:rsid w:val="009A77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323">
    <w:name w:val="Tabela com grade5323"/>
    <w:basedOn w:val="Tabelanormal"/>
    <w:next w:val="Tabelacomgrade"/>
    <w:uiPriority w:val="39"/>
    <w:rsid w:val="009A77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323">
    <w:name w:val="Tabela com grade6323"/>
    <w:basedOn w:val="Tabelanormal"/>
    <w:next w:val="Tabelacomgrade"/>
    <w:uiPriority w:val="39"/>
    <w:rsid w:val="009A77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7323">
    <w:name w:val="Tabela com grade7323"/>
    <w:basedOn w:val="Tabelanormal"/>
    <w:next w:val="Tabelacomgrade"/>
    <w:uiPriority w:val="39"/>
    <w:rsid w:val="009A77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323">
    <w:name w:val="Tabela com grade8323"/>
    <w:basedOn w:val="Tabelanormal"/>
    <w:next w:val="Tabelacomgrade"/>
    <w:uiPriority w:val="39"/>
    <w:rsid w:val="009A77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0">
    <w:name w:val="Tabela com grade60"/>
    <w:basedOn w:val="Tabelanormal"/>
    <w:next w:val="Tabelacomgrade"/>
    <w:uiPriority w:val="59"/>
    <w:rsid w:val="00707027"/>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18">
    <w:name w:val="Tabela com grade118"/>
    <w:basedOn w:val="Tabelanormal"/>
    <w:next w:val="Tabelacomgrade"/>
    <w:uiPriority w:val="39"/>
    <w:rsid w:val="00707027"/>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17">
    <w:name w:val="Tabela com grade217"/>
    <w:basedOn w:val="Tabelanormal"/>
    <w:next w:val="Tabelacomgrade"/>
    <w:uiPriority w:val="39"/>
    <w:rsid w:val="00707027"/>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16">
    <w:name w:val="Tabela com grade316"/>
    <w:basedOn w:val="Tabelanormal"/>
    <w:next w:val="Tabelacomgrade"/>
    <w:uiPriority w:val="39"/>
    <w:rsid w:val="00707027"/>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16">
    <w:name w:val="Tabela com grade416"/>
    <w:basedOn w:val="Tabelanormal"/>
    <w:next w:val="Tabelacomgrade"/>
    <w:uiPriority w:val="39"/>
    <w:rsid w:val="00707027"/>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16">
    <w:name w:val="Tabela com grade516"/>
    <w:basedOn w:val="Tabelanormal"/>
    <w:next w:val="Tabelacomgrade"/>
    <w:uiPriority w:val="39"/>
    <w:rsid w:val="00707027"/>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16">
    <w:name w:val="Tabela com grade616"/>
    <w:basedOn w:val="Tabelanormal"/>
    <w:next w:val="Tabelacomgrade"/>
    <w:uiPriority w:val="39"/>
    <w:rsid w:val="00707027"/>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716">
    <w:name w:val="Tabela com grade716"/>
    <w:basedOn w:val="Tabelanormal"/>
    <w:next w:val="Tabelacomgrade"/>
    <w:uiPriority w:val="39"/>
    <w:rsid w:val="00707027"/>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16">
    <w:name w:val="Tabela com grade816"/>
    <w:basedOn w:val="Tabelanormal"/>
    <w:next w:val="Tabelacomgrade"/>
    <w:uiPriority w:val="39"/>
    <w:rsid w:val="00707027"/>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25">
    <w:name w:val="Tabela com grade125"/>
    <w:basedOn w:val="Tabelanormal"/>
    <w:next w:val="Tabelacomgrade"/>
    <w:uiPriority w:val="39"/>
    <w:rsid w:val="00707027"/>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18">
    <w:name w:val="Tabela com grade218"/>
    <w:basedOn w:val="Tabelanormal"/>
    <w:next w:val="Tabelacomgrade"/>
    <w:uiPriority w:val="39"/>
    <w:rsid w:val="00707027"/>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17">
    <w:name w:val="Tabela com grade317"/>
    <w:basedOn w:val="Tabelanormal"/>
    <w:next w:val="Tabelacomgrade"/>
    <w:uiPriority w:val="39"/>
    <w:rsid w:val="00707027"/>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17">
    <w:name w:val="Tabela com grade417"/>
    <w:basedOn w:val="Tabelanormal"/>
    <w:next w:val="Tabelacomgrade"/>
    <w:uiPriority w:val="39"/>
    <w:rsid w:val="00707027"/>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17">
    <w:name w:val="Tabela com grade517"/>
    <w:basedOn w:val="Tabelanormal"/>
    <w:next w:val="Tabelacomgrade"/>
    <w:uiPriority w:val="39"/>
    <w:rsid w:val="00707027"/>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17">
    <w:name w:val="Tabela com grade617"/>
    <w:basedOn w:val="Tabelanormal"/>
    <w:next w:val="Tabelacomgrade"/>
    <w:uiPriority w:val="39"/>
    <w:rsid w:val="00707027"/>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717">
    <w:name w:val="Tabela com grade717"/>
    <w:basedOn w:val="Tabelanormal"/>
    <w:next w:val="Tabelacomgrade"/>
    <w:uiPriority w:val="39"/>
    <w:rsid w:val="00707027"/>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17">
    <w:name w:val="Tabela com grade817"/>
    <w:basedOn w:val="Tabelanormal"/>
    <w:next w:val="Tabelacomgrade"/>
    <w:uiPriority w:val="39"/>
    <w:rsid w:val="00707027"/>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35">
    <w:name w:val="Tabela com grade135"/>
    <w:basedOn w:val="Tabelanormal"/>
    <w:next w:val="Tabelacomgrade"/>
    <w:uiPriority w:val="39"/>
    <w:rsid w:val="00707027"/>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25">
    <w:name w:val="Tabela com grade225"/>
    <w:basedOn w:val="Tabelanormal"/>
    <w:next w:val="Tabelacomgrade"/>
    <w:uiPriority w:val="39"/>
    <w:rsid w:val="00707027"/>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25">
    <w:name w:val="Tabela com grade325"/>
    <w:basedOn w:val="Tabelanormal"/>
    <w:next w:val="Tabelacomgrade"/>
    <w:uiPriority w:val="39"/>
    <w:rsid w:val="00707027"/>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25">
    <w:name w:val="Tabela com grade425"/>
    <w:basedOn w:val="Tabelanormal"/>
    <w:next w:val="Tabelacomgrade"/>
    <w:uiPriority w:val="39"/>
    <w:rsid w:val="00707027"/>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25">
    <w:name w:val="Tabela com grade525"/>
    <w:basedOn w:val="Tabelanormal"/>
    <w:next w:val="Tabelacomgrade"/>
    <w:uiPriority w:val="39"/>
    <w:rsid w:val="00707027"/>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25">
    <w:name w:val="Tabela com grade625"/>
    <w:basedOn w:val="Tabelanormal"/>
    <w:next w:val="Tabelacomgrade"/>
    <w:uiPriority w:val="39"/>
    <w:rsid w:val="00707027"/>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725">
    <w:name w:val="Tabela com grade725"/>
    <w:basedOn w:val="Tabelanormal"/>
    <w:next w:val="Tabelacomgrade"/>
    <w:uiPriority w:val="39"/>
    <w:rsid w:val="00707027"/>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25">
    <w:name w:val="Tabela com grade825"/>
    <w:basedOn w:val="Tabelanormal"/>
    <w:next w:val="Tabelacomgrade"/>
    <w:uiPriority w:val="39"/>
    <w:rsid w:val="00707027"/>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55">
    <w:name w:val="Tabela com grade155"/>
    <w:basedOn w:val="Tabelanormal"/>
    <w:next w:val="Tabelacomgrade"/>
    <w:uiPriority w:val="39"/>
    <w:rsid w:val="00707027"/>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35">
    <w:name w:val="Tabela com grade235"/>
    <w:basedOn w:val="Tabelanormal"/>
    <w:next w:val="Tabelacomgrade"/>
    <w:uiPriority w:val="39"/>
    <w:rsid w:val="00707027"/>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35">
    <w:name w:val="Tabela com grade335"/>
    <w:basedOn w:val="Tabelanormal"/>
    <w:next w:val="Tabelacomgrade"/>
    <w:uiPriority w:val="39"/>
    <w:rsid w:val="00707027"/>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35">
    <w:name w:val="Tabela com grade435"/>
    <w:basedOn w:val="Tabelanormal"/>
    <w:next w:val="Tabelacomgrade"/>
    <w:uiPriority w:val="39"/>
    <w:rsid w:val="00707027"/>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35">
    <w:name w:val="Tabela com grade535"/>
    <w:basedOn w:val="Tabelanormal"/>
    <w:next w:val="Tabelacomgrade"/>
    <w:uiPriority w:val="39"/>
    <w:rsid w:val="00707027"/>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35">
    <w:name w:val="Tabela com grade635"/>
    <w:basedOn w:val="Tabelanormal"/>
    <w:next w:val="Tabelacomgrade"/>
    <w:uiPriority w:val="39"/>
    <w:rsid w:val="00707027"/>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735">
    <w:name w:val="Tabela com grade735"/>
    <w:basedOn w:val="Tabelanormal"/>
    <w:next w:val="Tabelacomgrade"/>
    <w:uiPriority w:val="39"/>
    <w:rsid w:val="00707027"/>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35">
    <w:name w:val="Tabela com grade835"/>
    <w:basedOn w:val="Tabelanormal"/>
    <w:next w:val="Tabelacomgrade"/>
    <w:uiPriority w:val="39"/>
    <w:rsid w:val="00707027"/>
    <w:pPr>
      <w:spacing w:after="0" w:line="240" w:lineRule="auto"/>
    </w:pPr>
    <w:rPr>
      <w:rFonts w:ascii="Calibri" w:eastAsia="Calibri"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64">
    <w:name w:val="Tabela com grade164"/>
    <w:basedOn w:val="Tabelanormal"/>
    <w:next w:val="Tabelacomgrade"/>
    <w:uiPriority w:val="39"/>
    <w:rsid w:val="00707027"/>
    <w:pPr>
      <w:spacing w:after="0" w:line="240" w:lineRule="auto"/>
    </w:pPr>
    <w:rPr>
      <w:rFonts w:ascii="Arial" w:eastAsia="Calibri" w:hAnsi="Arial" w:cs="Arial"/>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74">
    <w:name w:val="Tabela com grade174"/>
    <w:basedOn w:val="Tabelanormal"/>
    <w:next w:val="Tabelacomgrade"/>
    <w:uiPriority w:val="59"/>
    <w:rsid w:val="0070702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314">
    <w:name w:val="Tabela com grade1314"/>
    <w:basedOn w:val="Tabelanormal"/>
    <w:next w:val="Tabelacomgrade"/>
    <w:uiPriority w:val="39"/>
    <w:rsid w:val="00707027"/>
    <w:pPr>
      <w:spacing w:after="0" w:line="240" w:lineRule="auto"/>
    </w:pPr>
    <w:rPr>
      <w:rFonts w:ascii="Arial" w:eastAsia="Calibri" w:hAnsi="Arial" w:cs="Arial"/>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414">
    <w:name w:val="Tabela com grade1414"/>
    <w:basedOn w:val="Tabelanormal"/>
    <w:next w:val="Tabelacomgrade"/>
    <w:uiPriority w:val="59"/>
    <w:rsid w:val="0070702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514">
    <w:name w:val="Tabela com grade1514"/>
    <w:basedOn w:val="Tabelanormal"/>
    <w:next w:val="Tabelacomgrade"/>
    <w:uiPriority w:val="39"/>
    <w:rsid w:val="00707027"/>
    <w:pPr>
      <w:spacing w:after="0" w:line="240" w:lineRule="auto"/>
    </w:pPr>
    <w:rPr>
      <w:rFonts w:ascii="Arial" w:eastAsia="Calibri" w:hAnsi="Arial" w:cs="Arial"/>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614">
    <w:name w:val="Tabela com grade1614"/>
    <w:basedOn w:val="Tabelanormal"/>
    <w:next w:val="Tabelacomgrade"/>
    <w:uiPriority w:val="39"/>
    <w:rsid w:val="0070702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714">
    <w:name w:val="Tabela com grade1714"/>
    <w:basedOn w:val="Tabelanormal"/>
    <w:next w:val="Tabelacomgrade"/>
    <w:uiPriority w:val="59"/>
    <w:rsid w:val="00707027"/>
    <w:pPr>
      <w:spacing w:after="0" w:line="240" w:lineRule="auto"/>
    </w:pPr>
    <w:rPr>
      <w:rFonts w:ascii="Arial" w:eastAsia="Calibri" w:hAnsi="Arial" w:cs="Arial"/>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84">
    <w:name w:val="Tabela com grade184"/>
    <w:basedOn w:val="Tabelanormal"/>
    <w:next w:val="Tabelacomgrade"/>
    <w:uiPriority w:val="39"/>
    <w:rsid w:val="0070702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54">
    <w:name w:val="Tabela com grade254"/>
    <w:basedOn w:val="Tabelanormal"/>
    <w:next w:val="Tabelacomgrade"/>
    <w:uiPriority w:val="39"/>
    <w:rsid w:val="0070702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54">
    <w:name w:val="Tabela com grade354"/>
    <w:basedOn w:val="Tabelanormal"/>
    <w:next w:val="Tabelacomgrade"/>
    <w:uiPriority w:val="39"/>
    <w:rsid w:val="0070702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54">
    <w:name w:val="Tabela com grade454"/>
    <w:basedOn w:val="Tabelanormal"/>
    <w:next w:val="Tabelacomgrade"/>
    <w:uiPriority w:val="39"/>
    <w:rsid w:val="0070702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54">
    <w:name w:val="Tabela com grade554"/>
    <w:basedOn w:val="Tabelanormal"/>
    <w:next w:val="Tabelacomgrade"/>
    <w:uiPriority w:val="39"/>
    <w:rsid w:val="0070702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54">
    <w:name w:val="Tabela com grade654"/>
    <w:basedOn w:val="Tabelanormal"/>
    <w:next w:val="Tabelacomgrade"/>
    <w:uiPriority w:val="39"/>
    <w:rsid w:val="0070702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754">
    <w:name w:val="Tabela com grade754"/>
    <w:basedOn w:val="Tabelanormal"/>
    <w:next w:val="Tabelacomgrade"/>
    <w:uiPriority w:val="39"/>
    <w:rsid w:val="0070702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54">
    <w:name w:val="Tabela com grade854"/>
    <w:basedOn w:val="Tabelanormal"/>
    <w:next w:val="Tabelacomgrade"/>
    <w:uiPriority w:val="39"/>
    <w:rsid w:val="0070702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124">
    <w:name w:val="Tabela com grade1124"/>
    <w:basedOn w:val="Tabelanormal"/>
    <w:next w:val="Tabelacomgrade"/>
    <w:uiPriority w:val="59"/>
    <w:rsid w:val="00707027"/>
    <w:pPr>
      <w:spacing w:after="0" w:line="240" w:lineRule="auto"/>
    </w:pPr>
    <w:rPr>
      <w:rFonts w:ascii="Arial" w:eastAsia="Calibri" w:hAnsi="Arial" w:cs="Arial"/>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3114">
    <w:name w:val="Tabela com grade13114"/>
    <w:basedOn w:val="Tabelanormal"/>
    <w:next w:val="Tabelacomgrade"/>
    <w:uiPriority w:val="39"/>
    <w:rsid w:val="0070702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4114">
    <w:name w:val="Tabela com grade14114"/>
    <w:basedOn w:val="Tabelanormal"/>
    <w:next w:val="Tabelacomgrade"/>
    <w:uiPriority w:val="59"/>
    <w:rsid w:val="00707027"/>
    <w:pPr>
      <w:spacing w:after="0" w:line="240" w:lineRule="auto"/>
    </w:pPr>
    <w:rPr>
      <w:rFonts w:ascii="Arial" w:eastAsia="Calibri" w:hAnsi="Arial" w:cs="Arial"/>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5114">
    <w:name w:val="Tabela com grade15114"/>
    <w:basedOn w:val="Tabelanormal"/>
    <w:next w:val="Tabelacomgrade"/>
    <w:uiPriority w:val="39"/>
    <w:rsid w:val="0070702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224">
    <w:name w:val="Tabela com grade1224"/>
    <w:basedOn w:val="Tabelanormal"/>
    <w:next w:val="Tabelacomgrade"/>
    <w:uiPriority w:val="39"/>
    <w:rsid w:val="0070702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124">
    <w:name w:val="Tabela com grade2124"/>
    <w:basedOn w:val="Tabelanormal"/>
    <w:next w:val="Tabelacomgrade"/>
    <w:uiPriority w:val="39"/>
    <w:rsid w:val="0070702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124">
    <w:name w:val="Tabela com grade3124"/>
    <w:basedOn w:val="Tabelanormal"/>
    <w:next w:val="Tabelacomgrade"/>
    <w:uiPriority w:val="39"/>
    <w:rsid w:val="0070702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124">
    <w:name w:val="Tabela com grade4124"/>
    <w:basedOn w:val="Tabelanormal"/>
    <w:next w:val="Tabelacomgrade"/>
    <w:uiPriority w:val="39"/>
    <w:rsid w:val="0070702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124">
    <w:name w:val="Tabela com grade5124"/>
    <w:basedOn w:val="Tabelanormal"/>
    <w:next w:val="Tabelacomgrade"/>
    <w:uiPriority w:val="39"/>
    <w:rsid w:val="0070702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124">
    <w:name w:val="Tabela com grade6124"/>
    <w:basedOn w:val="Tabelanormal"/>
    <w:next w:val="Tabelacomgrade"/>
    <w:uiPriority w:val="39"/>
    <w:rsid w:val="0070702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7124">
    <w:name w:val="Tabela com grade7124"/>
    <w:basedOn w:val="Tabelanormal"/>
    <w:next w:val="Tabelacomgrade"/>
    <w:uiPriority w:val="39"/>
    <w:rsid w:val="0070702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124">
    <w:name w:val="Tabela com grade8124"/>
    <w:basedOn w:val="Tabelanormal"/>
    <w:next w:val="Tabelacomgrade"/>
    <w:uiPriority w:val="39"/>
    <w:rsid w:val="0070702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324">
    <w:name w:val="Tabela com grade1324"/>
    <w:basedOn w:val="Tabelanormal"/>
    <w:next w:val="Tabelacomgrade"/>
    <w:uiPriority w:val="39"/>
    <w:rsid w:val="0070702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224">
    <w:name w:val="Tabela com grade2224"/>
    <w:basedOn w:val="Tabelanormal"/>
    <w:next w:val="Tabelacomgrade"/>
    <w:uiPriority w:val="39"/>
    <w:rsid w:val="0070702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224">
    <w:name w:val="Tabela com grade3224"/>
    <w:basedOn w:val="Tabelanormal"/>
    <w:next w:val="Tabelacomgrade"/>
    <w:uiPriority w:val="39"/>
    <w:rsid w:val="0070702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224">
    <w:name w:val="Tabela com grade4224"/>
    <w:basedOn w:val="Tabelanormal"/>
    <w:next w:val="Tabelacomgrade"/>
    <w:uiPriority w:val="39"/>
    <w:rsid w:val="0070702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224">
    <w:name w:val="Tabela com grade5224"/>
    <w:basedOn w:val="Tabelanormal"/>
    <w:next w:val="Tabelacomgrade"/>
    <w:uiPriority w:val="39"/>
    <w:rsid w:val="0070702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224">
    <w:name w:val="Tabela com grade6224"/>
    <w:basedOn w:val="Tabelanormal"/>
    <w:next w:val="Tabelacomgrade"/>
    <w:uiPriority w:val="39"/>
    <w:rsid w:val="0070702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7224">
    <w:name w:val="Tabela com grade7224"/>
    <w:basedOn w:val="Tabelanormal"/>
    <w:next w:val="Tabelacomgrade"/>
    <w:uiPriority w:val="39"/>
    <w:rsid w:val="0070702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224">
    <w:name w:val="Tabela com grade8224"/>
    <w:basedOn w:val="Tabelanormal"/>
    <w:next w:val="Tabelacomgrade"/>
    <w:uiPriority w:val="39"/>
    <w:rsid w:val="0070702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2312214">
    <w:name w:val="Estilo12312214"/>
    <w:uiPriority w:val="99"/>
    <w:rsid w:val="00707027"/>
  </w:style>
  <w:style w:type="table" w:customStyle="1" w:styleId="Tabelacomgrade1524">
    <w:name w:val="Tabela com grade1524"/>
    <w:basedOn w:val="Tabelanormal"/>
    <w:next w:val="Tabelacomgrade"/>
    <w:uiPriority w:val="39"/>
    <w:rsid w:val="0070702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324">
    <w:name w:val="Tabela com grade2324"/>
    <w:basedOn w:val="Tabelanormal"/>
    <w:next w:val="Tabelacomgrade"/>
    <w:uiPriority w:val="39"/>
    <w:rsid w:val="0070702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324">
    <w:name w:val="Tabela com grade3324"/>
    <w:basedOn w:val="Tabelanormal"/>
    <w:next w:val="Tabelacomgrade"/>
    <w:uiPriority w:val="39"/>
    <w:rsid w:val="0070702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324">
    <w:name w:val="Tabela com grade4324"/>
    <w:basedOn w:val="Tabelanormal"/>
    <w:next w:val="Tabelacomgrade"/>
    <w:uiPriority w:val="39"/>
    <w:rsid w:val="0070702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324">
    <w:name w:val="Tabela com grade5324"/>
    <w:basedOn w:val="Tabelanormal"/>
    <w:next w:val="Tabelacomgrade"/>
    <w:uiPriority w:val="39"/>
    <w:rsid w:val="0070702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324">
    <w:name w:val="Tabela com grade6324"/>
    <w:basedOn w:val="Tabelanormal"/>
    <w:next w:val="Tabelacomgrade"/>
    <w:uiPriority w:val="39"/>
    <w:rsid w:val="0070702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7324">
    <w:name w:val="Tabela com grade7324"/>
    <w:basedOn w:val="Tabelanormal"/>
    <w:next w:val="Tabelacomgrade"/>
    <w:uiPriority w:val="39"/>
    <w:rsid w:val="0070702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324">
    <w:name w:val="Tabela com grade8324"/>
    <w:basedOn w:val="Tabelanormal"/>
    <w:next w:val="Tabelacomgrade"/>
    <w:uiPriority w:val="39"/>
    <w:rsid w:val="0070702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oPendente6">
    <w:name w:val="Menção Pendente6"/>
    <w:basedOn w:val="Fontepargpadro"/>
    <w:uiPriority w:val="99"/>
    <w:semiHidden/>
    <w:unhideWhenUsed/>
    <w:rsid w:val="00D022AC"/>
    <w:rPr>
      <w:color w:val="605E5C"/>
      <w:shd w:val="clear" w:color="auto" w:fill="E1DFDD"/>
    </w:rPr>
  </w:style>
  <w:style w:type="numbering" w:customStyle="1" w:styleId="Estilo1260">
    <w:name w:val="Estilo1260"/>
    <w:uiPriority w:val="99"/>
    <w:rsid w:val="005A7410"/>
  </w:style>
  <w:style w:type="numbering" w:customStyle="1" w:styleId="Estilo123120">
    <w:name w:val="Estilo123120"/>
    <w:uiPriority w:val="99"/>
    <w:rsid w:val="005A7410"/>
  </w:style>
  <w:style w:type="numbering" w:customStyle="1" w:styleId="Estilo12112120">
    <w:name w:val="Estilo12112120"/>
    <w:uiPriority w:val="99"/>
    <w:rsid w:val="005A7410"/>
  </w:style>
  <w:style w:type="numbering" w:customStyle="1" w:styleId="Estilo1231222">
    <w:name w:val="Estilo1231222"/>
    <w:uiPriority w:val="99"/>
    <w:rsid w:val="005A7410"/>
  </w:style>
  <w:style w:type="table" w:customStyle="1" w:styleId="TabelaSimples210">
    <w:name w:val="Tabela Simples 210"/>
    <w:basedOn w:val="Tabelanormal"/>
    <w:uiPriority w:val="42"/>
    <w:rsid w:val="005A7410"/>
    <w:pPr>
      <w:spacing w:after="0" w:line="240" w:lineRule="auto"/>
    </w:pPr>
    <w:rPr>
      <w:rFonts w:ascii="Arial" w:eastAsia="Calibri" w:hAnsi="Arial" w:cs="Arial"/>
      <w:sz w:val="20"/>
      <w:szCs w:val="20"/>
      <w:lang w:eastAsia="pt-BR"/>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elacomgrade165">
    <w:name w:val="Tabela com grade165"/>
    <w:basedOn w:val="Tabelanormal"/>
    <w:next w:val="Tabelacomgrade"/>
    <w:uiPriority w:val="39"/>
    <w:rsid w:val="005A741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85">
    <w:name w:val="Tabela com grade185"/>
    <w:basedOn w:val="Tabelanormal"/>
    <w:next w:val="Tabelacomgrade"/>
    <w:uiPriority w:val="39"/>
    <w:rsid w:val="005A741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55">
    <w:name w:val="Tabela com grade255"/>
    <w:basedOn w:val="Tabelanormal"/>
    <w:next w:val="Tabelacomgrade"/>
    <w:uiPriority w:val="39"/>
    <w:rsid w:val="005A741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55">
    <w:name w:val="Tabela com grade355"/>
    <w:basedOn w:val="Tabelanormal"/>
    <w:next w:val="Tabelacomgrade"/>
    <w:uiPriority w:val="39"/>
    <w:rsid w:val="005A741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55">
    <w:name w:val="Tabela com grade455"/>
    <w:basedOn w:val="Tabelanormal"/>
    <w:next w:val="Tabelacomgrade"/>
    <w:uiPriority w:val="39"/>
    <w:rsid w:val="005A741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55">
    <w:name w:val="Tabela com grade555"/>
    <w:basedOn w:val="Tabelanormal"/>
    <w:next w:val="Tabelacomgrade"/>
    <w:uiPriority w:val="39"/>
    <w:rsid w:val="005A741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55">
    <w:name w:val="Tabela com grade655"/>
    <w:basedOn w:val="Tabelanormal"/>
    <w:next w:val="Tabelacomgrade"/>
    <w:uiPriority w:val="39"/>
    <w:rsid w:val="005A741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755">
    <w:name w:val="Tabela com grade755"/>
    <w:basedOn w:val="Tabelanormal"/>
    <w:next w:val="Tabelacomgrade"/>
    <w:uiPriority w:val="39"/>
    <w:rsid w:val="005A741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55">
    <w:name w:val="Tabela com grade855"/>
    <w:basedOn w:val="Tabelanormal"/>
    <w:next w:val="Tabelacomgrade"/>
    <w:uiPriority w:val="39"/>
    <w:rsid w:val="005A741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125">
    <w:name w:val="Tabela com grade1125"/>
    <w:basedOn w:val="Tabelanormal"/>
    <w:next w:val="Tabelacomgrade"/>
    <w:uiPriority w:val="59"/>
    <w:rsid w:val="005A7410"/>
    <w:pPr>
      <w:spacing w:after="0" w:line="240" w:lineRule="auto"/>
    </w:pPr>
    <w:rPr>
      <w:rFonts w:ascii="Arial" w:eastAsia="Calibri" w:hAnsi="Arial" w:cs="Arial"/>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231101">
    <w:name w:val="Estilo1231101"/>
    <w:uiPriority w:val="99"/>
    <w:rsid w:val="005A7410"/>
  </w:style>
  <w:style w:type="numbering" w:customStyle="1" w:styleId="Estilo12211101">
    <w:name w:val="Estilo12211101"/>
    <w:uiPriority w:val="99"/>
    <w:rsid w:val="005A7410"/>
  </w:style>
  <w:style w:type="numbering" w:customStyle="1" w:styleId="Estilo121121101">
    <w:name w:val="Estilo121121101"/>
    <w:uiPriority w:val="99"/>
    <w:rsid w:val="005A7410"/>
  </w:style>
  <w:style w:type="numbering" w:customStyle="1" w:styleId="Estilo12591">
    <w:name w:val="Estilo12591"/>
    <w:uiPriority w:val="99"/>
    <w:rsid w:val="005A7410"/>
    <w:pPr>
      <w:numPr>
        <w:numId w:val="11"/>
      </w:numPr>
    </w:pPr>
  </w:style>
  <w:style w:type="numbering" w:customStyle="1" w:styleId="Estilo1231191">
    <w:name w:val="Estilo1231191"/>
    <w:uiPriority w:val="99"/>
    <w:rsid w:val="005A7410"/>
  </w:style>
  <w:style w:type="numbering" w:customStyle="1" w:styleId="Estilo12211191">
    <w:name w:val="Estilo12211191"/>
    <w:uiPriority w:val="99"/>
    <w:rsid w:val="005A7410"/>
    <w:pPr>
      <w:numPr>
        <w:numId w:val="12"/>
      </w:numPr>
    </w:pPr>
  </w:style>
  <w:style w:type="numbering" w:customStyle="1" w:styleId="Estilo121121191">
    <w:name w:val="Estilo121121191"/>
    <w:uiPriority w:val="99"/>
    <w:rsid w:val="005A7410"/>
  </w:style>
  <w:style w:type="table" w:customStyle="1" w:styleId="Tabelacomgrade1225">
    <w:name w:val="Tabela com grade1225"/>
    <w:basedOn w:val="Tabelanormal"/>
    <w:next w:val="Tabelacomgrade"/>
    <w:uiPriority w:val="39"/>
    <w:rsid w:val="005A741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125">
    <w:name w:val="Tabela com grade2125"/>
    <w:basedOn w:val="Tabelanormal"/>
    <w:next w:val="Tabelacomgrade"/>
    <w:uiPriority w:val="39"/>
    <w:rsid w:val="005A741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125">
    <w:name w:val="Tabela com grade3125"/>
    <w:basedOn w:val="Tabelanormal"/>
    <w:next w:val="Tabelacomgrade"/>
    <w:uiPriority w:val="39"/>
    <w:rsid w:val="005A741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125">
    <w:name w:val="Tabela com grade4125"/>
    <w:basedOn w:val="Tabelanormal"/>
    <w:next w:val="Tabelacomgrade"/>
    <w:uiPriority w:val="39"/>
    <w:rsid w:val="005A741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125">
    <w:name w:val="Tabela com grade5125"/>
    <w:basedOn w:val="Tabelanormal"/>
    <w:next w:val="Tabelacomgrade"/>
    <w:uiPriority w:val="39"/>
    <w:rsid w:val="005A741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125">
    <w:name w:val="Tabela com grade6125"/>
    <w:basedOn w:val="Tabelanormal"/>
    <w:next w:val="Tabelacomgrade"/>
    <w:uiPriority w:val="39"/>
    <w:rsid w:val="005A741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7125">
    <w:name w:val="Tabela com grade7125"/>
    <w:basedOn w:val="Tabelanormal"/>
    <w:next w:val="Tabelacomgrade"/>
    <w:uiPriority w:val="39"/>
    <w:rsid w:val="005A741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125">
    <w:name w:val="Tabela com grade8125"/>
    <w:basedOn w:val="Tabelanormal"/>
    <w:next w:val="Tabelacomgrade"/>
    <w:uiPriority w:val="39"/>
    <w:rsid w:val="005A741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325">
    <w:name w:val="Tabela com grade1325"/>
    <w:basedOn w:val="Tabelanormal"/>
    <w:next w:val="Tabelacomgrade"/>
    <w:uiPriority w:val="39"/>
    <w:rsid w:val="005A741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225">
    <w:name w:val="Tabela com grade2225"/>
    <w:basedOn w:val="Tabelanormal"/>
    <w:next w:val="Tabelacomgrade"/>
    <w:uiPriority w:val="39"/>
    <w:rsid w:val="005A741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225">
    <w:name w:val="Tabela com grade3225"/>
    <w:basedOn w:val="Tabelanormal"/>
    <w:next w:val="Tabelacomgrade"/>
    <w:uiPriority w:val="39"/>
    <w:rsid w:val="005A741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225">
    <w:name w:val="Tabela com grade4225"/>
    <w:basedOn w:val="Tabelanormal"/>
    <w:next w:val="Tabelacomgrade"/>
    <w:uiPriority w:val="39"/>
    <w:rsid w:val="005A741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225">
    <w:name w:val="Tabela com grade5225"/>
    <w:basedOn w:val="Tabelanormal"/>
    <w:next w:val="Tabelacomgrade"/>
    <w:uiPriority w:val="39"/>
    <w:rsid w:val="005A741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225">
    <w:name w:val="Tabela com grade6225"/>
    <w:basedOn w:val="Tabelanormal"/>
    <w:next w:val="Tabelacomgrade"/>
    <w:uiPriority w:val="39"/>
    <w:rsid w:val="005A741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7225">
    <w:name w:val="Tabela com grade7225"/>
    <w:basedOn w:val="Tabelanormal"/>
    <w:next w:val="Tabelacomgrade"/>
    <w:uiPriority w:val="39"/>
    <w:rsid w:val="005A741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225">
    <w:name w:val="Tabela com grade8225"/>
    <w:basedOn w:val="Tabelanormal"/>
    <w:next w:val="Tabelacomgrade"/>
    <w:uiPriority w:val="39"/>
    <w:rsid w:val="005A741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525">
    <w:name w:val="Tabela com grade1525"/>
    <w:basedOn w:val="Tabelanormal"/>
    <w:next w:val="Tabelacomgrade"/>
    <w:uiPriority w:val="39"/>
    <w:rsid w:val="005A741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325">
    <w:name w:val="Tabela com grade2325"/>
    <w:basedOn w:val="Tabelanormal"/>
    <w:next w:val="Tabelacomgrade"/>
    <w:uiPriority w:val="39"/>
    <w:rsid w:val="005A741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325">
    <w:name w:val="Tabela com grade3325"/>
    <w:basedOn w:val="Tabelanormal"/>
    <w:next w:val="Tabelacomgrade"/>
    <w:uiPriority w:val="39"/>
    <w:rsid w:val="005A741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325">
    <w:name w:val="Tabela com grade4325"/>
    <w:basedOn w:val="Tabelanormal"/>
    <w:next w:val="Tabelacomgrade"/>
    <w:uiPriority w:val="39"/>
    <w:rsid w:val="005A741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325">
    <w:name w:val="Tabela com grade5325"/>
    <w:basedOn w:val="Tabelanormal"/>
    <w:next w:val="Tabelacomgrade"/>
    <w:uiPriority w:val="39"/>
    <w:rsid w:val="005A741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325">
    <w:name w:val="Tabela com grade6325"/>
    <w:basedOn w:val="Tabelanormal"/>
    <w:next w:val="Tabelacomgrade"/>
    <w:uiPriority w:val="39"/>
    <w:rsid w:val="005A741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7325">
    <w:name w:val="Tabela com grade7325"/>
    <w:basedOn w:val="Tabelanormal"/>
    <w:next w:val="Tabelacomgrade"/>
    <w:uiPriority w:val="39"/>
    <w:rsid w:val="005A741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325">
    <w:name w:val="Tabela com grade8325"/>
    <w:basedOn w:val="Tabelanormal"/>
    <w:next w:val="Tabelacomgrade"/>
    <w:uiPriority w:val="39"/>
    <w:rsid w:val="005A741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615">
    <w:name w:val="Tabela com grade1615"/>
    <w:basedOn w:val="Tabelanormal"/>
    <w:next w:val="Tabelacomgrade"/>
    <w:uiPriority w:val="39"/>
    <w:rsid w:val="005A741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715">
    <w:name w:val="Tabela com grade1715"/>
    <w:basedOn w:val="Tabelanormal"/>
    <w:next w:val="Tabelacomgrade"/>
    <w:uiPriority w:val="59"/>
    <w:rsid w:val="005A7410"/>
    <w:pPr>
      <w:spacing w:after="0" w:line="240" w:lineRule="auto"/>
    </w:pPr>
    <w:rPr>
      <w:rFonts w:ascii="Arial" w:eastAsia="Calibri" w:hAnsi="Arial" w:cs="Arial"/>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3115">
    <w:name w:val="Tabela com grade13115"/>
    <w:basedOn w:val="Tabelanormal"/>
    <w:next w:val="Tabelacomgrade"/>
    <w:uiPriority w:val="39"/>
    <w:rsid w:val="005A741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4115">
    <w:name w:val="Tabela com grade14115"/>
    <w:basedOn w:val="Tabelanormal"/>
    <w:next w:val="Tabelacomgrade"/>
    <w:uiPriority w:val="59"/>
    <w:rsid w:val="005A7410"/>
    <w:pPr>
      <w:spacing w:after="0" w:line="240" w:lineRule="auto"/>
    </w:pPr>
    <w:rPr>
      <w:rFonts w:ascii="Arial" w:eastAsia="Calibri" w:hAnsi="Arial" w:cs="Arial"/>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5115">
    <w:name w:val="Tabela com grade15115"/>
    <w:basedOn w:val="Tabelanormal"/>
    <w:next w:val="Tabelacomgrade"/>
    <w:uiPriority w:val="39"/>
    <w:rsid w:val="005A741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ernciaIntensa">
    <w:name w:val="Intense Reference"/>
    <w:basedOn w:val="Fontepargpadro"/>
    <w:uiPriority w:val="32"/>
    <w:qFormat/>
    <w:rsid w:val="005A7410"/>
    <w:rPr>
      <w:b/>
      <w:bCs/>
      <w:smallCaps/>
      <w:color w:val="ED7D31" w:themeColor="accent2"/>
      <w:spacing w:val="5"/>
      <w:u w:val="single"/>
    </w:rPr>
  </w:style>
  <w:style w:type="numbering" w:customStyle="1" w:styleId="Estilo12211222">
    <w:name w:val="Estilo12211222"/>
    <w:uiPriority w:val="99"/>
    <w:rsid w:val="00D53179"/>
  </w:style>
  <w:style w:type="character" w:customStyle="1" w:styleId="fontstyle01">
    <w:name w:val="fontstyle01"/>
    <w:basedOn w:val="Fontepargpadro"/>
    <w:rsid w:val="008D3849"/>
    <w:rPr>
      <w:rFonts w:ascii="Univers-Medium" w:hAnsi="Univers-Medium" w:hint="default"/>
      <w:b w:val="0"/>
      <w:bCs w:val="0"/>
      <w:i w:val="0"/>
      <w:iCs w:val="0"/>
      <w:color w:val="000000"/>
      <w:sz w:val="20"/>
      <w:szCs w:val="20"/>
    </w:rPr>
  </w:style>
  <w:style w:type="numbering" w:customStyle="1" w:styleId="Semlista70">
    <w:name w:val="Sem lista70"/>
    <w:next w:val="Semlista"/>
    <w:uiPriority w:val="99"/>
    <w:semiHidden/>
    <w:unhideWhenUsed/>
    <w:rsid w:val="00810FCA"/>
  </w:style>
  <w:style w:type="table" w:customStyle="1" w:styleId="Tabelacomgrade70">
    <w:name w:val="Tabela com grade70"/>
    <w:basedOn w:val="Tabelanormal"/>
    <w:next w:val="Tabelacomgrade"/>
    <w:uiPriority w:val="39"/>
    <w:rsid w:val="00810FCA"/>
    <w:pPr>
      <w:spacing w:after="0" w:line="240" w:lineRule="auto"/>
    </w:pPr>
    <w:rPr>
      <w:rFonts w:ascii="Arial" w:eastAsia="Calibri" w:hAnsi="Arial" w:cs="Arial"/>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implesTabela2">
    <w:name w:val="Plain Table 2"/>
    <w:basedOn w:val="Tabelanormal"/>
    <w:uiPriority w:val="42"/>
    <w:rsid w:val="00810FCA"/>
    <w:pPr>
      <w:spacing w:after="0" w:line="240" w:lineRule="auto"/>
    </w:pPr>
    <w:rPr>
      <w:rFonts w:ascii="Arial" w:eastAsia="Calibri" w:hAnsi="Arial" w:cs="Arial"/>
      <w:sz w:val="20"/>
      <w:szCs w:val="20"/>
      <w:lang w:eastAsia="pt-BR"/>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numbering" w:customStyle="1" w:styleId="Semlista140">
    <w:name w:val="Sem lista140"/>
    <w:next w:val="Semlista"/>
    <w:uiPriority w:val="99"/>
    <w:semiHidden/>
    <w:unhideWhenUsed/>
    <w:rsid w:val="00810FCA"/>
  </w:style>
  <w:style w:type="numbering" w:customStyle="1" w:styleId="Semlista240">
    <w:name w:val="Sem lista240"/>
    <w:next w:val="Semlista"/>
    <w:uiPriority w:val="99"/>
    <w:semiHidden/>
    <w:unhideWhenUsed/>
    <w:rsid w:val="00810FCA"/>
  </w:style>
  <w:style w:type="numbering" w:customStyle="1" w:styleId="Semlista1140">
    <w:name w:val="Sem lista1140"/>
    <w:next w:val="Semlista"/>
    <w:uiPriority w:val="99"/>
    <w:semiHidden/>
    <w:unhideWhenUsed/>
    <w:rsid w:val="00810FCA"/>
  </w:style>
  <w:style w:type="table" w:customStyle="1" w:styleId="Tabelacomgrade119">
    <w:name w:val="Tabela com grade119"/>
    <w:basedOn w:val="Tabelanormal"/>
    <w:next w:val="Tabelacomgrade"/>
    <w:uiPriority w:val="39"/>
    <w:rsid w:val="00810FC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19">
    <w:name w:val="Tabela com grade219"/>
    <w:basedOn w:val="Tabelanormal"/>
    <w:next w:val="Tabelacomgrade"/>
    <w:uiPriority w:val="39"/>
    <w:rsid w:val="00810FC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18">
    <w:name w:val="Tabela com grade318"/>
    <w:basedOn w:val="Tabelanormal"/>
    <w:next w:val="Tabelacomgrade"/>
    <w:uiPriority w:val="39"/>
    <w:rsid w:val="00810FC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18">
    <w:name w:val="Tabela com grade418"/>
    <w:basedOn w:val="Tabelanormal"/>
    <w:next w:val="Tabelacomgrade"/>
    <w:uiPriority w:val="39"/>
    <w:rsid w:val="00810FC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deGrade1Clara">
    <w:name w:val="Grid Table 1 Light"/>
    <w:basedOn w:val="Tabelanormal"/>
    <w:uiPriority w:val="46"/>
    <w:rsid w:val="00810FCA"/>
    <w:pPr>
      <w:spacing w:after="0" w:line="240" w:lineRule="auto"/>
    </w:pPr>
    <w:rPr>
      <w:rFonts w:ascii="Arial" w:eastAsia="Calibri" w:hAnsi="Arial" w:cs="Arial"/>
      <w:sz w:val="20"/>
      <w:szCs w:val="20"/>
      <w:lang w:eastAsia="pt-BR"/>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Semlista2140">
    <w:name w:val="Sem lista2140"/>
    <w:next w:val="Semlista"/>
    <w:uiPriority w:val="99"/>
    <w:semiHidden/>
    <w:unhideWhenUsed/>
    <w:rsid w:val="00810FCA"/>
  </w:style>
  <w:style w:type="numbering" w:customStyle="1" w:styleId="Semlista340">
    <w:name w:val="Sem lista340"/>
    <w:next w:val="Semlista"/>
    <w:uiPriority w:val="99"/>
    <w:semiHidden/>
    <w:unhideWhenUsed/>
    <w:rsid w:val="00810FCA"/>
  </w:style>
  <w:style w:type="numbering" w:customStyle="1" w:styleId="Semlista440">
    <w:name w:val="Sem lista440"/>
    <w:next w:val="Semlista"/>
    <w:uiPriority w:val="99"/>
    <w:semiHidden/>
    <w:unhideWhenUsed/>
    <w:rsid w:val="00810FCA"/>
  </w:style>
  <w:style w:type="table" w:customStyle="1" w:styleId="Tabelacomgrade518">
    <w:name w:val="Tabela com grade518"/>
    <w:basedOn w:val="Tabelanormal"/>
    <w:next w:val="Tabelacomgrade"/>
    <w:uiPriority w:val="39"/>
    <w:rsid w:val="00810FC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18">
    <w:name w:val="Tabela com grade618"/>
    <w:basedOn w:val="Tabelanormal"/>
    <w:next w:val="Tabelacomgrade"/>
    <w:uiPriority w:val="39"/>
    <w:rsid w:val="00810FC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530">
    <w:name w:val="Sem lista530"/>
    <w:next w:val="Semlista"/>
    <w:uiPriority w:val="99"/>
    <w:semiHidden/>
    <w:unhideWhenUsed/>
    <w:rsid w:val="00810FCA"/>
  </w:style>
  <w:style w:type="numbering" w:customStyle="1" w:styleId="Estilo1270">
    <w:name w:val="Estilo1270"/>
    <w:uiPriority w:val="99"/>
    <w:rsid w:val="00810FCA"/>
    <w:pPr>
      <w:numPr>
        <w:numId w:val="6"/>
      </w:numPr>
    </w:pPr>
  </w:style>
  <w:style w:type="numbering" w:customStyle="1" w:styleId="Semlista630">
    <w:name w:val="Sem lista630"/>
    <w:next w:val="Semlista"/>
    <w:uiPriority w:val="99"/>
    <w:semiHidden/>
    <w:unhideWhenUsed/>
    <w:rsid w:val="00810FCA"/>
  </w:style>
  <w:style w:type="numbering" w:customStyle="1" w:styleId="Semlista730">
    <w:name w:val="Sem lista730"/>
    <w:next w:val="Semlista"/>
    <w:uiPriority w:val="99"/>
    <w:semiHidden/>
    <w:unhideWhenUsed/>
    <w:rsid w:val="00810FCA"/>
  </w:style>
  <w:style w:type="numbering" w:customStyle="1" w:styleId="Semlista830">
    <w:name w:val="Sem lista830"/>
    <w:next w:val="Semlista"/>
    <w:uiPriority w:val="99"/>
    <w:semiHidden/>
    <w:unhideWhenUsed/>
    <w:rsid w:val="00810FCA"/>
  </w:style>
  <w:style w:type="numbering" w:customStyle="1" w:styleId="Semlista11140">
    <w:name w:val="Sem lista11140"/>
    <w:next w:val="Semlista"/>
    <w:uiPriority w:val="99"/>
    <w:semiHidden/>
    <w:unhideWhenUsed/>
    <w:rsid w:val="00810FCA"/>
  </w:style>
  <w:style w:type="numbering" w:customStyle="1" w:styleId="Semlista21140">
    <w:name w:val="Sem lista21140"/>
    <w:next w:val="Semlista"/>
    <w:uiPriority w:val="99"/>
    <w:semiHidden/>
    <w:unhideWhenUsed/>
    <w:rsid w:val="00810FCA"/>
  </w:style>
  <w:style w:type="numbering" w:customStyle="1" w:styleId="Semlista111130">
    <w:name w:val="Sem lista111130"/>
    <w:next w:val="Semlista"/>
    <w:uiPriority w:val="99"/>
    <w:semiHidden/>
    <w:unhideWhenUsed/>
    <w:rsid w:val="00810FCA"/>
  </w:style>
  <w:style w:type="numbering" w:customStyle="1" w:styleId="Semlista211130">
    <w:name w:val="Sem lista211130"/>
    <w:next w:val="Semlista"/>
    <w:uiPriority w:val="99"/>
    <w:semiHidden/>
    <w:unhideWhenUsed/>
    <w:rsid w:val="00810FCA"/>
  </w:style>
  <w:style w:type="numbering" w:customStyle="1" w:styleId="Semlista3130">
    <w:name w:val="Sem lista3130"/>
    <w:next w:val="Semlista"/>
    <w:uiPriority w:val="99"/>
    <w:semiHidden/>
    <w:unhideWhenUsed/>
    <w:rsid w:val="00810FCA"/>
  </w:style>
  <w:style w:type="numbering" w:customStyle="1" w:styleId="Semlista4130">
    <w:name w:val="Sem lista4130"/>
    <w:next w:val="Semlista"/>
    <w:uiPriority w:val="99"/>
    <w:semiHidden/>
    <w:unhideWhenUsed/>
    <w:rsid w:val="00810FCA"/>
  </w:style>
  <w:style w:type="table" w:customStyle="1" w:styleId="Tabelacomgrade718">
    <w:name w:val="Tabela com grade718"/>
    <w:basedOn w:val="Tabelanormal"/>
    <w:next w:val="Tabelacomgrade"/>
    <w:uiPriority w:val="39"/>
    <w:rsid w:val="00810FC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18">
    <w:name w:val="Tabela com grade818"/>
    <w:basedOn w:val="Tabelanormal"/>
    <w:next w:val="Tabelacomgrade"/>
    <w:uiPriority w:val="39"/>
    <w:rsid w:val="00810FC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2150">
    <w:name w:val="Estilo12150"/>
    <w:uiPriority w:val="99"/>
    <w:rsid w:val="00810FCA"/>
  </w:style>
  <w:style w:type="numbering" w:customStyle="1" w:styleId="Semlista920">
    <w:name w:val="Sem lista920"/>
    <w:next w:val="Semlista"/>
    <w:uiPriority w:val="99"/>
    <w:semiHidden/>
    <w:unhideWhenUsed/>
    <w:rsid w:val="00810FCA"/>
  </w:style>
  <w:style w:type="numbering" w:customStyle="1" w:styleId="Semlista1220">
    <w:name w:val="Sem lista1220"/>
    <w:next w:val="Semlista"/>
    <w:uiPriority w:val="99"/>
    <w:semiHidden/>
    <w:unhideWhenUsed/>
    <w:rsid w:val="00810FCA"/>
  </w:style>
  <w:style w:type="numbering" w:customStyle="1" w:styleId="Semlista2220">
    <w:name w:val="Sem lista2220"/>
    <w:next w:val="Semlista"/>
    <w:uiPriority w:val="99"/>
    <w:semiHidden/>
    <w:unhideWhenUsed/>
    <w:rsid w:val="00810FCA"/>
  </w:style>
  <w:style w:type="numbering" w:customStyle="1" w:styleId="Semlista3220">
    <w:name w:val="Sem lista3220"/>
    <w:next w:val="Semlista"/>
    <w:uiPriority w:val="99"/>
    <w:semiHidden/>
    <w:unhideWhenUsed/>
    <w:rsid w:val="00810FCA"/>
  </w:style>
  <w:style w:type="numbering" w:customStyle="1" w:styleId="Semlista4220">
    <w:name w:val="Sem lista4220"/>
    <w:next w:val="Semlista"/>
    <w:uiPriority w:val="99"/>
    <w:semiHidden/>
    <w:unhideWhenUsed/>
    <w:rsid w:val="00810FCA"/>
  </w:style>
  <w:style w:type="numbering" w:customStyle="1" w:styleId="Semlista11220">
    <w:name w:val="Sem lista11220"/>
    <w:next w:val="Semlista"/>
    <w:uiPriority w:val="99"/>
    <w:semiHidden/>
    <w:unhideWhenUsed/>
    <w:rsid w:val="00810FCA"/>
  </w:style>
  <w:style w:type="numbering" w:customStyle="1" w:styleId="Semlista21220">
    <w:name w:val="Sem lista21220"/>
    <w:next w:val="Semlista"/>
    <w:uiPriority w:val="99"/>
    <w:semiHidden/>
    <w:unhideWhenUsed/>
    <w:rsid w:val="00810FCA"/>
  </w:style>
  <w:style w:type="numbering" w:customStyle="1" w:styleId="Semlista111220">
    <w:name w:val="Sem lista111220"/>
    <w:next w:val="Semlista"/>
    <w:uiPriority w:val="99"/>
    <w:semiHidden/>
    <w:unhideWhenUsed/>
    <w:rsid w:val="00810FCA"/>
  </w:style>
  <w:style w:type="numbering" w:customStyle="1" w:styleId="Semlista211220">
    <w:name w:val="Sem lista211220"/>
    <w:next w:val="Semlista"/>
    <w:uiPriority w:val="99"/>
    <w:semiHidden/>
    <w:unhideWhenUsed/>
    <w:rsid w:val="00810FCA"/>
  </w:style>
  <w:style w:type="numbering" w:customStyle="1" w:styleId="Semlista31130">
    <w:name w:val="Sem lista31130"/>
    <w:next w:val="Semlista"/>
    <w:uiPriority w:val="99"/>
    <w:semiHidden/>
    <w:unhideWhenUsed/>
    <w:rsid w:val="00810FCA"/>
  </w:style>
  <w:style w:type="numbering" w:customStyle="1" w:styleId="Semlista41130">
    <w:name w:val="Sem lista41130"/>
    <w:next w:val="Semlista"/>
    <w:uiPriority w:val="99"/>
    <w:semiHidden/>
    <w:unhideWhenUsed/>
    <w:rsid w:val="00810FCA"/>
  </w:style>
  <w:style w:type="numbering" w:customStyle="1" w:styleId="Semlista5120">
    <w:name w:val="Sem lista5120"/>
    <w:next w:val="Semlista"/>
    <w:uiPriority w:val="99"/>
    <w:semiHidden/>
    <w:unhideWhenUsed/>
    <w:rsid w:val="00810FCA"/>
  </w:style>
  <w:style w:type="numbering" w:customStyle="1" w:styleId="Estilo12240">
    <w:name w:val="Estilo12240"/>
    <w:uiPriority w:val="99"/>
    <w:rsid w:val="00810FCA"/>
    <w:pPr>
      <w:numPr>
        <w:numId w:val="7"/>
      </w:numPr>
    </w:pPr>
  </w:style>
  <w:style w:type="numbering" w:customStyle="1" w:styleId="Semlista6120">
    <w:name w:val="Sem lista6120"/>
    <w:next w:val="Semlista"/>
    <w:uiPriority w:val="99"/>
    <w:semiHidden/>
    <w:unhideWhenUsed/>
    <w:rsid w:val="00810FCA"/>
  </w:style>
  <w:style w:type="numbering" w:customStyle="1" w:styleId="Semlista7120">
    <w:name w:val="Sem lista7120"/>
    <w:next w:val="Semlista"/>
    <w:uiPriority w:val="99"/>
    <w:semiHidden/>
    <w:unhideWhenUsed/>
    <w:rsid w:val="00810FCA"/>
  </w:style>
  <w:style w:type="numbering" w:customStyle="1" w:styleId="Semlista8120">
    <w:name w:val="Sem lista8120"/>
    <w:next w:val="Semlista"/>
    <w:uiPriority w:val="99"/>
    <w:semiHidden/>
    <w:unhideWhenUsed/>
    <w:rsid w:val="00810FCA"/>
  </w:style>
  <w:style w:type="numbering" w:customStyle="1" w:styleId="Semlista1111130">
    <w:name w:val="Sem lista1111130"/>
    <w:next w:val="Semlista"/>
    <w:uiPriority w:val="99"/>
    <w:semiHidden/>
    <w:unhideWhenUsed/>
    <w:rsid w:val="00810FCA"/>
  </w:style>
  <w:style w:type="numbering" w:customStyle="1" w:styleId="Semlista2111130">
    <w:name w:val="Sem lista2111130"/>
    <w:next w:val="Semlista"/>
    <w:uiPriority w:val="99"/>
    <w:semiHidden/>
    <w:unhideWhenUsed/>
    <w:rsid w:val="00810FCA"/>
  </w:style>
  <w:style w:type="numbering" w:customStyle="1" w:styleId="Semlista11111120">
    <w:name w:val="Sem lista11111120"/>
    <w:next w:val="Semlista"/>
    <w:uiPriority w:val="99"/>
    <w:semiHidden/>
    <w:unhideWhenUsed/>
    <w:rsid w:val="00810FCA"/>
  </w:style>
  <w:style w:type="numbering" w:customStyle="1" w:styleId="Semlista21111120">
    <w:name w:val="Sem lista21111120"/>
    <w:next w:val="Semlista"/>
    <w:uiPriority w:val="99"/>
    <w:semiHidden/>
    <w:unhideWhenUsed/>
    <w:rsid w:val="00810FCA"/>
  </w:style>
  <w:style w:type="numbering" w:customStyle="1" w:styleId="Semlista311120">
    <w:name w:val="Sem lista311120"/>
    <w:next w:val="Semlista"/>
    <w:uiPriority w:val="99"/>
    <w:semiHidden/>
    <w:unhideWhenUsed/>
    <w:rsid w:val="00810FCA"/>
  </w:style>
  <w:style w:type="numbering" w:customStyle="1" w:styleId="Semlista411120">
    <w:name w:val="Sem lista411120"/>
    <w:next w:val="Semlista"/>
    <w:uiPriority w:val="99"/>
    <w:semiHidden/>
    <w:unhideWhenUsed/>
    <w:rsid w:val="00810FCA"/>
  </w:style>
  <w:style w:type="numbering" w:customStyle="1" w:styleId="Estilo121150">
    <w:name w:val="Estilo121150"/>
    <w:uiPriority w:val="99"/>
    <w:rsid w:val="00810FCA"/>
    <w:pPr>
      <w:numPr>
        <w:numId w:val="16"/>
      </w:numPr>
    </w:pPr>
  </w:style>
  <w:style w:type="numbering" w:customStyle="1" w:styleId="Estilo12211192">
    <w:name w:val="Estilo12211192"/>
    <w:uiPriority w:val="99"/>
    <w:rsid w:val="00810FCA"/>
    <w:pPr>
      <w:numPr>
        <w:numId w:val="8"/>
      </w:numPr>
    </w:pPr>
  </w:style>
  <w:style w:type="numbering" w:customStyle="1" w:styleId="Estilo121121241">
    <w:name w:val="Estilo121121241"/>
    <w:uiPriority w:val="99"/>
    <w:rsid w:val="00810FCA"/>
    <w:pPr>
      <w:numPr>
        <w:numId w:val="15"/>
      </w:numPr>
    </w:pPr>
  </w:style>
  <w:style w:type="table" w:customStyle="1" w:styleId="TabeladeGrade1Clara14">
    <w:name w:val="Tabela de Grade 1 Clara14"/>
    <w:basedOn w:val="Tabelanormal"/>
    <w:uiPriority w:val="46"/>
    <w:rsid w:val="00810FCA"/>
    <w:pPr>
      <w:spacing w:after="0" w:line="240" w:lineRule="auto"/>
    </w:pPr>
    <w:rPr>
      <w:rFonts w:ascii="Arial" w:eastAsia="Calibri" w:hAnsi="Arial" w:cs="Arial"/>
      <w:sz w:val="20"/>
      <w:szCs w:val="20"/>
      <w:lang w:eastAsia="pt-BR"/>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elaSimples213">
    <w:name w:val="Tabela Simples 213"/>
    <w:basedOn w:val="Tabelanormal"/>
    <w:uiPriority w:val="42"/>
    <w:rsid w:val="00810FCA"/>
    <w:pPr>
      <w:spacing w:after="0" w:line="240" w:lineRule="auto"/>
    </w:pPr>
    <w:rPr>
      <w:rFonts w:ascii="Arial" w:eastAsia="Calibri" w:hAnsi="Arial" w:cs="Arial"/>
      <w:sz w:val="20"/>
      <w:szCs w:val="20"/>
      <w:lang w:eastAsia="pt-BR"/>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numbering" w:customStyle="1" w:styleId="Estilo1211140">
    <w:name w:val="Estilo1211140"/>
    <w:uiPriority w:val="99"/>
    <w:rsid w:val="00810FCA"/>
  </w:style>
  <w:style w:type="numbering" w:customStyle="1" w:styleId="Estilo12111130">
    <w:name w:val="Estilo12111130"/>
    <w:uiPriority w:val="99"/>
    <w:rsid w:val="00810FCA"/>
  </w:style>
  <w:style w:type="numbering" w:customStyle="1" w:styleId="Semlista51113">
    <w:name w:val="Sem lista51113"/>
    <w:next w:val="Semlista"/>
    <w:uiPriority w:val="99"/>
    <w:semiHidden/>
    <w:unhideWhenUsed/>
    <w:rsid w:val="00810FCA"/>
  </w:style>
  <w:style w:type="numbering" w:customStyle="1" w:styleId="Semlista61113">
    <w:name w:val="Sem lista61113"/>
    <w:next w:val="Semlista"/>
    <w:uiPriority w:val="99"/>
    <w:semiHidden/>
    <w:unhideWhenUsed/>
    <w:rsid w:val="00810FCA"/>
  </w:style>
  <w:style w:type="numbering" w:customStyle="1" w:styleId="Semlista71113">
    <w:name w:val="Sem lista71113"/>
    <w:next w:val="Semlista"/>
    <w:uiPriority w:val="99"/>
    <w:semiHidden/>
    <w:unhideWhenUsed/>
    <w:rsid w:val="00810FCA"/>
  </w:style>
  <w:style w:type="numbering" w:customStyle="1" w:styleId="Semlista81113">
    <w:name w:val="Sem lista81113"/>
    <w:next w:val="Semlista"/>
    <w:uiPriority w:val="99"/>
    <w:semiHidden/>
    <w:unhideWhenUsed/>
    <w:rsid w:val="00810FCA"/>
  </w:style>
  <w:style w:type="numbering" w:customStyle="1" w:styleId="Semlista111111113">
    <w:name w:val="Sem lista111111113"/>
    <w:next w:val="Semlista"/>
    <w:uiPriority w:val="99"/>
    <w:semiHidden/>
    <w:unhideWhenUsed/>
    <w:rsid w:val="00810FCA"/>
  </w:style>
  <w:style w:type="numbering" w:customStyle="1" w:styleId="Semlista211111113">
    <w:name w:val="Sem lista211111113"/>
    <w:next w:val="Semlista"/>
    <w:uiPriority w:val="99"/>
    <w:semiHidden/>
    <w:unhideWhenUsed/>
    <w:rsid w:val="00810FCA"/>
  </w:style>
  <w:style w:type="numbering" w:customStyle="1" w:styleId="Semlista3111113">
    <w:name w:val="Sem lista3111113"/>
    <w:next w:val="Semlista"/>
    <w:uiPriority w:val="99"/>
    <w:semiHidden/>
    <w:unhideWhenUsed/>
    <w:rsid w:val="00810FCA"/>
  </w:style>
  <w:style w:type="numbering" w:customStyle="1" w:styleId="Semlista4111113">
    <w:name w:val="Sem lista4111113"/>
    <w:next w:val="Semlista"/>
    <w:uiPriority w:val="99"/>
    <w:semiHidden/>
    <w:unhideWhenUsed/>
    <w:rsid w:val="00810FCA"/>
  </w:style>
  <w:style w:type="numbering" w:customStyle="1" w:styleId="Estilo121111114">
    <w:name w:val="Estilo121111114"/>
    <w:uiPriority w:val="99"/>
    <w:rsid w:val="00810FCA"/>
  </w:style>
  <w:style w:type="numbering" w:customStyle="1" w:styleId="Semlista1010">
    <w:name w:val="Sem lista1010"/>
    <w:next w:val="Semlista"/>
    <w:uiPriority w:val="99"/>
    <w:semiHidden/>
    <w:unhideWhenUsed/>
    <w:rsid w:val="00810FCA"/>
  </w:style>
  <w:style w:type="numbering" w:customStyle="1" w:styleId="Semlista1313">
    <w:name w:val="Sem lista1313"/>
    <w:next w:val="Semlista"/>
    <w:uiPriority w:val="99"/>
    <w:semiHidden/>
    <w:unhideWhenUsed/>
    <w:rsid w:val="00810FCA"/>
  </w:style>
  <w:style w:type="numbering" w:customStyle="1" w:styleId="Semlista2310">
    <w:name w:val="Sem lista2310"/>
    <w:next w:val="Semlista"/>
    <w:uiPriority w:val="99"/>
    <w:semiHidden/>
    <w:unhideWhenUsed/>
    <w:rsid w:val="00810FCA"/>
  </w:style>
  <w:style w:type="numbering" w:customStyle="1" w:styleId="Semlista11310">
    <w:name w:val="Sem lista11310"/>
    <w:next w:val="Semlista"/>
    <w:uiPriority w:val="99"/>
    <w:semiHidden/>
    <w:unhideWhenUsed/>
    <w:rsid w:val="00810FCA"/>
  </w:style>
  <w:style w:type="numbering" w:customStyle="1" w:styleId="Semlista21310">
    <w:name w:val="Sem lista21310"/>
    <w:next w:val="Semlista"/>
    <w:uiPriority w:val="99"/>
    <w:semiHidden/>
    <w:unhideWhenUsed/>
    <w:rsid w:val="00810FCA"/>
  </w:style>
  <w:style w:type="numbering" w:customStyle="1" w:styleId="Semlista3310">
    <w:name w:val="Sem lista3310"/>
    <w:next w:val="Semlista"/>
    <w:uiPriority w:val="99"/>
    <w:semiHidden/>
    <w:unhideWhenUsed/>
    <w:rsid w:val="00810FCA"/>
  </w:style>
  <w:style w:type="numbering" w:customStyle="1" w:styleId="Semlista4310">
    <w:name w:val="Sem lista4310"/>
    <w:next w:val="Semlista"/>
    <w:uiPriority w:val="99"/>
    <w:semiHidden/>
    <w:unhideWhenUsed/>
    <w:rsid w:val="00810FCA"/>
  </w:style>
  <w:style w:type="numbering" w:customStyle="1" w:styleId="Semlista5210">
    <w:name w:val="Sem lista5210"/>
    <w:next w:val="Semlista"/>
    <w:uiPriority w:val="99"/>
    <w:semiHidden/>
    <w:unhideWhenUsed/>
    <w:rsid w:val="00810FCA"/>
  </w:style>
  <w:style w:type="numbering" w:customStyle="1" w:styleId="Estilo12330">
    <w:name w:val="Estilo12330"/>
    <w:uiPriority w:val="99"/>
    <w:rsid w:val="00810FCA"/>
  </w:style>
  <w:style w:type="numbering" w:customStyle="1" w:styleId="Semlista6210">
    <w:name w:val="Sem lista6210"/>
    <w:next w:val="Semlista"/>
    <w:uiPriority w:val="99"/>
    <w:semiHidden/>
    <w:unhideWhenUsed/>
    <w:rsid w:val="00810FCA"/>
  </w:style>
  <w:style w:type="numbering" w:customStyle="1" w:styleId="Semlista7210">
    <w:name w:val="Sem lista7210"/>
    <w:next w:val="Semlista"/>
    <w:uiPriority w:val="99"/>
    <w:semiHidden/>
    <w:unhideWhenUsed/>
    <w:rsid w:val="00810FCA"/>
  </w:style>
  <w:style w:type="numbering" w:customStyle="1" w:styleId="Semlista8210">
    <w:name w:val="Sem lista8210"/>
    <w:next w:val="Semlista"/>
    <w:uiPriority w:val="99"/>
    <w:semiHidden/>
    <w:unhideWhenUsed/>
    <w:rsid w:val="00810FCA"/>
  </w:style>
  <w:style w:type="numbering" w:customStyle="1" w:styleId="Semlista111310">
    <w:name w:val="Sem lista111310"/>
    <w:next w:val="Semlista"/>
    <w:uiPriority w:val="99"/>
    <w:semiHidden/>
    <w:unhideWhenUsed/>
    <w:rsid w:val="00810FCA"/>
  </w:style>
  <w:style w:type="numbering" w:customStyle="1" w:styleId="Semlista211310">
    <w:name w:val="Sem lista211310"/>
    <w:next w:val="Semlista"/>
    <w:uiPriority w:val="99"/>
    <w:semiHidden/>
    <w:unhideWhenUsed/>
    <w:rsid w:val="00810FCA"/>
  </w:style>
  <w:style w:type="numbering" w:customStyle="1" w:styleId="Semlista1111210">
    <w:name w:val="Sem lista1111210"/>
    <w:next w:val="Semlista"/>
    <w:uiPriority w:val="99"/>
    <w:semiHidden/>
    <w:unhideWhenUsed/>
    <w:rsid w:val="00810FCA"/>
  </w:style>
  <w:style w:type="numbering" w:customStyle="1" w:styleId="Semlista2111210">
    <w:name w:val="Sem lista2111210"/>
    <w:next w:val="Semlista"/>
    <w:uiPriority w:val="99"/>
    <w:semiHidden/>
    <w:unhideWhenUsed/>
    <w:rsid w:val="00810FCA"/>
  </w:style>
  <w:style w:type="numbering" w:customStyle="1" w:styleId="Semlista31210">
    <w:name w:val="Sem lista31210"/>
    <w:next w:val="Semlista"/>
    <w:uiPriority w:val="99"/>
    <w:semiHidden/>
    <w:unhideWhenUsed/>
    <w:rsid w:val="00810FCA"/>
  </w:style>
  <w:style w:type="numbering" w:customStyle="1" w:styleId="Semlista41210">
    <w:name w:val="Sem lista41210"/>
    <w:next w:val="Semlista"/>
    <w:uiPriority w:val="99"/>
    <w:semiHidden/>
    <w:unhideWhenUsed/>
    <w:rsid w:val="00810FCA"/>
  </w:style>
  <w:style w:type="numbering" w:customStyle="1" w:styleId="Estilo121230">
    <w:name w:val="Estilo121230"/>
    <w:uiPriority w:val="99"/>
    <w:rsid w:val="00810FCA"/>
  </w:style>
  <w:style w:type="numbering" w:customStyle="1" w:styleId="Semlista9110">
    <w:name w:val="Sem lista9110"/>
    <w:next w:val="Semlista"/>
    <w:uiPriority w:val="99"/>
    <w:semiHidden/>
    <w:unhideWhenUsed/>
    <w:rsid w:val="00810FCA"/>
  </w:style>
  <w:style w:type="numbering" w:customStyle="1" w:styleId="Semlista12113">
    <w:name w:val="Sem lista12113"/>
    <w:next w:val="Semlista"/>
    <w:uiPriority w:val="99"/>
    <w:semiHidden/>
    <w:unhideWhenUsed/>
    <w:rsid w:val="00810FCA"/>
  </w:style>
  <w:style w:type="numbering" w:customStyle="1" w:styleId="Semlista22113">
    <w:name w:val="Sem lista22113"/>
    <w:next w:val="Semlista"/>
    <w:uiPriority w:val="99"/>
    <w:semiHidden/>
    <w:unhideWhenUsed/>
    <w:rsid w:val="00810FCA"/>
  </w:style>
  <w:style w:type="numbering" w:customStyle="1" w:styleId="Semlista32110">
    <w:name w:val="Sem lista32110"/>
    <w:next w:val="Semlista"/>
    <w:uiPriority w:val="99"/>
    <w:semiHidden/>
    <w:unhideWhenUsed/>
    <w:rsid w:val="00810FCA"/>
  </w:style>
  <w:style w:type="numbering" w:customStyle="1" w:styleId="Semlista42110">
    <w:name w:val="Sem lista42110"/>
    <w:next w:val="Semlista"/>
    <w:uiPriority w:val="99"/>
    <w:semiHidden/>
    <w:unhideWhenUsed/>
    <w:rsid w:val="00810FCA"/>
  </w:style>
  <w:style w:type="numbering" w:customStyle="1" w:styleId="Semlista112113">
    <w:name w:val="Sem lista112113"/>
    <w:next w:val="Semlista"/>
    <w:uiPriority w:val="99"/>
    <w:semiHidden/>
    <w:unhideWhenUsed/>
    <w:rsid w:val="00810FCA"/>
  </w:style>
  <w:style w:type="numbering" w:customStyle="1" w:styleId="Semlista212110">
    <w:name w:val="Sem lista212110"/>
    <w:next w:val="Semlista"/>
    <w:uiPriority w:val="99"/>
    <w:semiHidden/>
    <w:unhideWhenUsed/>
    <w:rsid w:val="00810FCA"/>
  </w:style>
  <w:style w:type="numbering" w:customStyle="1" w:styleId="Semlista1112110">
    <w:name w:val="Sem lista1112110"/>
    <w:next w:val="Semlista"/>
    <w:uiPriority w:val="99"/>
    <w:semiHidden/>
    <w:unhideWhenUsed/>
    <w:rsid w:val="00810FCA"/>
  </w:style>
  <w:style w:type="numbering" w:customStyle="1" w:styleId="Semlista2112110">
    <w:name w:val="Sem lista2112110"/>
    <w:next w:val="Semlista"/>
    <w:uiPriority w:val="99"/>
    <w:semiHidden/>
    <w:unhideWhenUsed/>
    <w:rsid w:val="00810FCA"/>
  </w:style>
  <w:style w:type="numbering" w:customStyle="1" w:styleId="Semlista311210">
    <w:name w:val="Sem lista311210"/>
    <w:next w:val="Semlista"/>
    <w:uiPriority w:val="99"/>
    <w:semiHidden/>
    <w:unhideWhenUsed/>
    <w:rsid w:val="00810FCA"/>
  </w:style>
  <w:style w:type="numbering" w:customStyle="1" w:styleId="Semlista411210">
    <w:name w:val="Sem lista411210"/>
    <w:next w:val="Semlista"/>
    <w:uiPriority w:val="99"/>
    <w:semiHidden/>
    <w:unhideWhenUsed/>
    <w:rsid w:val="00810FCA"/>
  </w:style>
  <w:style w:type="numbering" w:customStyle="1" w:styleId="Semlista51210">
    <w:name w:val="Sem lista51210"/>
    <w:next w:val="Semlista"/>
    <w:uiPriority w:val="99"/>
    <w:semiHidden/>
    <w:unhideWhenUsed/>
    <w:rsid w:val="00810FCA"/>
  </w:style>
  <w:style w:type="numbering" w:customStyle="1" w:styleId="Estilo122130">
    <w:name w:val="Estilo122130"/>
    <w:uiPriority w:val="99"/>
    <w:rsid w:val="00810FCA"/>
  </w:style>
  <w:style w:type="numbering" w:customStyle="1" w:styleId="Semlista61210">
    <w:name w:val="Sem lista61210"/>
    <w:next w:val="Semlista"/>
    <w:uiPriority w:val="99"/>
    <w:semiHidden/>
    <w:unhideWhenUsed/>
    <w:rsid w:val="00810FCA"/>
  </w:style>
  <w:style w:type="numbering" w:customStyle="1" w:styleId="Semlista71210">
    <w:name w:val="Sem lista71210"/>
    <w:next w:val="Semlista"/>
    <w:uiPriority w:val="99"/>
    <w:semiHidden/>
    <w:unhideWhenUsed/>
    <w:rsid w:val="00810FCA"/>
  </w:style>
  <w:style w:type="numbering" w:customStyle="1" w:styleId="Semlista81210">
    <w:name w:val="Sem lista81210"/>
    <w:next w:val="Semlista"/>
    <w:uiPriority w:val="99"/>
    <w:semiHidden/>
    <w:unhideWhenUsed/>
    <w:rsid w:val="00810FCA"/>
  </w:style>
  <w:style w:type="numbering" w:customStyle="1" w:styleId="Semlista11111210">
    <w:name w:val="Sem lista11111210"/>
    <w:next w:val="Semlista"/>
    <w:uiPriority w:val="99"/>
    <w:semiHidden/>
    <w:unhideWhenUsed/>
    <w:rsid w:val="00810FCA"/>
  </w:style>
  <w:style w:type="numbering" w:customStyle="1" w:styleId="Semlista21111210">
    <w:name w:val="Sem lista21111210"/>
    <w:next w:val="Semlista"/>
    <w:uiPriority w:val="99"/>
    <w:semiHidden/>
    <w:unhideWhenUsed/>
    <w:rsid w:val="00810FCA"/>
  </w:style>
  <w:style w:type="numbering" w:customStyle="1" w:styleId="Semlista111111210">
    <w:name w:val="Sem lista111111210"/>
    <w:next w:val="Semlista"/>
    <w:uiPriority w:val="99"/>
    <w:semiHidden/>
    <w:unhideWhenUsed/>
    <w:rsid w:val="00810FCA"/>
  </w:style>
  <w:style w:type="numbering" w:customStyle="1" w:styleId="Semlista211111210">
    <w:name w:val="Sem lista211111210"/>
    <w:next w:val="Semlista"/>
    <w:uiPriority w:val="99"/>
    <w:semiHidden/>
    <w:unhideWhenUsed/>
    <w:rsid w:val="00810FCA"/>
  </w:style>
  <w:style w:type="numbering" w:customStyle="1" w:styleId="Semlista3111210">
    <w:name w:val="Sem lista3111210"/>
    <w:next w:val="Semlista"/>
    <w:uiPriority w:val="99"/>
    <w:semiHidden/>
    <w:unhideWhenUsed/>
    <w:rsid w:val="00810FCA"/>
  </w:style>
  <w:style w:type="numbering" w:customStyle="1" w:styleId="Semlista4111210">
    <w:name w:val="Sem lista4111210"/>
    <w:next w:val="Semlista"/>
    <w:uiPriority w:val="99"/>
    <w:semiHidden/>
    <w:unhideWhenUsed/>
    <w:rsid w:val="00810FCA"/>
  </w:style>
  <w:style w:type="numbering" w:customStyle="1" w:styleId="Estilo1211230">
    <w:name w:val="Estilo1211230"/>
    <w:uiPriority w:val="99"/>
    <w:rsid w:val="00810FCA"/>
  </w:style>
  <w:style w:type="numbering" w:customStyle="1" w:styleId="Estilo12420">
    <w:name w:val="Estilo12420"/>
    <w:uiPriority w:val="99"/>
    <w:rsid w:val="00810FCA"/>
  </w:style>
  <w:style w:type="numbering" w:customStyle="1" w:styleId="Estilo121320">
    <w:name w:val="Estilo121320"/>
    <w:uiPriority w:val="99"/>
    <w:rsid w:val="00810FCA"/>
  </w:style>
  <w:style w:type="numbering" w:customStyle="1" w:styleId="Estilo1211320">
    <w:name w:val="Estilo1211320"/>
    <w:uiPriority w:val="99"/>
    <w:rsid w:val="00810FCA"/>
  </w:style>
  <w:style w:type="numbering" w:customStyle="1" w:styleId="Estilo122220">
    <w:name w:val="Estilo122220"/>
    <w:uiPriority w:val="99"/>
    <w:rsid w:val="00810FCA"/>
  </w:style>
  <w:style w:type="numbering" w:customStyle="1" w:styleId="Estilo12111220">
    <w:name w:val="Estilo12111220"/>
    <w:uiPriority w:val="99"/>
    <w:rsid w:val="00810FCA"/>
  </w:style>
  <w:style w:type="numbering" w:customStyle="1" w:styleId="Estilo123124">
    <w:name w:val="Estilo123124"/>
    <w:uiPriority w:val="99"/>
    <w:rsid w:val="00810FCA"/>
  </w:style>
  <w:style w:type="numbering" w:customStyle="1" w:styleId="Estilo1212120">
    <w:name w:val="Estilo1212120"/>
    <w:uiPriority w:val="99"/>
    <w:rsid w:val="00810FCA"/>
  </w:style>
  <w:style w:type="numbering" w:customStyle="1" w:styleId="Estilo1221120">
    <w:name w:val="Estilo1221120"/>
    <w:uiPriority w:val="99"/>
    <w:rsid w:val="00810FCA"/>
  </w:style>
  <w:style w:type="numbering" w:customStyle="1" w:styleId="Estilo12112125">
    <w:name w:val="Estilo12112125"/>
    <w:uiPriority w:val="99"/>
    <w:rsid w:val="00810FCA"/>
  </w:style>
  <w:style w:type="numbering" w:customStyle="1" w:styleId="Estilo12514">
    <w:name w:val="Estilo12514"/>
    <w:uiPriority w:val="99"/>
    <w:rsid w:val="00810FCA"/>
  </w:style>
  <w:style w:type="numbering" w:customStyle="1" w:styleId="Estilo121414">
    <w:name w:val="Estilo121414"/>
    <w:uiPriority w:val="99"/>
    <w:rsid w:val="00810FCA"/>
  </w:style>
  <w:style w:type="numbering" w:customStyle="1" w:styleId="Estilo1211414">
    <w:name w:val="Estilo1211414"/>
    <w:uiPriority w:val="99"/>
    <w:rsid w:val="00810FCA"/>
  </w:style>
  <w:style w:type="numbering" w:customStyle="1" w:styleId="Estilo12111314">
    <w:name w:val="Estilo12111314"/>
    <w:uiPriority w:val="99"/>
    <w:rsid w:val="00810FCA"/>
  </w:style>
  <w:style w:type="numbering" w:customStyle="1" w:styleId="Estilo122314">
    <w:name w:val="Estilo122314"/>
    <w:uiPriority w:val="99"/>
    <w:rsid w:val="00810FCA"/>
  </w:style>
  <w:style w:type="numbering" w:customStyle="1" w:styleId="Estilo121111210">
    <w:name w:val="Estilo121111210"/>
    <w:uiPriority w:val="99"/>
    <w:rsid w:val="00810FCA"/>
  </w:style>
  <w:style w:type="numbering" w:customStyle="1" w:styleId="Estilo123214">
    <w:name w:val="Estilo123214"/>
    <w:uiPriority w:val="99"/>
    <w:rsid w:val="00810FCA"/>
  </w:style>
  <w:style w:type="numbering" w:customStyle="1" w:styleId="Estilo1212214">
    <w:name w:val="Estilo1212214"/>
    <w:uiPriority w:val="99"/>
    <w:rsid w:val="00810FCA"/>
  </w:style>
  <w:style w:type="numbering" w:customStyle="1" w:styleId="Estilo1221214">
    <w:name w:val="Estilo1221214"/>
    <w:uiPriority w:val="99"/>
    <w:rsid w:val="00810FCA"/>
  </w:style>
  <w:style w:type="numbering" w:customStyle="1" w:styleId="Estilo12112214">
    <w:name w:val="Estilo12112214"/>
    <w:uiPriority w:val="99"/>
    <w:rsid w:val="00810FCA"/>
  </w:style>
  <w:style w:type="numbering" w:customStyle="1" w:styleId="Estilo124114">
    <w:name w:val="Estilo124114"/>
    <w:uiPriority w:val="99"/>
    <w:rsid w:val="00810FCA"/>
  </w:style>
  <w:style w:type="numbering" w:customStyle="1" w:styleId="Estilo1213114">
    <w:name w:val="Estilo1213114"/>
    <w:uiPriority w:val="99"/>
    <w:rsid w:val="00810FCA"/>
  </w:style>
  <w:style w:type="numbering" w:customStyle="1" w:styleId="Estilo12113114">
    <w:name w:val="Estilo12113114"/>
    <w:uiPriority w:val="99"/>
    <w:rsid w:val="00810FCA"/>
  </w:style>
  <w:style w:type="numbering" w:customStyle="1" w:styleId="Estilo1222114">
    <w:name w:val="Estilo1222114"/>
    <w:uiPriority w:val="99"/>
    <w:rsid w:val="00810FCA"/>
  </w:style>
  <w:style w:type="numbering" w:customStyle="1" w:styleId="Estilo121112114">
    <w:name w:val="Estilo121112114"/>
    <w:uiPriority w:val="99"/>
    <w:rsid w:val="00810FCA"/>
  </w:style>
  <w:style w:type="numbering" w:customStyle="1" w:styleId="Estilo1231114">
    <w:name w:val="Estilo1231114"/>
    <w:uiPriority w:val="99"/>
    <w:rsid w:val="00810FCA"/>
  </w:style>
  <w:style w:type="numbering" w:customStyle="1" w:styleId="Estilo12121114">
    <w:name w:val="Estilo12121114"/>
    <w:uiPriority w:val="99"/>
    <w:rsid w:val="00810FCA"/>
  </w:style>
  <w:style w:type="numbering" w:customStyle="1" w:styleId="Estilo12211114">
    <w:name w:val="Estilo12211114"/>
    <w:uiPriority w:val="99"/>
    <w:rsid w:val="00810FCA"/>
  </w:style>
  <w:style w:type="numbering" w:customStyle="1" w:styleId="Estilo121121114">
    <w:name w:val="Estilo121121114"/>
    <w:uiPriority w:val="99"/>
    <w:rsid w:val="00810FCA"/>
  </w:style>
  <w:style w:type="numbering" w:customStyle="1" w:styleId="Estilo12610">
    <w:name w:val="Estilo12610"/>
    <w:uiPriority w:val="99"/>
    <w:rsid w:val="00810FCA"/>
  </w:style>
  <w:style w:type="numbering" w:customStyle="1" w:styleId="Estilo121510">
    <w:name w:val="Estilo121510"/>
    <w:uiPriority w:val="99"/>
    <w:rsid w:val="00810FCA"/>
  </w:style>
  <w:style w:type="numbering" w:customStyle="1" w:styleId="Estilo1211510">
    <w:name w:val="Estilo1211510"/>
    <w:uiPriority w:val="99"/>
    <w:rsid w:val="00810FCA"/>
  </w:style>
  <w:style w:type="numbering" w:customStyle="1" w:styleId="Estilo12111410">
    <w:name w:val="Estilo12111410"/>
    <w:uiPriority w:val="99"/>
    <w:rsid w:val="00810FCA"/>
  </w:style>
  <w:style w:type="numbering" w:customStyle="1" w:styleId="Estilo122410">
    <w:name w:val="Estilo122410"/>
    <w:uiPriority w:val="99"/>
    <w:rsid w:val="00810FCA"/>
  </w:style>
  <w:style w:type="numbering" w:customStyle="1" w:styleId="Estilo121111310">
    <w:name w:val="Estilo121111310"/>
    <w:uiPriority w:val="99"/>
    <w:rsid w:val="00810FCA"/>
  </w:style>
  <w:style w:type="numbering" w:customStyle="1" w:styleId="Estilo123310">
    <w:name w:val="Estilo123310"/>
    <w:uiPriority w:val="99"/>
    <w:rsid w:val="00810FCA"/>
  </w:style>
  <w:style w:type="numbering" w:customStyle="1" w:styleId="Estilo1212310">
    <w:name w:val="Estilo1212310"/>
    <w:uiPriority w:val="99"/>
    <w:rsid w:val="00810FCA"/>
  </w:style>
  <w:style w:type="numbering" w:customStyle="1" w:styleId="Estilo1221310">
    <w:name w:val="Estilo1221310"/>
    <w:uiPriority w:val="99"/>
    <w:rsid w:val="00810FCA"/>
  </w:style>
  <w:style w:type="numbering" w:customStyle="1" w:styleId="Estilo12112310">
    <w:name w:val="Estilo12112310"/>
    <w:uiPriority w:val="99"/>
    <w:rsid w:val="00810FCA"/>
  </w:style>
  <w:style w:type="numbering" w:customStyle="1" w:styleId="Estilo124210">
    <w:name w:val="Estilo124210"/>
    <w:uiPriority w:val="99"/>
    <w:rsid w:val="00810FCA"/>
  </w:style>
  <w:style w:type="numbering" w:customStyle="1" w:styleId="Estilo1213210">
    <w:name w:val="Estilo1213210"/>
    <w:uiPriority w:val="99"/>
    <w:rsid w:val="00810FCA"/>
  </w:style>
  <w:style w:type="numbering" w:customStyle="1" w:styleId="Estilo12113210">
    <w:name w:val="Estilo12113210"/>
    <w:uiPriority w:val="99"/>
    <w:rsid w:val="00810FCA"/>
  </w:style>
  <w:style w:type="numbering" w:customStyle="1" w:styleId="Estilo1222210">
    <w:name w:val="Estilo1222210"/>
    <w:uiPriority w:val="99"/>
    <w:rsid w:val="00810FCA"/>
  </w:style>
  <w:style w:type="numbering" w:customStyle="1" w:styleId="Estilo121112210">
    <w:name w:val="Estilo121112210"/>
    <w:uiPriority w:val="99"/>
    <w:rsid w:val="00810FCA"/>
  </w:style>
  <w:style w:type="numbering" w:customStyle="1" w:styleId="Estilo123125">
    <w:name w:val="Estilo123125"/>
    <w:uiPriority w:val="99"/>
    <w:rsid w:val="00810FCA"/>
    <w:pPr>
      <w:numPr>
        <w:numId w:val="13"/>
      </w:numPr>
    </w:pPr>
  </w:style>
  <w:style w:type="numbering" w:customStyle="1" w:styleId="Estilo12121210">
    <w:name w:val="Estilo12121210"/>
    <w:uiPriority w:val="99"/>
    <w:rsid w:val="00810FCA"/>
  </w:style>
  <w:style w:type="numbering" w:customStyle="1" w:styleId="Estilo1221123">
    <w:name w:val="Estilo1221123"/>
    <w:uiPriority w:val="99"/>
    <w:rsid w:val="00810FCA"/>
    <w:pPr>
      <w:numPr>
        <w:numId w:val="2"/>
      </w:numPr>
    </w:pPr>
  </w:style>
  <w:style w:type="numbering" w:customStyle="1" w:styleId="Estilo12112126">
    <w:name w:val="Estilo12112126"/>
    <w:uiPriority w:val="99"/>
    <w:rsid w:val="00810FCA"/>
  </w:style>
  <w:style w:type="numbering" w:customStyle="1" w:styleId="Semlista143">
    <w:name w:val="Sem lista143"/>
    <w:next w:val="Semlista"/>
    <w:uiPriority w:val="99"/>
    <w:semiHidden/>
    <w:unhideWhenUsed/>
    <w:rsid w:val="00810FCA"/>
  </w:style>
  <w:style w:type="table" w:customStyle="1" w:styleId="Tabelacomgrade93">
    <w:name w:val="Tabela com grade93"/>
    <w:basedOn w:val="Tabelanormal"/>
    <w:next w:val="Tabelacomgrade"/>
    <w:uiPriority w:val="59"/>
    <w:rsid w:val="00810FC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153">
    <w:name w:val="Sem lista153"/>
    <w:next w:val="Semlista"/>
    <w:uiPriority w:val="99"/>
    <w:semiHidden/>
    <w:unhideWhenUsed/>
    <w:rsid w:val="00810FCA"/>
  </w:style>
  <w:style w:type="numbering" w:customStyle="1" w:styleId="Estilo1273">
    <w:name w:val="Estilo1273"/>
    <w:uiPriority w:val="99"/>
    <w:rsid w:val="00810FCA"/>
  </w:style>
  <w:style w:type="numbering" w:customStyle="1" w:styleId="Semlista243">
    <w:name w:val="Sem lista243"/>
    <w:next w:val="Semlista"/>
    <w:uiPriority w:val="99"/>
    <w:semiHidden/>
    <w:unhideWhenUsed/>
    <w:rsid w:val="00810FCA"/>
  </w:style>
  <w:style w:type="numbering" w:customStyle="1" w:styleId="Semlista343">
    <w:name w:val="Sem lista343"/>
    <w:next w:val="Semlista"/>
    <w:uiPriority w:val="99"/>
    <w:semiHidden/>
    <w:unhideWhenUsed/>
    <w:rsid w:val="00810FCA"/>
  </w:style>
  <w:style w:type="table" w:customStyle="1" w:styleId="Tabelacomgrade1110">
    <w:name w:val="Tabela com grade1110"/>
    <w:basedOn w:val="Tabelanormal"/>
    <w:next w:val="Tabelacomgrade"/>
    <w:uiPriority w:val="59"/>
    <w:rsid w:val="00810FCA"/>
    <w:pPr>
      <w:spacing w:after="0" w:line="240" w:lineRule="auto"/>
    </w:pPr>
    <w:rPr>
      <w:rFonts w:ascii="Arial" w:eastAsia="Calibri" w:hAnsi="Arial" w:cs="Arial"/>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1143">
    <w:name w:val="Sem lista1143"/>
    <w:next w:val="Semlista"/>
    <w:uiPriority w:val="99"/>
    <w:semiHidden/>
    <w:unhideWhenUsed/>
    <w:rsid w:val="00810FCA"/>
  </w:style>
  <w:style w:type="table" w:customStyle="1" w:styleId="Tabelacomgrade1111">
    <w:name w:val="Tabela com grade1111"/>
    <w:basedOn w:val="Tabelanormal"/>
    <w:next w:val="Tabelacomgrade"/>
    <w:uiPriority w:val="39"/>
    <w:rsid w:val="00810FC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110">
    <w:name w:val="Tabela com grade2110"/>
    <w:basedOn w:val="Tabelanormal"/>
    <w:next w:val="Tabelacomgrade"/>
    <w:uiPriority w:val="59"/>
    <w:rsid w:val="00810FC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19">
    <w:name w:val="Tabela com grade319"/>
    <w:basedOn w:val="Tabelanormal"/>
    <w:next w:val="Tabelacomgrade"/>
    <w:uiPriority w:val="39"/>
    <w:rsid w:val="00810FC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19">
    <w:name w:val="Tabela com grade419"/>
    <w:basedOn w:val="Tabelanormal"/>
    <w:next w:val="Tabelacomgrade"/>
    <w:uiPriority w:val="39"/>
    <w:rsid w:val="00810FC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2143">
    <w:name w:val="Sem lista2143"/>
    <w:next w:val="Semlista"/>
    <w:uiPriority w:val="99"/>
    <w:semiHidden/>
    <w:unhideWhenUsed/>
    <w:rsid w:val="00810FCA"/>
  </w:style>
  <w:style w:type="table" w:customStyle="1" w:styleId="Tabelacomgrade519">
    <w:name w:val="Tabela com grade519"/>
    <w:basedOn w:val="Tabelanormal"/>
    <w:next w:val="Tabelacomgrade"/>
    <w:uiPriority w:val="39"/>
    <w:rsid w:val="00810FC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3133">
    <w:name w:val="Sem lista3133"/>
    <w:next w:val="Semlista"/>
    <w:uiPriority w:val="99"/>
    <w:semiHidden/>
    <w:unhideWhenUsed/>
    <w:rsid w:val="00810FCA"/>
  </w:style>
  <w:style w:type="numbering" w:customStyle="1" w:styleId="Semlista443">
    <w:name w:val="Sem lista443"/>
    <w:next w:val="Semlista"/>
    <w:uiPriority w:val="99"/>
    <w:semiHidden/>
    <w:unhideWhenUsed/>
    <w:rsid w:val="00810FCA"/>
  </w:style>
  <w:style w:type="table" w:customStyle="1" w:styleId="Tabelacomgrade619">
    <w:name w:val="Tabela com grade619"/>
    <w:basedOn w:val="Tabelanormal"/>
    <w:next w:val="Tabelacomgrade"/>
    <w:uiPriority w:val="39"/>
    <w:rsid w:val="00810FC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533">
    <w:name w:val="Sem lista533"/>
    <w:next w:val="Semlista"/>
    <w:uiPriority w:val="99"/>
    <w:semiHidden/>
    <w:unhideWhenUsed/>
    <w:rsid w:val="00810FCA"/>
  </w:style>
  <w:style w:type="numbering" w:customStyle="1" w:styleId="Semlista633">
    <w:name w:val="Sem lista633"/>
    <w:next w:val="Semlista"/>
    <w:uiPriority w:val="99"/>
    <w:semiHidden/>
    <w:unhideWhenUsed/>
    <w:rsid w:val="00810FCA"/>
  </w:style>
  <w:style w:type="numbering" w:customStyle="1" w:styleId="Estilo12163">
    <w:name w:val="Estilo12163"/>
    <w:uiPriority w:val="99"/>
    <w:rsid w:val="00810FCA"/>
    <w:pPr>
      <w:numPr>
        <w:numId w:val="73"/>
      </w:numPr>
    </w:pPr>
  </w:style>
  <w:style w:type="numbering" w:customStyle="1" w:styleId="Estilo121163">
    <w:name w:val="Estilo121163"/>
    <w:uiPriority w:val="99"/>
    <w:rsid w:val="00810FCA"/>
    <w:pPr>
      <w:numPr>
        <w:numId w:val="72"/>
      </w:numPr>
    </w:pPr>
  </w:style>
  <w:style w:type="numbering" w:customStyle="1" w:styleId="Semlista733">
    <w:name w:val="Sem lista733"/>
    <w:next w:val="Semlista"/>
    <w:uiPriority w:val="99"/>
    <w:semiHidden/>
    <w:unhideWhenUsed/>
    <w:rsid w:val="00810FCA"/>
  </w:style>
  <w:style w:type="numbering" w:customStyle="1" w:styleId="Semlista833">
    <w:name w:val="Sem lista833"/>
    <w:next w:val="Semlista"/>
    <w:uiPriority w:val="99"/>
    <w:semiHidden/>
    <w:unhideWhenUsed/>
    <w:rsid w:val="00810FCA"/>
  </w:style>
  <w:style w:type="numbering" w:customStyle="1" w:styleId="Semlista11143">
    <w:name w:val="Sem lista11143"/>
    <w:next w:val="Semlista"/>
    <w:uiPriority w:val="99"/>
    <w:semiHidden/>
    <w:unhideWhenUsed/>
    <w:rsid w:val="00810FCA"/>
  </w:style>
  <w:style w:type="numbering" w:customStyle="1" w:styleId="Semlista21143">
    <w:name w:val="Sem lista21143"/>
    <w:next w:val="Semlista"/>
    <w:uiPriority w:val="99"/>
    <w:semiHidden/>
    <w:unhideWhenUsed/>
    <w:rsid w:val="00810FCA"/>
  </w:style>
  <w:style w:type="numbering" w:customStyle="1" w:styleId="Semlista111133">
    <w:name w:val="Sem lista111133"/>
    <w:next w:val="Semlista"/>
    <w:uiPriority w:val="99"/>
    <w:semiHidden/>
    <w:unhideWhenUsed/>
    <w:rsid w:val="00810FCA"/>
  </w:style>
  <w:style w:type="numbering" w:customStyle="1" w:styleId="Semlista211133">
    <w:name w:val="Sem lista211133"/>
    <w:next w:val="Semlista"/>
    <w:uiPriority w:val="99"/>
    <w:semiHidden/>
    <w:unhideWhenUsed/>
    <w:rsid w:val="00810FCA"/>
  </w:style>
  <w:style w:type="numbering" w:customStyle="1" w:styleId="Semlista31133">
    <w:name w:val="Sem lista31133"/>
    <w:next w:val="Semlista"/>
    <w:uiPriority w:val="99"/>
    <w:semiHidden/>
    <w:unhideWhenUsed/>
    <w:rsid w:val="00810FCA"/>
  </w:style>
  <w:style w:type="numbering" w:customStyle="1" w:styleId="Semlista4133">
    <w:name w:val="Sem lista4133"/>
    <w:next w:val="Semlista"/>
    <w:uiPriority w:val="99"/>
    <w:semiHidden/>
    <w:unhideWhenUsed/>
    <w:rsid w:val="00810FCA"/>
  </w:style>
  <w:style w:type="numbering" w:customStyle="1" w:styleId="Semlista5133">
    <w:name w:val="Sem lista5133"/>
    <w:next w:val="Semlista"/>
    <w:uiPriority w:val="99"/>
    <w:semiHidden/>
    <w:unhideWhenUsed/>
    <w:rsid w:val="00810FCA"/>
  </w:style>
  <w:style w:type="numbering" w:customStyle="1" w:styleId="Estilo1211153">
    <w:name w:val="Estilo1211153"/>
    <w:uiPriority w:val="99"/>
    <w:rsid w:val="00810FCA"/>
  </w:style>
  <w:style w:type="numbering" w:customStyle="1" w:styleId="Semlista6133">
    <w:name w:val="Sem lista6133"/>
    <w:next w:val="Semlista"/>
    <w:uiPriority w:val="99"/>
    <w:semiHidden/>
    <w:unhideWhenUsed/>
    <w:rsid w:val="00810FCA"/>
  </w:style>
  <w:style w:type="numbering" w:customStyle="1" w:styleId="Semlista7133">
    <w:name w:val="Sem lista7133"/>
    <w:next w:val="Semlista"/>
    <w:uiPriority w:val="99"/>
    <w:semiHidden/>
    <w:unhideWhenUsed/>
    <w:rsid w:val="00810FCA"/>
  </w:style>
  <w:style w:type="numbering" w:customStyle="1" w:styleId="Semlista8133">
    <w:name w:val="Sem lista8133"/>
    <w:next w:val="Semlista"/>
    <w:uiPriority w:val="99"/>
    <w:semiHidden/>
    <w:unhideWhenUsed/>
    <w:rsid w:val="00810FCA"/>
  </w:style>
  <w:style w:type="numbering" w:customStyle="1" w:styleId="Semlista1111133">
    <w:name w:val="Sem lista1111133"/>
    <w:next w:val="Semlista"/>
    <w:uiPriority w:val="99"/>
    <w:semiHidden/>
    <w:unhideWhenUsed/>
    <w:rsid w:val="00810FCA"/>
  </w:style>
  <w:style w:type="numbering" w:customStyle="1" w:styleId="Semlista2111133">
    <w:name w:val="Sem lista2111133"/>
    <w:next w:val="Semlista"/>
    <w:uiPriority w:val="99"/>
    <w:semiHidden/>
    <w:unhideWhenUsed/>
    <w:rsid w:val="00810FCA"/>
  </w:style>
  <w:style w:type="numbering" w:customStyle="1" w:styleId="Semlista11111133">
    <w:name w:val="Sem lista11111133"/>
    <w:next w:val="Semlista"/>
    <w:uiPriority w:val="99"/>
    <w:semiHidden/>
    <w:unhideWhenUsed/>
    <w:rsid w:val="00810FCA"/>
  </w:style>
  <w:style w:type="numbering" w:customStyle="1" w:styleId="Semlista21111133">
    <w:name w:val="Sem lista21111133"/>
    <w:next w:val="Semlista"/>
    <w:uiPriority w:val="99"/>
    <w:semiHidden/>
    <w:unhideWhenUsed/>
    <w:rsid w:val="00810FCA"/>
  </w:style>
  <w:style w:type="numbering" w:customStyle="1" w:styleId="Semlista311133">
    <w:name w:val="Sem lista311133"/>
    <w:next w:val="Semlista"/>
    <w:uiPriority w:val="99"/>
    <w:semiHidden/>
    <w:unhideWhenUsed/>
    <w:rsid w:val="00810FCA"/>
  </w:style>
  <w:style w:type="numbering" w:customStyle="1" w:styleId="Semlista41133">
    <w:name w:val="Sem lista41133"/>
    <w:next w:val="Semlista"/>
    <w:uiPriority w:val="99"/>
    <w:semiHidden/>
    <w:unhideWhenUsed/>
    <w:rsid w:val="00810FCA"/>
  </w:style>
  <w:style w:type="table" w:customStyle="1" w:styleId="Tabelacomgrade719">
    <w:name w:val="Tabela com grade719"/>
    <w:basedOn w:val="Tabelanormal"/>
    <w:next w:val="Tabelacomgrade"/>
    <w:uiPriority w:val="39"/>
    <w:rsid w:val="00810FC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19">
    <w:name w:val="Tabela com grade819"/>
    <w:basedOn w:val="Tabelanormal"/>
    <w:next w:val="Tabelacomgrade"/>
    <w:uiPriority w:val="39"/>
    <w:rsid w:val="00810FC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2111143">
    <w:name w:val="Estilo12111143"/>
    <w:uiPriority w:val="99"/>
    <w:rsid w:val="00810FCA"/>
  </w:style>
  <w:style w:type="numbering" w:customStyle="1" w:styleId="Semlista923">
    <w:name w:val="Sem lista923"/>
    <w:next w:val="Semlista"/>
    <w:uiPriority w:val="99"/>
    <w:semiHidden/>
    <w:unhideWhenUsed/>
    <w:rsid w:val="00810FCA"/>
  </w:style>
  <w:style w:type="numbering" w:customStyle="1" w:styleId="Semlista1223">
    <w:name w:val="Sem lista1223"/>
    <w:next w:val="Semlista"/>
    <w:uiPriority w:val="99"/>
    <w:semiHidden/>
    <w:unhideWhenUsed/>
    <w:rsid w:val="00810FCA"/>
  </w:style>
  <w:style w:type="numbering" w:customStyle="1" w:styleId="Semlista2223">
    <w:name w:val="Sem lista2223"/>
    <w:next w:val="Semlista"/>
    <w:uiPriority w:val="99"/>
    <w:semiHidden/>
    <w:unhideWhenUsed/>
    <w:rsid w:val="00810FCA"/>
  </w:style>
  <w:style w:type="numbering" w:customStyle="1" w:styleId="Semlista3223">
    <w:name w:val="Sem lista3223"/>
    <w:next w:val="Semlista"/>
    <w:uiPriority w:val="99"/>
    <w:semiHidden/>
    <w:unhideWhenUsed/>
    <w:rsid w:val="00810FCA"/>
  </w:style>
  <w:style w:type="numbering" w:customStyle="1" w:styleId="Semlista4223">
    <w:name w:val="Sem lista4223"/>
    <w:next w:val="Semlista"/>
    <w:uiPriority w:val="99"/>
    <w:semiHidden/>
    <w:unhideWhenUsed/>
    <w:rsid w:val="00810FCA"/>
  </w:style>
  <w:style w:type="numbering" w:customStyle="1" w:styleId="Semlista11223">
    <w:name w:val="Sem lista11223"/>
    <w:next w:val="Semlista"/>
    <w:uiPriority w:val="99"/>
    <w:semiHidden/>
    <w:unhideWhenUsed/>
    <w:rsid w:val="00810FCA"/>
  </w:style>
  <w:style w:type="numbering" w:customStyle="1" w:styleId="Semlista21223">
    <w:name w:val="Sem lista21223"/>
    <w:next w:val="Semlista"/>
    <w:uiPriority w:val="99"/>
    <w:semiHidden/>
    <w:unhideWhenUsed/>
    <w:rsid w:val="00810FCA"/>
  </w:style>
  <w:style w:type="numbering" w:customStyle="1" w:styleId="Semlista111223">
    <w:name w:val="Sem lista111223"/>
    <w:next w:val="Semlista"/>
    <w:uiPriority w:val="99"/>
    <w:semiHidden/>
    <w:unhideWhenUsed/>
    <w:rsid w:val="00810FCA"/>
  </w:style>
  <w:style w:type="numbering" w:customStyle="1" w:styleId="Semlista211223">
    <w:name w:val="Sem lista211223"/>
    <w:next w:val="Semlista"/>
    <w:uiPriority w:val="99"/>
    <w:semiHidden/>
    <w:unhideWhenUsed/>
    <w:rsid w:val="00810FCA"/>
  </w:style>
  <w:style w:type="numbering" w:customStyle="1" w:styleId="Semlista3111114">
    <w:name w:val="Sem lista3111114"/>
    <w:next w:val="Semlista"/>
    <w:uiPriority w:val="99"/>
    <w:semiHidden/>
    <w:unhideWhenUsed/>
    <w:rsid w:val="00810FCA"/>
  </w:style>
  <w:style w:type="numbering" w:customStyle="1" w:styleId="Semlista411133">
    <w:name w:val="Sem lista411133"/>
    <w:next w:val="Semlista"/>
    <w:uiPriority w:val="99"/>
    <w:semiHidden/>
    <w:unhideWhenUsed/>
    <w:rsid w:val="00810FCA"/>
  </w:style>
  <w:style w:type="numbering" w:customStyle="1" w:styleId="Semlista51114">
    <w:name w:val="Sem lista51114"/>
    <w:next w:val="Semlista"/>
    <w:uiPriority w:val="99"/>
    <w:semiHidden/>
    <w:unhideWhenUsed/>
    <w:rsid w:val="00810FCA"/>
  </w:style>
  <w:style w:type="numbering" w:customStyle="1" w:styleId="Estilo12253">
    <w:name w:val="Estilo12253"/>
    <w:uiPriority w:val="99"/>
    <w:rsid w:val="00810FCA"/>
  </w:style>
  <w:style w:type="numbering" w:customStyle="1" w:styleId="Semlista61114">
    <w:name w:val="Sem lista61114"/>
    <w:next w:val="Semlista"/>
    <w:uiPriority w:val="99"/>
    <w:semiHidden/>
    <w:unhideWhenUsed/>
    <w:rsid w:val="00810FCA"/>
  </w:style>
  <w:style w:type="numbering" w:customStyle="1" w:styleId="Semlista71114">
    <w:name w:val="Sem lista71114"/>
    <w:next w:val="Semlista"/>
    <w:uiPriority w:val="99"/>
    <w:semiHidden/>
    <w:unhideWhenUsed/>
    <w:rsid w:val="00810FCA"/>
  </w:style>
  <w:style w:type="numbering" w:customStyle="1" w:styleId="Semlista81114">
    <w:name w:val="Sem lista81114"/>
    <w:next w:val="Semlista"/>
    <w:uiPriority w:val="99"/>
    <w:semiHidden/>
    <w:unhideWhenUsed/>
    <w:rsid w:val="00810FCA"/>
  </w:style>
  <w:style w:type="numbering" w:customStyle="1" w:styleId="Semlista111111114">
    <w:name w:val="Sem lista111111114"/>
    <w:next w:val="Semlista"/>
    <w:uiPriority w:val="99"/>
    <w:semiHidden/>
    <w:unhideWhenUsed/>
    <w:rsid w:val="00810FCA"/>
  </w:style>
  <w:style w:type="numbering" w:customStyle="1" w:styleId="Semlista211111114">
    <w:name w:val="Sem lista211111114"/>
    <w:next w:val="Semlista"/>
    <w:uiPriority w:val="99"/>
    <w:semiHidden/>
    <w:unhideWhenUsed/>
    <w:rsid w:val="00810FCA"/>
  </w:style>
  <w:style w:type="numbering" w:customStyle="1" w:styleId="Semlista1111111112">
    <w:name w:val="Sem lista1111111112"/>
    <w:next w:val="Semlista"/>
    <w:uiPriority w:val="99"/>
    <w:semiHidden/>
    <w:unhideWhenUsed/>
    <w:rsid w:val="00810FCA"/>
  </w:style>
  <w:style w:type="numbering" w:customStyle="1" w:styleId="Semlista2111111112">
    <w:name w:val="Sem lista2111111112"/>
    <w:next w:val="Semlista"/>
    <w:uiPriority w:val="99"/>
    <w:semiHidden/>
    <w:unhideWhenUsed/>
    <w:rsid w:val="00810FCA"/>
  </w:style>
  <w:style w:type="numbering" w:customStyle="1" w:styleId="Semlista31111112">
    <w:name w:val="Sem lista31111112"/>
    <w:next w:val="Semlista"/>
    <w:uiPriority w:val="99"/>
    <w:semiHidden/>
    <w:unhideWhenUsed/>
    <w:rsid w:val="00810FCA"/>
  </w:style>
  <w:style w:type="numbering" w:customStyle="1" w:styleId="Semlista4111114">
    <w:name w:val="Sem lista4111114"/>
    <w:next w:val="Semlista"/>
    <w:uiPriority w:val="99"/>
    <w:semiHidden/>
    <w:unhideWhenUsed/>
    <w:rsid w:val="00810FCA"/>
  </w:style>
  <w:style w:type="numbering" w:customStyle="1" w:styleId="Estilo121111115">
    <w:name w:val="Estilo121111115"/>
    <w:uiPriority w:val="99"/>
    <w:rsid w:val="00810FCA"/>
  </w:style>
  <w:style w:type="numbering" w:customStyle="1" w:styleId="Semlista1013">
    <w:name w:val="Sem lista1013"/>
    <w:next w:val="Semlista"/>
    <w:uiPriority w:val="99"/>
    <w:semiHidden/>
    <w:unhideWhenUsed/>
    <w:rsid w:val="00810FCA"/>
  </w:style>
  <w:style w:type="numbering" w:customStyle="1" w:styleId="Semlista1314">
    <w:name w:val="Sem lista1314"/>
    <w:next w:val="Semlista"/>
    <w:uiPriority w:val="99"/>
    <w:semiHidden/>
    <w:unhideWhenUsed/>
    <w:rsid w:val="00810FCA"/>
  </w:style>
  <w:style w:type="numbering" w:customStyle="1" w:styleId="Semlista2313">
    <w:name w:val="Sem lista2313"/>
    <w:next w:val="Semlista"/>
    <w:uiPriority w:val="99"/>
    <w:semiHidden/>
    <w:unhideWhenUsed/>
    <w:rsid w:val="00810FCA"/>
  </w:style>
  <w:style w:type="numbering" w:customStyle="1" w:styleId="Semlista11313">
    <w:name w:val="Sem lista11313"/>
    <w:next w:val="Semlista"/>
    <w:uiPriority w:val="99"/>
    <w:semiHidden/>
    <w:unhideWhenUsed/>
    <w:rsid w:val="00810FCA"/>
  </w:style>
  <w:style w:type="numbering" w:customStyle="1" w:styleId="Semlista21313">
    <w:name w:val="Sem lista21313"/>
    <w:next w:val="Semlista"/>
    <w:uiPriority w:val="99"/>
    <w:semiHidden/>
    <w:unhideWhenUsed/>
    <w:rsid w:val="00810FCA"/>
  </w:style>
  <w:style w:type="numbering" w:customStyle="1" w:styleId="Semlista3313">
    <w:name w:val="Sem lista3313"/>
    <w:next w:val="Semlista"/>
    <w:uiPriority w:val="99"/>
    <w:semiHidden/>
    <w:unhideWhenUsed/>
    <w:rsid w:val="00810FCA"/>
  </w:style>
  <w:style w:type="numbering" w:customStyle="1" w:styleId="Semlista4313">
    <w:name w:val="Sem lista4313"/>
    <w:next w:val="Semlista"/>
    <w:uiPriority w:val="99"/>
    <w:semiHidden/>
    <w:unhideWhenUsed/>
    <w:rsid w:val="00810FCA"/>
  </w:style>
  <w:style w:type="numbering" w:customStyle="1" w:styleId="Semlista5213">
    <w:name w:val="Sem lista5213"/>
    <w:next w:val="Semlista"/>
    <w:uiPriority w:val="99"/>
    <w:semiHidden/>
    <w:unhideWhenUsed/>
    <w:rsid w:val="00810FCA"/>
  </w:style>
  <w:style w:type="numbering" w:customStyle="1" w:styleId="Estilo12343">
    <w:name w:val="Estilo12343"/>
    <w:uiPriority w:val="99"/>
    <w:rsid w:val="00810FCA"/>
  </w:style>
  <w:style w:type="numbering" w:customStyle="1" w:styleId="Semlista6213">
    <w:name w:val="Sem lista6213"/>
    <w:next w:val="Semlista"/>
    <w:uiPriority w:val="99"/>
    <w:semiHidden/>
    <w:unhideWhenUsed/>
    <w:rsid w:val="00810FCA"/>
  </w:style>
  <w:style w:type="numbering" w:customStyle="1" w:styleId="Semlista7213">
    <w:name w:val="Sem lista7213"/>
    <w:next w:val="Semlista"/>
    <w:uiPriority w:val="99"/>
    <w:semiHidden/>
    <w:unhideWhenUsed/>
    <w:rsid w:val="00810FCA"/>
  </w:style>
  <w:style w:type="numbering" w:customStyle="1" w:styleId="Semlista8213">
    <w:name w:val="Sem lista8213"/>
    <w:next w:val="Semlista"/>
    <w:uiPriority w:val="99"/>
    <w:semiHidden/>
    <w:unhideWhenUsed/>
    <w:rsid w:val="00810FCA"/>
  </w:style>
  <w:style w:type="numbering" w:customStyle="1" w:styleId="Semlista111313">
    <w:name w:val="Sem lista111313"/>
    <w:next w:val="Semlista"/>
    <w:uiPriority w:val="99"/>
    <w:semiHidden/>
    <w:unhideWhenUsed/>
    <w:rsid w:val="00810FCA"/>
  </w:style>
  <w:style w:type="numbering" w:customStyle="1" w:styleId="Semlista211313">
    <w:name w:val="Sem lista211313"/>
    <w:next w:val="Semlista"/>
    <w:uiPriority w:val="99"/>
    <w:semiHidden/>
    <w:unhideWhenUsed/>
    <w:rsid w:val="00810FCA"/>
  </w:style>
  <w:style w:type="numbering" w:customStyle="1" w:styleId="Semlista1111213">
    <w:name w:val="Sem lista1111213"/>
    <w:next w:val="Semlista"/>
    <w:uiPriority w:val="99"/>
    <w:semiHidden/>
    <w:unhideWhenUsed/>
    <w:rsid w:val="00810FCA"/>
  </w:style>
  <w:style w:type="numbering" w:customStyle="1" w:styleId="Semlista2111213">
    <w:name w:val="Sem lista2111213"/>
    <w:next w:val="Semlista"/>
    <w:uiPriority w:val="99"/>
    <w:semiHidden/>
    <w:unhideWhenUsed/>
    <w:rsid w:val="00810FCA"/>
  </w:style>
  <w:style w:type="numbering" w:customStyle="1" w:styleId="Semlista31213">
    <w:name w:val="Sem lista31213"/>
    <w:next w:val="Semlista"/>
    <w:uiPriority w:val="99"/>
    <w:semiHidden/>
    <w:unhideWhenUsed/>
    <w:rsid w:val="00810FCA"/>
  </w:style>
  <w:style w:type="numbering" w:customStyle="1" w:styleId="Semlista41213">
    <w:name w:val="Sem lista41213"/>
    <w:next w:val="Semlista"/>
    <w:uiPriority w:val="99"/>
    <w:semiHidden/>
    <w:unhideWhenUsed/>
    <w:rsid w:val="00810FCA"/>
  </w:style>
  <w:style w:type="numbering" w:customStyle="1" w:styleId="Estilo121243">
    <w:name w:val="Estilo121243"/>
    <w:uiPriority w:val="99"/>
    <w:rsid w:val="00810FCA"/>
  </w:style>
  <w:style w:type="numbering" w:customStyle="1" w:styleId="Semlista9113">
    <w:name w:val="Sem lista9113"/>
    <w:next w:val="Semlista"/>
    <w:uiPriority w:val="99"/>
    <w:semiHidden/>
    <w:unhideWhenUsed/>
    <w:rsid w:val="00810FCA"/>
  </w:style>
  <w:style w:type="numbering" w:customStyle="1" w:styleId="Semlista12114">
    <w:name w:val="Sem lista12114"/>
    <w:next w:val="Semlista"/>
    <w:uiPriority w:val="99"/>
    <w:semiHidden/>
    <w:unhideWhenUsed/>
    <w:rsid w:val="00810FCA"/>
  </w:style>
  <w:style w:type="numbering" w:customStyle="1" w:styleId="Semlista22114">
    <w:name w:val="Sem lista22114"/>
    <w:next w:val="Semlista"/>
    <w:uiPriority w:val="99"/>
    <w:semiHidden/>
    <w:unhideWhenUsed/>
    <w:rsid w:val="00810FCA"/>
  </w:style>
  <w:style w:type="numbering" w:customStyle="1" w:styleId="Semlista32113">
    <w:name w:val="Sem lista32113"/>
    <w:next w:val="Semlista"/>
    <w:uiPriority w:val="99"/>
    <w:semiHidden/>
    <w:unhideWhenUsed/>
    <w:rsid w:val="00810FCA"/>
  </w:style>
  <w:style w:type="numbering" w:customStyle="1" w:styleId="Semlista42113">
    <w:name w:val="Sem lista42113"/>
    <w:next w:val="Semlista"/>
    <w:uiPriority w:val="99"/>
    <w:semiHidden/>
    <w:unhideWhenUsed/>
    <w:rsid w:val="00810FCA"/>
  </w:style>
  <w:style w:type="numbering" w:customStyle="1" w:styleId="Semlista112114">
    <w:name w:val="Sem lista112114"/>
    <w:next w:val="Semlista"/>
    <w:uiPriority w:val="99"/>
    <w:semiHidden/>
    <w:unhideWhenUsed/>
    <w:rsid w:val="00810FCA"/>
  </w:style>
  <w:style w:type="numbering" w:customStyle="1" w:styleId="Semlista212113">
    <w:name w:val="Sem lista212113"/>
    <w:next w:val="Semlista"/>
    <w:uiPriority w:val="99"/>
    <w:semiHidden/>
    <w:unhideWhenUsed/>
    <w:rsid w:val="00810FCA"/>
  </w:style>
  <w:style w:type="numbering" w:customStyle="1" w:styleId="Semlista1112113">
    <w:name w:val="Sem lista1112113"/>
    <w:next w:val="Semlista"/>
    <w:uiPriority w:val="99"/>
    <w:semiHidden/>
    <w:unhideWhenUsed/>
    <w:rsid w:val="00810FCA"/>
  </w:style>
  <w:style w:type="numbering" w:customStyle="1" w:styleId="Semlista2112113">
    <w:name w:val="Sem lista2112113"/>
    <w:next w:val="Semlista"/>
    <w:uiPriority w:val="99"/>
    <w:semiHidden/>
    <w:unhideWhenUsed/>
    <w:rsid w:val="00810FCA"/>
  </w:style>
  <w:style w:type="numbering" w:customStyle="1" w:styleId="Semlista311213">
    <w:name w:val="Sem lista311213"/>
    <w:next w:val="Semlista"/>
    <w:uiPriority w:val="99"/>
    <w:semiHidden/>
    <w:unhideWhenUsed/>
    <w:rsid w:val="00810FCA"/>
  </w:style>
  <w:style w:type="numbering" w:customStyle="1" w:styleId="Semlista411213">
    <w:name w:val="Sem lista411213"/>
    <w:next w:val="Semlista"/>
    <w:uiPriority w:val="99"/>
    <w:semiHidden/>
    <w:unhideWhenUsed/>
    <w:rsid w:val="00810FCA"/>
  </w:style>
  <w:style w:type="numbering" w:customStyle="1" w:styleId="Semlista51213">
    <w:name w:val="Sem lista51213"/>
    <w:next w:val="Semlista"/>
    <w:uiPriority w:val="99"/>
    <w:semiHidden/>
    <w:unhideWhenUsed/>
    <w:rsid w:val="00810FCA"/>
  </w:style>
  <w:style w:type="numbering" w:customStyle="1" w:styleId="Estilo122143">
    <w:name w:val="Estilo122143"/>
    <w:uiPriority w:val="99"/>
    <w:rsid w:val="00810FCA"/>
  </w:style>
  <w:style w:type="numbering" w:customStyle="1" w:styleId="Semlista61213">
    <w:name w:val="Sem lista61213"/>
    <w:next w:val="Semlista"/>
    <w:uiPriority w:val="99"/>
    <w:semiHidden/>
    <w:unhideWhenUsed/>
    <w:rsid w:val="00810FCA"/>
  </w:style>
  <w:style w:type="numbering" w:customStyle="1" w:styleId="Semlista71213">
    <w:name w:val="Sem lista71213"/>
    <w:next w:val="Semlista"/>
    <w:uiPriority w:val="99"/>
    <w:semiHidden/>
    <w:unhideWhenUsed/>
    <w:rsid w:val="00810FCA"/>
  </w:style>
  <w:style w:type="numbering" w:customStyle="1" w:styleId="Semlista81213">
    <w:name w:val="Sem lista81213"/>
    <w:next w:val="Semlista"/>
    <w:uiPriority w:val="99"/>
    <w:semiHidden/>
    <w:unhideWhenUsed/>
    <w:rsid w:val="00810FCA"/>
  </w:style>
  <w:style w:type="numbering" w:customStyle="1" w:styleId="Semlista11111213">
    <w:name w:val="Sem lista11111213"/>
    <w:next w:val="Semlista"/>
    <w:uiPriority w:val="99"/>
    <w:semiHidden/>
    <w:unhideWhenUsed/>
    <w:rsid w:val="00810FCA"/>
  </w:style>
  <w:style w:type="numbering" w:customStyle="1" w:styleId="Semlista21111213">
    <w:name w:val="Sem lista21111213"/>
    <w:next w:val="Semlista"/>
    <w:uiPriority w:val="99"/>
    <w:semiHidden/>
    <w:unhideWhenUsed/>
    <w:rsid w:val="00810FCA"/>
  </w:style>
  <w:style w:type="numbering" w:customStyle="1" w:styleId="Semlista111111213">
    <w:name w:val="Sem lista111111213"/>
    <w:next w:val="Semlista"/>
    <w:uiPriority w:val="99"/>
    <w:semiHidden/>
    <w:unhideWhenUsed/>
    <w:rsid w:val="00810FCA"/>
  </w:style>
  <w:style w:type="numbering" w:customStyle="1" w:styleId="Semlista211111213">
    <w:name w:val="Sem lista211111213"/>
    <w:next w:val="Semlista"/>
    <w:uiPriority w:val="99"/>
    <w:semiHidden/>
    <w:unhideWhenUsed/>
    <w:rsid w:val="00810FCA"/>
  </w:style>
  <w:style w:type="numbering" w:customStyle="1" w:styleId="Semlista3111213">
    <w:name w:val="Sem lista3111213"/>
    <w:next w:val="Semlista"/>
    <w:uiPriority w:val="99"/>
    <w:semiHidden/>
    <w:unhideWhenUsed/>
    <w:rsid w:val="00810FCA"/>
  </w:style>
  <w:style w:type="numbering" w:customStyle="1" w:styleId="Semlista4111213">
    <w:name w:val="Sem lista4111213"/>
    <w:next w:val="Semlista"/>
    <w:uiPriority w:val="99"/>
    <w:semiHidden/>
    <w:unhideWhenUsed/>
    <w:rsid w:val="00810FCA"/>
  </w:style>
  <w:style w:type="numbering" w:customStyle="1" w:styleId="Estilo1211243">
    <w:name w:val="Estilo1211243"/>
    <w:uiPriority w:val="99"/>
    <w:rsid w:val="00810FCA"/>
  </w:style>
  <w:style w:type="numbering" w:customStyle="1" w:styleId="Estilo12433">
    <w:name w:val="Estilo12433"/>
    <w:uiPriority w:val="99"/>
    <w:rsid w:val="00810FCA"/>
  </w:style>
  <w:style w:type="numbering" w:customStyle="1" w:styleId="Estilo121333">
    <w:name w:val="Estilo121333"/>
    <w:uiPriority w:val="99"/>
    <w:rsid w:val="00810FCA"/>
  </w:style>
  <w:style w:type="numbering" w:customStyle="1" w:styleId="Estilo1211333">
    <w:name w:val="Estilo1211333"/>
    <w:uiPriority w:val="99"/>
    <w:rsid w:val="00810FCA"/>
  </w:style>
  <w:style w:type="numbering" w:customStyle="1" w:styleId="Estilo122233">
    <w:name w:val="Estilo122233"/>
    <w:uiPriority w:val="99"/>
    <w:rsid w:val="00810FCA"/>
  </w:style>
  <w:style w:type="numbering" w:customStyle="1" w:styleId="Estilo12111233">
    <w:name w:val="Estilo12111233"/>
    <w:uiPriority w:val="99"/>
    <w:rsid w:val="00810FCA"/>
  </w:style>
  <w:style w:type="numbering" w:customStyle="1" w:styleId="Estilo123133">
    <w:name w:val="Estilo123133"/>
    <w:uiPriority w:val="99"/>
    <w:rsid w:val="00810FCA"/>
    <w:pPr>
      <w:numPr>
        <w:numId w:val="5"/>
      </w:numPr>
    </w:pPr>
  </w:style>
  <w:style w:type="numbering" w:customStyle="1" w:styleId="Estilo1212133">
    <w:name w:val="Estilo1212133"/>
    <w:uiPriority w:val="99"/>
    <w:rsid w:val="00810FCA"/>
  </w:style>
  <w:style w:type="numbering" w:customStyle="1" w:styleId="Estilo1221133">
    <w:name w:val="Estilo1221133"/>
    <w:uiPriority w:val="99"/>
    <w:rsid w:val="00810FCA"/>
  </w:style>
  <w:style w:type="numbering" w:customStyle="1" w:styleId="Estilo12112133">
    <w:name w:val="Estilo12112133"/>
    <w:uiPriority w:val="99"/>
    <w:rsid w:val="00810FCA"/>
    <w:pPr>
      <w:numPr>
        <w:numId w:val="14"/>
      </w:numPr>
    </w:pPr>
  </w:style>
  <w:style w:type="numbering" w:customStyle="1" w:styleId="Semlista1412">
    <w:name w:val="Sem lista1412"/>
    <w:next w:val="Semlista"/>
    <w:uiPriority w:val="99"/>
    <w:semiHidden/>
    <w:unhideWhenUsed/>
    <w:rsid w:val="00810FCA"/>
  </w:style>
  <w:style w:type="table" w:customStyle="1" w:styleId="Tabelacomgrade911">
    <w:name w:val="Tabela com grade911"/>
    <w:basedOn w:val="Tabelanormal"/>
    <w:next w:val="Tabelacomgrade"/>
    <w:uiPriority w:val="59"/>
    <w:rsid w:val="00810FCA"/>
    <w:pPr>
      <w:spacing w:after="0" w:line="240" w:lineRule="auto"/>
    </w:pPr>
    <w:rPr>
      <w:rFonts w:ascii="Arial" w:eastAsia="Calibri" w:hAnsi="Arial" w:cs="Arial"/>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1512">
    <w:name w:val="Sem lista1512"/>
    <w:next w:val="Semlista"/>
    <w:uiPriority w:val="99"/>
    <w:semiHidden/>
    <w:unhideWhenUsed/>
    <w:rsid w:val="00810FCA"/>
  </w:style>
  <w:style w:type="numbering" w:customStyle="1" w:styleId="Semlista2412">
    <w:name w:val="Sem lista2412"/>
    <w:next w:val="Semlista"/>
    <w:uiPriority w:val="99"/>
    <w:semiHidden/>
    <w:unhideWhenUsed/>
    <w:rsid w:val="00810FCA"/>
  </w:style>
  <w:style w:type="numbering" w:customStyle="1" w:styleId="Semlista11412">
    <w:name w:val="Sem lista11412"/>
    <w:next w:val="Semlista"/>
    <w:uiPriority w:val="99"/>
    <w:semiHidden/>
    <w:unhideWhenUsed/>
    <w:rsid w:val="00810FCA"/>
  </w:style>
  <w:style w:type="table" w:customStyle="1" w:styleId="Tabelacomgrade126">
    <w:name w:val="Tabela com grade126"/>
    <w:basedOn w:val="Tabelanormal"/>
    <w:next w:val="Tabelacomgrade"/>
    <w:uiPriority w:val="59"/>
    <w:rsid w:val="00810FC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21412">
    <w:name w:val="Sem lista21412"/>
    <w:next w:val="Semlista"/>
    <w:uiPriority w:val="99"/>
    <w:semiHidden/>
    <w:unhideWhenUsed/>
    <w:rsid w:val="00810FCA"/>
  </w:style>
  <w:style w:type="numbering" w:customStyle="1" w:styleId="Semlista3412">
    <w:name w:val="Sem lista3412"/>
    <w:next w:val="Semlista"/>
    <w:uiPriority w:val="99"/>
    <w:semiHidden/>
    <w:unhideWhenUsed/>
    <w:rsid w:val="00810FCA"/>
  </w:style>
  <w:style w:type="numbering" w:customStyle="1" w:styleId="Semlista4412">
    <w:name w:val="Sem lista4412"/>
    <w:next w:val="Semlista"/>
    <w:uiPriority w:val="99"/>
    <w:semiHidden/>
    <w:unhideWhenUsed/>
    <w:rsid w:val="00810FCA"/>
  </w:style>
  <w:style w:type="numbering" w:customStyle="1" w:styleId="Semlista5312">
    <w:name w:val="Sem lista5312"/>
    <w:next w:val="Semlista"/>
    <w:uiPriority w:val="99"/>
    <w:semiHidden/>
    <w:unhideWhenUsed/>
    <w:rsid w:val="00810FCA"/>
  </w:style>
  <w:style w:type="numbering" w:customStyle="1" w:styleId="Estilo12515">
    <w:name w:val="Estilo12515"/>
    <w:uiPriority w:val="99"/>
    <w:rsid w:val="00810FCA"/>
  </w:style>
  <w:style w:type="numbering" w:customStyle="1" w:styleId="Semlista6312">
    <w:name w:val="Sem lista6312"/>
    <w:next w:val="Semlista"/>
    <w:uiPriority w:val="99"/>
    <w:semiHidden/>
    <w:unhideWhenUsed/>
    <w:rsid w:val="00810FCA"/>
  </w:style>
  <w:style w:type="numbering" w:customStyle="1" w:styleId="Semlista7312">
    <w:name w:val="Sem lista7312"/>
    <w:next w:val="Semlista"/>
    <w:uiPriority w:val="99"/>
    <w:semiHidden/>
    <w:unhideWhenUsed/>
    <w:rsid w:val="00810FCA"/>
  </w:style>
  <w:style w:type="numbering" w:customStyle="1" w:styleId="Semlista8312">
    <w:name w:val="Sem lista8312"/>
    <w:next w:val="Semlista"/>
    <w:uiPriority w:val="99"/>
    <w:semiHidden/>
    <w:unhideWhenUsed/>
    <w:rsid w:val="00810FCA"/>
  </w:style>
  <w:style w:type="numbering" w:customStyle="1" w:styleId="Semlista111412">
    <w:name w:val="Sem lista111412"/>
    <w:next w:val="Semlista"/>
    <w:uiPriority w:val="99"/>
    <w:semiHidden/>
    <w:unhideWhenUsed/>
    <w:rsid w:val="00810FCA"/>
  </w:style>
  <w:style w:type="numbering" w:customStyle="1" w:styleId="Semlista211412">
    <w:name w:val="Sem lista211412"/>
    <w:next w:val="Semlista"/>
    <w:uiPriority w:val="99"/>
    <w:semiHidden/>
    <w:unhideWhenUsed/>
    <w:rsid w:val="00810FCA"/>
  </w:style>
  <w:style w:type="numbering" w:customStyle="1" w:styleId="Semlista1111312">
    <w:name w:val="Sem lista1111312"/>
    <w:next w:val="Semlista"/>
    <w:uiPriority w:val="99"/>
    <w:semiHidden/>
    <w:unhideWhenUsed/>
    <w:rsid w:val="00810FCA"/>
  </w:style>
  <w:style w:type="numbering" w:customStyle="1" w:styleId="Semlista2111312">
    <w:name w:val="Sem lista2111312"/>
    <w:next w:val="Semlista"/>
    <w:uiPriority w:val="99"/>
    <w:semiHidden/>
    <w:unhideWhenUsed/>
    <w:rsid w:val="00810FCA"/>
  </w:style>
  <w:style w:type="numbering" w:customStyle="1" w:styleId="Semlista31312">
    <w:name w:val="Sem lista31312"/>
    <w:next w:val="Semlista"/>
    <w:uiPriority w:val="99"/>
    <w:semiHidden/>
    <w:unhideWhenUsed/>
    <w:rsid w:val="00810FCA"/>
  </w:style>
  <w:style w:type="numbering" w:customStyle="1" w:styleId="Semlista41312">
    <w:name w:val="Sem lista41312"/>
    <w:next w:val="Semlista"/>
    <w:uiPriority w:val="99"/>
    <w:semiHidden/>
    <w:unhideWhenUsed/>
    <w:rsid w:val="00810FCA"/>
  </w:style>
  <w:style w:type="numbering" w:customStyle="1" w:styleId="Estilo121415">
    <w:name w:val="Estilo121415"/>
    <w:uiPriority w:val="99"/>
    <w:rsid w:val="00810FCA"/>
  </w:style>
  <w:style w:type="numbering" w:customStyle="1" w:styleId="Semlista9212">
    <w:name w:val="Sem lista9212"/>
    <w:next w:val="Semlista"/>
    <w:uiPriority w:val="99"/>
    <w:semiHidden/>
    <w:unhideWhenUsed/>
    <w:rsid w:val="00810FCA"/>
  </w:style>
  <w:style w:type="numbering" w:customStyle="1" w:styleId="Semlista12212">
    <w:name w:val="Sem lista12212"/>
    <w:next w:val="Semlista"/>
    <w:uiPriority w:val="99"/>
    <w:semiHidden/>
    <w:unhideWhenUsed/>
    <w:rsid w:val="00810FCA"/>
  </w:style>
  <w:style w:type="numbering" w:customStyle="1" w:styleId="Semlista22212">
    <w:name w:val="Sem lista22212"/>
    <w:next w:val="Semlista"/>
    <w:uiPriority w:val="99"/>
    <w:semiHidden/>
    <w:unhideWhenUsed/>
    <w:rsid w:val="00810FCA"/>
  </w:style>
  <w:style w:type="numbering" w:customStyle="1" w:styleId="Semlista32212">
    <w:name w:val="Sem lista32212"/>
    <w:next w:val="Semlista"/>
    <w:uiPriority w:val="99"/>
    <w:semiHidden/>
    <w:unhideWhenUsed/>
    <w:rsid w:val="00810FCA"/>
  </w:style>
  <w:style w:type="numbering" w:customStyle="1" w:styleId="Semlista42212">
    <w:name w:val="Sem lista42212"/>
    <w:next w:val="Semlista"/>
    <w:uiPriority w:val="99"/>
    <w:semiHidden/>
    <w:unhideWhenUsed/>
    <w:rsid w:val="00810FCA"/>
  </w:style>
  <w:style w:type="numbering" w:customStyle="1" w:styleId="Semlista112212">
    <w:name w:val="Sem lista112212"/>
    <w:next w:val="Semlista"/>
    <w:uiPriority w:val="99"/>
    <w:semiHidden/>
    <w:unhideWhenUsed/>
    <w:rsid w:val="00810FCA"/>
  </w:style>
  <w:style w:type="numbering" w:customStyle="1" w:styleId="Semlista212212">
    <w:name w:val="Sem lista212212"/>
    <w:next w:val="Semlista"/>
    <w:uiPriority w:val="99"/>
    <w:semiHidden/>
    <w:unhideWhenUsed/>
    <w:rsid w:val="00810FCA"/>
  </w:style>
  <w:style w:type="numbering" w:customStyle="1" w:styleId="Semlista1112212">
    <w:name w:val="Sem lista1112212"/>
    <w:next w:val="Semlista"/>
    <w:uiPriority w:val="99"/>
    <w:semiHidden/>
    <w:unhideWhenUsed/>
    <w:rsid w:val="00810FCA"/>
  </w:style>
  <w:style w:type="numbering" w:customStyle="1" w:styleId="Semlista2112212">
    <w:name w:val="Sem lista2112212"/>
    <w:next w:val="Semlista"/>
    <w:uiPriority w:val="99"/>
    <w:semiHidden/>
    <w:unhideWhenUsed/>
    <w:rsid w:val="00810FCA"/>
  </w:style>
  <w:style w:type="numbering" w:customStyle="1" w:styleId="Semlista311312">
    <w:name w:val="Sem lista311312"/>
    <w:next w:val="Semlista"/>
    <w:uiPriority w:val="99"/>
    <w:semiHidden/>
    <w:unhideWhenUsed/>
    <w:rsid w:val="00810FCA"/>
  </w:style>
  <w:style w:type="numbering" w:customStyle="1" w:styleId="Semlista411312">
    <w:name w:val="Sem lista411312"/>
    <w:next w:val="Semlista"/>
    <w:uiPriority w:val="99"/>
    <w:semiHidden/>
    <w:unhideWhenUsed/>
    <w:rsid w:val="00810FCA"/>
  </w:style>
  <w:style w:type="numbering" w:customStyle="1" w:styleId="Semlista51312">
    <w:name w:val="Sem lista51312"/>
    <w:next w:val="Semlista"/>
    <w:uiPriority w:val="99"/>
    <w:semiHidden/>
    <w:unhideWhenUsed/>
    <w:rsid w:val="00810FCA"/>
  </w:style>
  <w:style w:type="numbering" w:customStyle="1" w:styleId="Estilo122315">
    <w:name w:val="Estilo122315"/>
    <w:uiPriority w:val="99"/>
    <w:rsid w:val="00810FCA"/>
  </w:style>
  <w:style w:type="numbering" w:customStyle="1" w:styleId="Semlista61312">
    <w:name w:val="Sem lista61312"/>
    <w:next w:val="Semlista"/>
    <w:uiPriority w:val="99"/>
    <w:semiHidden/>
    <w:unhideWhenUsed/>
    <w:rsid w:val="00810FCA"/>
  </w:style>
  <w:style w:type="numbering" w:customStyle="1" w:styleId="Semlista71312">
    <w:name w:val="Sem lista71312"/>
    <w:next w:val="Semlista"/>
    <w:uiPriority w:val="99"/>
    <w:semiHidden/>
    <w:unhideWhenUsed/>
    <w:rsid w:val="00810FCA"/>
  </w:style>
  <w:style w:type="numbering" w:customStyle="1" w:styleId="Semlista81312">
    <w:name w:val="Sem lista81312"/>
    <w:next w:val="Semlista"/>
    <w:uiPriority w:val="99"/>
    <w:semiHidden/>
    <w:unhideWhenUsed/>
    <w:rsid w:val="00810FCA"/>
  </w:style>
  <w:style w:type="numbering" w:customStyle="1" w:styleId="Semlista11111312">
    <w:name w:val="Sem lista11111312"/>
    <w:next w:val="Semlista"/>
    <w:uiPriority w:val="99"/>
    <w:semiHidden/>
    <w:unhideWhenUsed/>
    <w:rsid w:val="00810FCA"/>
  </w:style>
  <w:style w:type="numbering" w:customStyle="1" w:styleId="Semlista21111312">
    <w:name w:val="Sem lista21111312"/>
    <w:next w:val="Semlista"/>
    <w:uiPriority w:val="99"/>
    <w:semiHidden/>
    <w:unhideWhenUsed/>
    <w:rsid w:val="00810FCA"/>
  </w:style>
  <w:style w:type="numbering" w:customStyle="1" w:styleId="Semlista111111312">
    <w:name w:val="Sem lista111111312"/>
    <w:next w:val="Semlista"/>
    <w:uiPriority w:val="99"/>
    <w:semiHidden/>
    <w:unhideWhenUsed/>
    <w:rsid w:val="00810FCA"/>
  </w:style>
  <w:style w:type="numbering" w:customStyle="1" w:styleId="Semlista211111312">
    <w:name w:val="Sem lista211111312"/>
    <w:next w:val="Semlista"/>
    <w:uiPriority w:val="99"/>
    <w:semiHidden/>
    <w:unhideWhenUsed/>
    <w:rsid w:val="00810FCA"/>
  </w:style>
  <w:style w:type="numbering" w:customStyle="1" w:styleId="Semlista3111312">
    <w:name w:val="Sem lista3111312"/>
    <w:next w:val="Semlista"/>
    <w:uiPriority w:val="99"/>
    <w:semiHidden/>
    <w:unhideWhenUsed/>
    <w:rsid w:val="00810FCA"/>
  </w:style>
  <w:style w:type="numbering" w:customStyle="1" w:styleId="Semlista4111312">
    <w:name w:val="Sem lista4111312"/>
    <w:next w:val="Semlista"/>
    <w:uiPriority w:val="99"/>
    <w:semiHidden/>
    <w:unhideWhenUsed/>
    <w:rsid w:val="00810FCA"/>
  </w:style>
  <w:style w:type="numbering" w:customStyle="1" w:styleId="Estilo1211415">
    <w:name w:val="Estilo1211415"/>
    <w:uiPriority w:val="99"/>
    <w:rsid w:val="00810FCA"/>
  </w:style>
  <w:style w:type="numbering" w:customStyle="1" w:styleId="Semlista163">
    <w:name w:val="Sem lista163"/>
    <w:next w:val="Semlista"/>
    <w:uiPriority w:val="99"/>
    <w:semiHidden/>
    <w:unhideWhenUsed/>
    <w:rsid w:val="00810FCA"/>
  </w:style>
  <w:style w:type="table" w:customStyle="1" w:styleId="Tabelacomgrade103">
    <w:name w:val="Tabela com grade103"/>
    <w:basedOn w:val="Tabelanormal"/>
    <w:next w:val="Tabelacomgrade"/>
    <w:uiPriority w:val="59"/>
    <w:rsid w:val="00810FCA"/>
    <w:pPr>
      <w:spacing w:after="0" w:line="240" w:lineRule="auto"/>
    </w:pPr>
    <w:rPr>
      <w:rFonts w:ascii="Arial" w:eastAsia="Calibri" w:hAnsi="Arial" w:cs="Arial"/>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173">
    <w:name w:val="Sem lista173"/>
    <w:next w:val="Semlista"/>
    <w:uiPriority w:val="99"/>
    <w:semiHidden/>
    <w:unhideWhenUsed/>
    <w:rsid w:val="00810FCA"/>
  </w:style>
  <w:style w:type="table" w:customStyle="1" w:styleId="Tabelacomgrade136">
    <w:name w:val="Tabela com grade136"/>
    <w:basedOn w:val="Tabelanormal"/>
    <w:next w:val="Tabelacomgrade"/>
    <w:uiPriority w:val="39"/>
    <w:rsid w:val="00810FC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26">
    <w:name w:val="Tabela com grade226"/>
    <w:basedOn w:val="Tabelanormal"/>
    <w:next w:val="Tabelacomgrade"/>
    <w:uiPriority w:val="39"/>
    <w:rsid w:val="00810FC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26">
    <w:name w:val="Tabela com grade326"/>
    <w:basedOn w:val="Tabelanormal"/>
    <w:next w:val="Tabelacomgrade"/>
    <w:uiPriority w:val="39"/>
    <w:rsid w:val="00810FC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26">
    <w:name w:val="Tabela com grade426"/>
    <w:basedOn w:val="Tabelanormal"/>
    <w:next w:val="Tabelacomgrade"/>
    <w:uiPriority w:val="39"/>
    <w:rsid w:val="00810FC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deGrade1Clara23">
    <w:name w:val="Tabela de Grade 1 Clara23"/>
    <w:basedOn w:val="Tabelanormal"/>
    <w:next w:val="TabeladeGrade1Clara1"/>
    <w:uiPriority w:val="46"/>
    <w:rsid w:val="00810FCA"/>
    <w:pPr>
      <w:spacing w:after="0" w:line="240" w:lineRule="auto"/>
    </w:pPr>
    <w:rPr>
      <w:rFonts w:ascii="Arial" w:eastAsia="Calibri" w:hAnsi="Arial" w:cs="Arial"/>
      <w:sz w:val="20"/>
      <w:szCs w:val="20"/>
      <w:lang w:eastAsia="pt-BR"/>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elaSimples223">
    <w:name w:val="Tabela Simples 223"/>
    <w:basedOn w:val="Tabelanormal"/>
    <w:next w:val="TabelaSimples21"/>
    <w:uiPriority w:val="42"/>
    <w:rsid w:val="00810FCA"/>
    <w:pPr>
      <w:spacing w:after="0" w:line="240" w:lineRule="auto"/>
    </w:pPr>
    <w:rPr>
      <w:rFonts w:ascii="Arial" w:eastAsia="Calibri" w:hAnsi="Arial" w:cs="Arial"/>
      <w:sz w:val="20"/>
      <w:szCs w:val="20"/>
      <w:lang w:eastAsia="pt-BR"/>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numbering" w:customStyle="1" w:styleId="Semlista253">
    <w:name w:val="Sem lista253"/>
    <w:next w:val="Semlista"/>
    <w:uiPriority w:val="99"/>
    <w:semiHidden/>
    <w:unhideWhenUsed/>
    <w:rsid w:val="00810FCA"/>
  </w:style>
  <w:style w:type="table" w:customStyle="1" w:styleId="Tabelacomgrade526">
    <w:name w:val="Tabela com grade526"/>
    <w:basedOn w:val="Tabelanormal"/>
    <w:next w:val="Tabelacomgrade"/>
    <w:uiPriority w:val="39"/>
    <w:rsid w:val="00810FC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353">
    <w:name w:val="Sem lista353"/>
    <w:next w:val="Semlista"/>
    <w:uiPriority w:val="99"/>
    <w:semiHidden/>
    <w:unhideWhenUsed/>
    <w:rsid w:val="00810FCA"/>
  </w:style>
  <w:style w:type="numbering" w:customStyle="1" w:styleId="Semlista453">
    <w:name w:val="Sem lista453"/>
    <w:next w:val="Semlista"/>
    <w:uiPriority w:val="99"/>
    <w:semiHidden/>
    <w:unhideWhenUsed/>
    <w:rsid w:val="00810FCA"/>
  </w:style>
  <w:style w:type="table" w:customStyle="1" w:styleId="Tabelacomgrade626">
    <w:name w:val="Tabela com grade626"/>
    <w:basedOn w:val="Tabelanormal"/>
    <w:next w:val="Tabelacomgrade"/>
    <w:uiPriority w:val="39"/>
    <w:rsid w:val="00810FC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543">
    <w:name w:val="Sem lista543"/>
    <w:next w:val="Semlista"/>
    <w:uiPriority w:val="99"/>
    <w:semiHidden/>
    <w:unhideWhenUsed/>
    <w:rsid w:val="00810FCA"/>
  </w:style>
  <w:style w:type="numbering" w:customStyle="1" w:styleId="Estilo12614">
    <w:name w:val="Estilo12614"/>
    <w:uiPriority w:val="99"/>
    <w:rsid w:val="00810FCA"/>
  </w:style>
  <w:style w:type="numbering" w:customStyle="1" w:styleId="Semlista643">
    <w:name w:val="Sem lista643"/>
    <w:next w:val="Semlista"/>
    <w:uiPriority w:val="99"/>
    <w:semiHidden/>
    <w:unhideWhenUsed/>
    <w:rsid w:val="00810FCA"/>
  </w:style>
  <w:style w:type="numbering" w:customStyle="1" w:styleId="Semlista743">
    <w:name w:val="Sem lista743"/>
    <w:next w:val="Semlista"/>
    <w:uiPriority w:val="99"/>
    <w:semiHidden/>
    <w:unhideWhenUsed/>
    <w:rsid w:val="00810FCA"/>
  </w:style>
  <w:style w:type="numbering" w:customStyle="1" w:styleId="Estilo121514">
    <w:name w:val="Estilo121514"/>
    <w:uiPriority w:val="99"/>
    <w:rsid w:val="00810FCA"/>
  </w:style>
  <w:style w:type="numbering" w:customStyle="1" w:styleId="Estilo1211514">
    <w:name w:val="Estilo1211514"/>
    <w:uiPriority w:val="99"/>
    <w:rsid w:val="00810FCA"/>
  </w:style>
  <w:style w:type="numbering" w:customStyle="1" w:styleId="Semlista843">
    <w:name w:val="Sem lista843"/>
    <w:next w:val="Semlista"/>
    <w:uiPriority w:val="99"/>
    <w:semiHidden/>
    <w:unhideWhenUsed/>
    <w:rsid w:val="00810FCA"/>
  </w:style>
  <w:style w:type="numbering" w:customStyle="1" w:styleId="Semlista1153">
    <w:name w:val="Sem lista1153"/>
    <w:next w:val="Semlista"/>
    <w:uiPriority w:val="99"/>
    <w:semiHidden/>
    <w:unhideWhenUsed/>
    <w:rsid w:val="00810FCA"/>
  </w:style>
  <w:style w:type="numbering" w:customStyle="1" w:styleId="Semlista2153">
    <w:name w:val="Sem lista2153"/>
    <w:next w:val="Semlista"/>
    <w:uiPriority w:val="99"/>
    <w:semiHidden/>
    <w:unhideWhenUsed/>
    <w:rsid w:val="00810FCA"/>
  </w:style>
  <w:style w:type="numbering" w:customStyle="1" w:styleId="Semlista11153">
    <w:name w:val="Sem lista11153"/>
    <w:next w:val="Semlista"/>
    <w:uiPriority w:val="99"/>
    <w:semiHidden/>
    <w:unhideWhenUsed/>
    <w:rsid w:val="00810FCA"/>
  </w:style>
  <w:style w:type="numbering" w:customStyle="1" w:styleId="Semlista21153">
    <w:name w:val="Sem lista21153"/>
    <w:next w:val="Semlista"/>
    <w:uiPriority w:val="99"/>
    <w:semiHidden/>
    <w:unhideWhenUsed/>
    <w:rsid w:val="00810FCA"/>
  </w:style>
  <w:style w:type="numbering" w:customStyle="1" w:styleId="Semlista3143">
    <w:name w:val="Sem lista3143"/>
    <w:next w:val="Semlista"/>
    <w:uiPriority w:val="99"/>
    <w:semiHidden/>
    <w:unhideWhenUsed/>
    <w:rsid w:val="00810FCA"/>
  </w:style>
  <w:style w:type="numbering" w:customStyle="1" w:styleId="Semlista4143">
    <w:name w:val="Sem lista4143"/>
    <w:next w:val="Semlista"/>
    <w:uiPriority w:val="99"/>
    <w:semiHidden/>
    <w:unhideWhenUsed/>
    <w:rsid w:val="00810FCA"/>
  </w:style>
  <w:style w:type="numbering" w:customStyle="1" w:styleId="Semlista5143">
    <w:name w:val="Sem lista5143"/>
    <w:next w:val="Semlista"/>
    <w:uiPriority w:val="99"/>
    <w:semiHidden/>
    <w:unhideWhenUsed/>
    <w:rsid w:val="00810FCA"/>
  </w:style>
  <w:style w:type="numbering" w:customStyle="1" w:styleId="Estilo12111315">
    <w:name w:val="Estilo12111315"/>
    <w:uiPriority w:val="99"/>
    <w:rsid w:val="00810FCA"/>
  </w:style>
  <w:style w:type="numbering" w:customStyle="1" w:styleId="Semlista6143">
    <w:name w:val="Sem lista6143"/>
    <w:next w:val="Semlista"/>
    <w:uiPriority w:val="99"/>
    <w:semiHidden/>
    <w:unhideWhenUsed/>
    <w:rsid w:val="00810FCA"/>
  </w:style>
  <w:style w:type="numbering" w:customStyle="1" w:styleId="Semlista7143">
    <w:name w:val="Sem lista7143"/>
    <w:next w:val="Semlista"/>
    <w:uiPriority w:val="99"/>
    <w:semiHidden/>
    <w:unhideWhenUsed/>
    <w:rsid w:val="00810FCA"/>
  </w:style>
  <w:style w:type="numbering" w:customStyle="1" w:styleId="Semlista8143">
    <w:name w:val="Sem lista8143"/>
    <w:next w:val="Semlista"/>
    <w:uiPriority w:val="99"/>
    <w:semiHidden/>
    <w:unhideWhenUsed/>
    <w:rsid w:val="00810FCA"/>
  </w:style>
  <w:style w:type="numbering" w:customStyle="1" w:styleId="Semlista111143">
    <w:name w:val="Sem lista111143"/>
    <w:next w:val="Semlista"/>
    <w:uiPriority w:val="99"/>
    <w:semiHidden/>
    <w:unhideWhenUsed/>
    <w:rsid w:val="00810FCA"/>
  </w:style>
  <w:style w:type="numbering" w:customStyle="1" w:styleId="Semlista211143">
    <w:name w:val="Sem lista211143"/>
    <w:next w:val="Semlista"/>
    <w:uiPriority w:val="99"/>
    <w:semiHidden/>
    <w:unhideWhenUsed/>
    <w:rsid w:val="00810FCA"/>
  </w:style>
  <w:style w:type="numbering" w:customStyle="1" w:styleId="Semlista1111143">
    <w:name w:val="Sem lista1111143"/>
    <w:next w:val="Semlista"/>
    <w:uiPriority w:val="99"/>
    <w:semiHidden/>
    <w:unhideWhenUsed/>
    <w:rsid w:val="00810FCA"/>
  </w:style>
  <w:style w:type="numbering" w:customStyle="1" w:styleId="Semlista2111143">
    <w:name w:val="Sem lista2111143"/>
    <w:next w:val="Semlista"/>
    <w:uiPriority w:val="99"/>
    <w:semiHidden/>
    <w:unhideWhenUsed/>
    <w:rsid w:val="00810FCA"/>
  </w:style>
  <w:style w:type="numbering" w:customStyle="1" w:styleId="Semlista31143">
    <w:name w:val="Sem lista31143"/>
    <w:next w:val="Semlista"/>
    <w:uiPriority w:val="99"/>
    <w:semiHidden/>
    <w:unhideWhenUsed/>
    <w:rsid w:val="00810FCA"/>
  </w:style>
  <w:style w:type="numbering" w:customStyle="1" w:styleId="Semlista41143">
    <w:name w:val="Sem lista41143"/>
    <w:next w:val="Semlista"/>
    <w:uiPriority w:val="99"/>
    <w:semiHidden/>
    <w:unhideWhenUsed/>
    <w:rsid w:val="00810FCA"/>
  </w:style>
  <w:style w:type="table" w:customStyle="1" w:styleId="Tabelacomgrade726">
    <w:name w:val="Tabela com grade726"/>
    <w:basedOn w:val="Tabelanormal"/>
    <w:next w:val="Tabelacomgrade"/>
    <w:uiPriority w:val="39"/>
    <w:rsid w:val="00810FC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26">
    <w:name w:val="Tabela com grade826"/>
    <w:basedOn w:val="Tabelanormal"/>
    <w:next w:val="Tabelacomgrade"/>
    <w:uiPriority w:val="39"/>
    <w:rsid w:val="00810FC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21111214">
    <w:name w:val="Estilo121111214"/>
    <w:uiPriority w:val="99"/>
    <w:rsid w:val="00810FCA"/>
  </w:style>
  <w:style w:type="numbering" w:customStyle="1" w:styleId="Semlista933">
    <w:name w:val="Sem lista933"/>
    <w:next w:val="Semlista"/>
    <w:uiPriority w:val="99"/>
    <w:semiHidden/>
    <w:unhideWhenUsed/>
    <w:rsid w:val="00810FCA"/>
  </w:style>
  <w:style w:type="numbering" w:customStyle="1" w:styleId="Semlista1233">
    <w:name w:val="Sem lista1233"/>
    <w:next w:val="Semlista"/>
    <w:uiPriority w:val="99"/>
    <w:semiHidden/>
    <w:unhideWhenUsed/>
    <w:rsid w:val="00810FCA"/>
  </w:style>
  <w:style w:type="numbering" w:customStyle="1" w:styleId="Semlista2233">
    <w:name w:val="Sem lista2233"/>
    <w:next w:val="Semlista"/>
    <w:uiPriority w:val="99"/>
    <w:semiHidden/>
    <w:unhideWhenUsed/>
    <w:rsid w:val="00810FCA"/>
  </w:style>
  <w:style w:type="numbering" w:customStyle="1" w:styleId="Semlista3233">
    <w:name w:val="Sem lista3233"/>
    <w:next w:val="Semlista"/>
    <w:uiPriority w:val="99"/>
    <w:semiHidden/>
    <w:unhideWhenUsed/>
    <w:rsid w:val="00810FCA"/>
  </w:style>
  <w:style w:type="numbering" w:customStyle="1" w:styleId="Semlista4233">
    <w:name w:val="Sem lista4233"/>
    <w:next w:val="Semlista"/>
    <w:uiPriority w:val="99"/>
    <w:semiHidden/>
    <w:unhideWhenUsed/>
    <w:rsid w:val="00810FCA"/>
  </w:style>
  <w:style w:type="numbering" w:customStyle="1" w:styleId="Semlista11233">
    <w:name w:val="Sem lista11233"/>
    <w:next w:val="Semlista"/>
    <w:uiPriority w:val="99"/>
    <w:semiHidden/>
    <w:unhideWhenUsed/>
    <w:rsid w:val="00810FCA"/>
  </w:style>
  <w:style w:type="numbering" w:customStyle="1" w:styleId="Semlista21233">
    <w:name w:val="Sem lista21233"/>
    <w:next w:val="Semlista"/>
    <w:uiPriority w:val="99"/>
    <w:semiHidden/>
    <w:unhideWhenUsed/>
    <w:rsid w:val="00810FCA"/>
  </w:style>
  <w:style w:type="numbering" w:customStyle="1" w:styleId="Semlista111233">
    <w:name w:val="Sem lista111233"/>
    <w:next w:val="Semlista"/>
    <w:uiPriority w:val="99"/>
    <w:semiHidden/>
    <w:unhideWhenUsed/>
    <w:rsid w:val="00810FCA"/>
  </w:style>
  <w:style w:type="numbering" w:customStyle="1" w:styleId="Semlista211233">
    <w:name w:val="Sem lista211233"/>
    <w:next w:val="Semlista"/>
    <w:uiPriority w:val="99"/>
    <w:semiHidden/>
    <w:unhideWhenUsed/>
    <w:rsid w:val="00810FCA"/>
  </w:style>
  <w:style w:type="numbering" w:customStyle="1" w:styleId="Semlista311143">
    <w:name w:val="Sem lista311143"/>
    <w:next w:val="Semlista"/>
    <w:uiPriority w:val="99"/>
    <w:semiHidden/>
    <w:unhideWhenUsed/>
    <w:rsid w:val="00810FCA"/>
  </w:style>
  <w:style w:type="numbering" w:customStyle="1" w:styleId="Semlista411143">
    <w:name w:val="Sem lista411143"/>
    <w:next w:val="Semlista"/>
    <w:uiPriority w:val="99"/>
    <w:semiHidden/>
    <w:unhideWhenUsed/>
    <w:rsid w:val="00810FCA"/>
  </w:style>
  <w:style w:type="numbering" w:customStyle="1" w:styleId="Semlista511112">
    <w:name w:val="Sem lista511112"/>
    <w:next w:val="Semlista"/>
    <w:uiPriority w:val="99"/>
    <w:semiHidden/>
    <w:unhideWhenUsed/>
    <w:rsid w:val="00810FCA"/>
  </w:style>
  <w:style w:type="numbering" w:customStyle="1" w:styleId="Estilo122414">
    <w:name w:val="Estilo122414"/>
    <w:uiPriority w:val="99"/>
    <w:rsid w:val="00810FCA"/>
  </w:style>
  <w:style w:type="numbering" w:customStyle="1" w:styleId="Semlista611112">
    <w:name w:val="Sem lista611112"/>
    <w:next w:val="Semlista"/>
    <w:uiPriority w:val="99"/>
    <w:semiHidden/>
    <w:unhideWhenUsed/>
    <w:rsid w:val="00810FCA"/>
  </w:style>
  <w:style w:type="numbering" w:customStyle="1" w:styleId="Semlista711112">
    <w:name w:val="Sem lista711112"/>
    <w:next w:val="Semlista"/>
    <w:uiPriority w:val="99"/>
    <w:semiHidden/>
    <w:unhideWhenUsed/>
    <w:rsid w:val="00810FCA"/>
  </w:style>
  <w:style w:type="numbering" w:customStyle="1" w:styleId="Semlista811112">
    <w:name w:val="Sem lista811112"/>
    <w:next w:val="Semlista"/>
    <w:uiPriority w:val="99"/>
    <w:semiHidden/>
    <w:unhideWhenUsed/>
    <w:rsid w:val="00810FCA"/>
  </w:style>
  <w:style w:type="numbering" w:customStyle="1" w:styleId="Semlista11111143">
    <w:name w:val="Sem lista11111143"/>
    <w:next w:val="Semlista"/>
    <w:uiPriority w:val="99"/>
    <w:semiHidden/>
    <w:unhideWhenUsed/>
    <w:rsid w:val="00810FCA"/>
  </w:style>
  <w:style w:type="numbering" w:customStyle="1" w:styleId="Semlista21111143">
    <w:name w:val="Sem lista21111143"/>
    <w:next w:val="Semlista"/>
    <w:uiPriority w:val="99"/>
    <w:semiHidden/>
    <w:unhideWhenUsed/>
    <w:rsid w:val="00810FCA"/>
  </w:style>
  <w:style w:type="numbering" w:customStyle="1" w:styleId="Semlista111111123">
    <w:name w:val="Sem lista111111123"/>
    <w:next w:val="Semlista"/>
    <w:uiPriority w:val="99"/>
    <w:semiHidden/>
    <w:unhideWhenUsed/>
    <w:rsid w:val="00810FCA"/>
  </w:style>
  <w:style w:type="numbering" w:customStyle="1" w:styleId="Semlista211111123">
    <w:name w:val="Sem lista211111123"/>
    <w:next w:val="Semlista"/>
    <w:uiPriority w:val="99"/>
    <w:semiHidden/>
    <w:unhideWhenUsed/>
    <w:rsid w:val="00810FCA"/>
  </w:style>
  <w:style w:type="numbering" w:customStyle="1" w:styleId="Semlista3111123">
    <w:name w:val="Sem lista3111123"/>
    <w:next w:val="Semlista"/>
    <w:uiPriority w:val="99"/>
    <w:semiHidden/>
    <w:unhideWhenUsed/>
    <w:rsid w:val="00810FCA"/>
  </w:style>
  <w:style w:type="numbering" w:customStyle="1" w:styleId="Semlista41111112">
    <w:name w:val="Sem lista41111112"/>
    <w:next w:val="Semlista"/>
    <w:uiPriority w:val="99"/>
    <w:semiHidden/>
    <w:unhideWhenUsed/>
    <w:rsid w:val="00810FCA"/>
  </w:style>
  <w:style w:type="numbering" w:customStyle="1" w:styleId="Estilo1211111112">
    <w:name w:val="Estilo1211111112"/>
    <w:uiPriority w:val="99"/>
    <w:rsid w:val="00810FCA"/>
  </w:style>
  <w:style w:type="numbering" w:customStyle="1" w:styleId="Semlista10112">
    <w:name w:val="Sem lista10112"/>
    <w:next w:val="Semlista"/>
    <w:uiPriority w:val="99"/>
    <w:semiHidden/>
    <w:unhideWhenUsed/>
    <w:rsid w:val="00810FCA"/>
  </w:style>
  <w:style w:type="numbering" w:customStyle="1" w:styleId="Semlista13112">
    <w:name w:val="Sem lista13112"/>
    <w:next w:val="Semlista"/>
    <w:uiPriority w:val="99"/>
    <w:semiHidden/>
    <w:unhideWhenUsed/>
    <w:rsid w:val="00810FCA"/>
  </w:style>
  <w:style w:type="numbering" w:customStyle="1" w:styleId="Semlista23112">
    <w:name w:val="Sem lista23112"/>
    <w:next w:val="Semlista"/>
    <w:uiPriority w:val="99"/>
    <w:semiHidden/>
    <w:unhideWhenUsed/>
    <w:rsid w:val="00810FCA"/>
  </w:style>
  <w:style w:type="numbering" w:customStyle="1" w:styleId="Semlista113112">
    <w:name w:val="Sem lista113112"/>
    <w:next w:val="Semlista"/>
    <w:uiPriority w:val="99"/>
    <w:semiHidden/>
    <w:unhideWhenUsed/>
    <w:rsid w:val="00810FCA"/>
  </w:style>
  <w:style w:type="numbering" w:customStyle="1" w:styleId="Semlista213112">
    <w:name w:val="Sem lista213112"/>
    <w:next w:val="Semlista"/>
    <w:uiPriority w:val="99"/>
    <w:semiHidden/>
    <w:unhideWhenUsed/>
    <w:rsid w:val="00810FCA"/>
  </w:style>
  <w:style w:type="numbering" w:customStyle="1" w:styleId="Semlista33112">
    <w:name w:val="Sem lista33112"/>
    <w:next w:val="Semlista"/>
    <w:uiPriority w:val="99"/>
    <w:semiHidden/>
    <w:unhideWhenUsed/>
    <w:rsid w:val="00810FCA"/>
  </w:style>
  <w:style w:type="numbering" w:customStyle="1" w:styleId="Semlista43112">
    <w:name w:val="Sem lista43112"/>
    <w:next w:val="Semlista"/>
    <w:uiPriority w:val="99"/>
    <w:semiHidden/>
    <w:unhideWhenUsed/>
    <w:rsid w:val="00810FCA"/>
  </w:style>
  <w:style w:type="numbering" w:customStyle="1" w:styleId="Semlista52112">
    <w:name w:val="Sem lista52112"/>
    <w:next w:val="Semlista"/>
    <w:uiPriority w:val="99"/>
    <w:semiHidden/>
    <w:unhideWhenUsed/>
    <w:rsid w:val="00810FCA"/>
  </w:style>
  <w:style w:type="numbering" w:customStyle="1" w:styleId="Estilo123215">
    <w:name w:val="Estilo123215"/>
    <w:uiPriority w:val="99"/>
    <w:rsid w:val="00810FCA"/>
  </w:style>
  <w:style w:type="numbering" w:customStyle="1" w:styleId="Semlista62112">
    <w:name w:val="Sem lista62112"/>
    <w:next w:val="Semlista"/>
    <w:uiPriority w:val="99"/>
    <w:semiHidden/>
    <w:unhideWhenUsed/>
    <w:rsid w:val="00810FCA"/>
  </w:style>
  <w:style w:type="numbering" w:customStyle="1" w:styleId="Semlista72112">
    <w:name w:val="Sem lista72112"/>
    <w:next w:val="Semlista"/>
    <w:uiPriority w:val="99"/>
    <w:semiHidden/>
    <w:unhideWhenUsed/>
    <w:rsid w:val="00810FCA"/>
  </w:style>
  <w:style w:type="numbering" w:customStyle="1" w:styleId="Semlista82112">
    <w:name w:val="Sem lista82112"/>
    <w:next w:val="Semlista"/>
    <w:uiPriority w:val="99"/>
    <w:semiHidden/>
    <w:unhideWhenUsed/>
    <w:rsid w:val="00810FCA"/>
  </w:style>
  <w:style w:type="numbering" w:customStyle="1" w:styleId="Semlista1113112">
    <w:name w:val="Sem lista1113112"/>
    <w:next w:val="Semlista"/>
    <w:uiPriority w:val="99"/>
    <w:semiHidden/>
    <w:unhideWhenUsed/>
    <w:rsid w:val="00810FCA"/>
  </w:style>
  <w:style w:type="numbering" w:customStyle="1" w:styleId="Semlista2113112">
    <w:name w:val="Sem lista2113112"/>
    <w:next w:val="Semlista"/>
    <w:uiPriority w:val="99"/>
    <w:semiHidden/>
    <w:unhideWhenUsed/>
    <w:rsid w:val="00810FCA"/>
  </w:style>
  <w:style w:type="numbering" w:customStyle="1" w:styleId="Semlista11112112">
    <w:name w:val="Sem lista11112112"/>
    <w:next w:val="Semlista"/>
    <w:uiPriority w:val="99"/>
    <w:semiHidden/>
    <w:unhideWhenUsed/>
    <w:rsid w:val="00810FCA"/>
  </w:style>
  <w:style w:type="numbering" w:customStyle="1" w:styleId="Semlista21112112">
    <w:name w:val="Sem lista21112112"/>
    <w:next w:val="Semlista"/>
    <w:uiPriority w:val="99"/>
    <w:semiHidden/>
    <w:unhideWhenUsed/>
    <w:rsid w:val="00810FCA"/>
  </w:style>
  <w:style w:type="numbering" w:customStyle="1" w:styleId="Semlista312112">
    <w:name w:val="Sem lista312112"/>
    <w:next w:val="Semlista"/>
    <w:uiPriority w:val="99"/>
    <w:semiHidden/>
    <w:unhideWhenUsed/>
    <w:rsid w:val="00810FCA"/>
  </w:style>
  <w:style w:type="numbering" w:customStyle="1" w:styleId="Semlista412112">
    <w:name w:val="Sem lista412112"/>
    <w:next w:val="Semlista"/>
    <w:uiPriority w:val="99"/>
    <w:semiHidden/>
    <w:unhideWhenUsed/>
    <w:rsid w:val="00810FCA"/>
  </w:style>
  <w:style w:type="numbering" w:customStyle="1" w:styleId="Estilo1212215">
    <w:name w:val="Estilo1212215"/>
    <w:uiPriority w:val="99"/>
    <w:rsid w:val="00810FCA"/>
  </w:style>
  <w:style w:type="numbering" w:customStyle="1" w:styleId="Semlista91112">
    <w:name w:val="Sem lista91112"/>
    <w:next w:val="Semlista"/>
    <w:uiPriority w:val="99"/>
    <w:semiHidden/>
    <w:unhideWhenUsed/>
    <w:rsid w:val="00810FCA"/>
  </w:style>
  <w:style w:type="numbering" w:customStyle="1" w:styleId="Semlista121112">
    <w:name w:val="Sem lista121112"/>
    <w:next w:val="Semlista"/>
    <w:uiPriority w:val="99"/>
    <w:semiHidden/>
    <w:unhideWhenUsed/>
    <w:rsid w:val="00810FCA"/>
  </w:style>
  <w:style w:type="numbering" w:customStyle="1" w:styleId="Semlista221112">
    <w:name w:val="Sem lista221112"/>
    <w:next w:val="Semlista"/>
    <w:uiPriority w:val="99"/>
    <w:semiHidden/>
    <w:unhideWhenUsed/>
    <w:rsid w:val="00810FCA"/>
  </w:style>
  <w:style w:type="numbering" w:customStyle="1" w:styleId="Semlista321112">
    <w:name w:val="Sem lista321112"/>
    <w:next w:val="Semlista"/>
    <w:uiPriority w:val="99"/>
    <w:semiHidden/>
    <w:unhideWhenUsed/>
    <w:rsid w:val="00810FCA"/>
  </w:style>
  <w:style w:type="numbering" w:customStyle="1" w:styleId="Semlista421112">
    <w:name w:val="Sem lista421112"/>
    <w:next w:val="Semlista"/>
    <w:uiPriority w:val="99"/>
    <w:semiHidden/>
    <w:unhideWhenUsed/>
    <w:rsid w:val="00810FCA"/>
  </w:style>
  <w:style w:type="numbering" w:customStyle="1" w:styleId="Semlista1121112">
    <w:name w:val="Sem lista1121112"/>
    <w:next w:val="Semlista"/>
    <w:uiPriority w:val="99"/>
    <w:semiHidden/>
    <w:unhideWhenUsed/>
    <w:rsid w:val="00810FCA"/>
  </w:style>
  <w:style w:type="numbering" w:customStyle="1" w:styleId="Semlista2121112">
    <w:name w:val="Sem lista2121112"/>
    <w:next w:val="Semlista"/>
    <w:uiPriority w:val="99"/>
    <w:semiHidden/>
    <w:unhideWhenUsed/>
    <w:rsid w:val="00810FCA"/>
  </w:style>
  <w:style w:type="numbering" w:customStyle="1" w:styleId="Semlista11121112">
    <w:name w:val="Sem lista11121112"/>
    <w:next w:val="Semlista"/>
    <w:uiPriority w:val="99"/>
    <w:semiHidden/>
    <w:unhideWhenUsed/>
    <w:rsid w:val="00810FCA"/>
  </w:style>
  <w:style w:type="numbering" w:customStyle="1" w:styleId="Semlista21121112">
    <w:name w:val="Sem lista21121112"/>
    <w:next w:val="Semlista"/>
    <w:uiPriority w:val="99"/>
    <w:semiHidden/>
    <w:unhideWhenUsed/>
    <w:rsid w:val="00810FCA"/>
  </w:style>
  <w:style w:type="numbering" w:customStyle="1" w:styleId="Semlista3112112">
    <w:name w:val="Sem lista3112112"/>
    <w:next w:val="Semlista"/>
    <w:uiPriority w:val="99"/>
    <w:semiHidden/>
    <w:unhideWhenUsed/>
    <w:rsid w:val="00810FCA"/>
  </w:style>
  <w:style w:type="numbering" w:customStyle="1" w:styleId="Semlista4112112">
    <w:name w:val="Sem lista4112112"/>
    <w:next w:val="Semlista"/>
    <w:uiPriority w:val="99"/>
    <w:semiHidden/>
    <w:unhideWhenUsed/>
    <w:rsid w:val="00810FCA"/>
  </w:style>
  <w:style w:type="numbering" w:customStyle="1" w:styleId="Semlista512112">
    <w:name w:val="Sem lista512112"/>
    <w:next w:val="Semlista"/>
    <w:uiPriority w:val="99"/>
    <w:semiHidden/>
    <w:unhideWhenUsed/>
    <w:rsid w:val="00810FCA"/>
  </w:style>
  <w:style w:type="numbering" w:customStyle="1" w:styleId="Estilo1221215">
    <w:name w:val="Estilo1221215"/>
    <w:uiPriority w:val="99"/>
    <w:rsid w:val="00810FCA"/>
  </w:style>
  <w:style w:type="numbering" w:customStyle="1" w:styleId="Semlista612112">
    <w:name w:val="Sem lista612112"/>
    <w:next w:val="Semlista"/>
    <w:uiPriority w:val="99"/>
    <w:semiHidden/>
    <w:unhideWhenUsed/>
    <w:rsid w:val="00810FCA"/>
  </w:style>
  <w:style w:type="numbering" w:customStyle="1" w:styleId="Semlista712112">
    <w:name w:val="Sem lista712112"/>
    <w:next w:val="Semlista"/>
    <w:uiPriority w:val="99"/>
    <w:semiHidden/>
    <w:unhideWhenUsed/>
    <w:rsid w:val="00810FCA"/>
  </w:style>
  <w:style w:type="numbering" w:customStyle="1" w:styleId="Semlista812112">
    <w:name w:val="Sem lista812112"/>
    <w:next w:val="Semlista"/>
    <w:uiPriority w:val="99"/>
    <w:semiHidden/>
    <w:unhideWhenUsed/>
    <w:rsid w:val="00810FCA"/>
  </w:style>
  <w:style w:type="numbering" w:customStyle="1" w:styleId="Semlista111112112">
    <w:name w:val="Sem lista111112112"/>
    <w:next w:val="Semlista"/>
    <w:uiPriority w:val="99"/>
    <w:semiHidden/>
    <w:unhideWhenUsed/>
    <w:rsid w:val="00810FCA"/>
  </w:style>
  <w:style w:type="numbering" w:customStyle="1" w:styleId="Semlista211112112">
    <w:name w:val="Sem lista211112112"/>
    <w:next w:val="Semlista"/>
    <w:uiPriority w:val="99"/>
    <w:semiHidden/>
    <w:unhideWhenUsed/>
    <w:rsid w:val="00810FCA"/>
  </w:style>
  <w:style w:type="numbering" w:customStyle="1" w:styleId="Semlista1111112112">
    <w:name w:val="Sem lista1111112112"/>
    <w:next w:val="Semlista"/>
    <w:uiPriority w:val="99"/>
    <w:semiHidden/>
    <w:unhideWhenUsed/>
    <w:rsid w:val="00810FCA"/>
  </w:style>
  <w:style w:type="numbering" w:customStyle="1" w:styleId="Semlista2111112112">
    <w:name w:val="Sem lista2111112112"/>
    <w:next w:val="Semlista"/>
    <w:uiPriority w:val="99"/>
    <w:semiHidden/>
    <w:unhideWhenUsed/>
    <w:rsid w:val="00810FCA"/>
  </w:style>
  <w:style w:type="numbering" w:customStyle="1" w:styleId="Semlista31112112">
    <w:name w:val="Sem lista31112112"/>
    <w:next w:val="Semlista"/>
    <w:uiPriority w:val="99"/>
    <w:semiHidden/>
    <w:unhideWhenUsed/>
    <w:rsid w:val="00810FCA"/>
  </w:style>
  <w:style w:type="numbering" w:customStyle="1" w:styleId="Semlista41112112">
    <w:name w:val="Sem lista41112112"/>
    <w:next w:val="Semlista"/>
    <w:uiPriority w:val="99"/>
    <w:semiHidden/>
    <w:unhideWhenUsed/>
    <w:rsid w:val="00810FCA"/>
  </w:style>
  <w:style w:type="numbering" w:customStyle="1" w:styleId="Estilo12112215">
    <w:name w:val="Estilo12112215"/>
    <w:uiPriority w:val="99"/>
    <w:rsid w:val="00810FCA"/>
  </w:style>
  <w:style w:type="numbering" w:customStyle="1" w:styleId="Estilo124115">
    <w:name w:val="Estilo124115"/>
    <w:uiPriority w:val="99"/>
    <w:rsid w:val="00810FCA"/>
  </w:style>
  <w:style w:type="numbering" w:customStyle="1" w:styleId="Estilo1213115">
    <w:name w:val="Estilo1213115"/>
    <w:uiPriority w:val="99"/>
    <w:rsid w:val="00810FCA"/>
  </w:style>
  <w:style w:type="numbering" w:customStyle="1" w:styleId="Estilo12113115">
    <w:name w:val="Estilo12113115"/>
    <w:uiPriority w:val="99"/>
    <w:rsid w:val="00810FCA"/>
  </w:style>
  <w:style w:type="numbering" w:customStyle="1" w:styleId="Estilo1222115">
    <w:name w:val="Estilo1222115"/>
    <w:uiPriority w:val="99"/>
    <w:rsid w:val="00810FCA"/>
  </w:style>
  <w:style w:type="numbering" w:customStyle="1" w:styleId="Estilo121112115">
    <w:name w:val="Estilo121112115"/>
    <w:uiPriority w:val="99"/>
    <w:rsid w:val="00810FCA"/>
  </w:style>
  <w:style w:type="numbering" w:customStyle="1" w:styleId="Estilo1231115">
    <w:name w:val="Estilo1231115"/>
    <w:uiPriority w:val="99"/>
    <w:rsid w:val="00810FCA"/>
  </w:style>
  <w:style w:type="numbering" w:customStyle="1" w:styleId="Estilo12121115">
    <w:name w:val="Estilo12121115"/>
    <w:uiPriority w:val="99"/>
    <w:rsid w:val="00810FCA"/>
  </w:style>
  <w:style w:type="numbering" w:customStyle="1" w:styleId="Estilo12211115">
    <w:name w:val="Estilo12211115"/>
    <w:uiPriority w:val="99"/>
    <w:rsid w:val="00810FCA"/>
  </w:style>
  <w:style w:type="numbering" w:customStyle="1" w:styleId="Estilo121121115">
    <w:name w:val="Estilo121121115"/>
    <w:uiPriority w:val="99"/>
    <w:rsid w:val="00810FCA"/>
  </w:style>
  <w:style w:type="numbering" w:customStyle="1" w:styleId="Estilo125112">
    <w:name w:val="Estilo125112"/>
    <w:uiPriority w:val="99"/>
    <w:rsid w:val="00810FCA"/>
  </w:style>
  <w:style w:type="numbering" w:customStyle="1" w:styleId="Estilo1214112">
    <w:name w:val="Estilo1214112"/>
    <w:uiPriority w:val="99"/>
    <w:rsid w:val="00810FCA"/>
  </w:style>
  <w:style w:type="numbering" w:customStyle="1" w:styleId="Estilo12114112">
    <w:name w:val="Estilo12114112"/>
    <w:uiPriority w:val="99"/>
    <w:rsid w:val="00810FCA"/>
  </w:style>
  <w:style w:type="numbering" w:customStyle="1" w:styleId="Estilo121113112">
    <w:name w:val="Estilo121113112"/>
    <w:uiPriority w:val="99"/>
    <w:rsid w:val="00810FCA"/>
  </w:style>
  <w:style w:type="numbering" w:customStyle="1" w:styleId="Estilo1223112">
    <w:name w:val="Estilo1223112"/>
    <w:uiPriority w:val="99"/>
    <w:rsid w:val="00810FCA"/>
  </w:style>
  <w:style w:type="numbering" w:customStyle="1" w:styleId="Estilo1211112112">
    <w:name w:val="Estilo1211112112"/>
    <w:uiPriority w:val="99"/>
    <w:rsid w:val="00810FCA"/>
  </w:style>
  <w:style w:type="numbering" w:customStyle="1" w:styleId="Estilo1232112">
    <w:name w:val="Estilo1232112"/>
    <w:uiPriority w:val="99"/>
    <w:rsid w:val="00810FCA"/>
  </w:style>
  <w:style w:type="numbering" w:customStyle="1" w:styleId="Estilo12122112">
    <w:name w:val="Estilo12122112"/>
    <w:uiPriority w:val="99"/>
    <w:rsid w:val="00810FCA"/>
  </w:style>
  <w:style w:type="numbering" w:customStyle="1" w:styleId="Estilo12212112">
    <w:name w:val="Estilo12212112"/>
    <w:uiPriority w:val="99"/>
    <w:rsid w:val="00810FCA"/>
  </w:style>
  <w:style w:type="numbering" w:customStyle="1" w:styleId="Estilo121122112">
    <w:name w:val="Estilo121122112"/>
    <w:uiPriority w:val="99"/>
    <w:rsid w:val="00810FCA"/>
  </w:style>
  <w:style w:type="numbering" w:customStyle="1" w:styleId="Estilo1241112">
    <w:name w:val="Estilo1241112"/>
    <w:uiPriority w:val="99"/>
    <w:rsid w:val="00810FCA"/>
  </w:style>
  <w:style w:type="numbering" w:customStyle="1" w:styleId="Estilo12131112">
    <w:name w:val="Estilo12131112"/>
    <w:uiPriority w:val="99"/>
    <w:rsid w:val="00810FCA"/>
  </w:style>
  <w:style w:type="numbering" w:customStyle="1" w:styleId="Estilo121131112">
    <w:name w:val="Estilo121131112"/>
    <w:uiPriority w:val="99"/>
    <w:rsid w:val="00810FCA"/>
  </w:style>
  <w:style w:type="numbering" w:customStyle="1" w:styleId="Estilo12221112">
    <w:name w:val="Estilo12221112"/>
    <w:uiPriority w:val="99"/>
    <w:rsid w:val="00810FCA"/>
  </w:style>
  <w:style w:type="numbering" w:customStyle="1" w:styleId="Estilo1211121112">
    <w:name w:val="Estilo1211121112"/>
    <w:uiPriority w:val="99"/>
    <w:rsid w:val="00810FCA"/>
  </w:style>
  <w:style w:type="numbering" w:customStyle="1" w:styleId="Estilo12311112">
    <w:name w:val="Estilo12311112"/>
    <w:uiPriority w:val="99"/>
    <w:rsid w:val="00810FCA"/>
  </w:style>
  <w:style w:type="numbering" w:customStyle="1" w:styleId="Estilo121211112">
    <w:name w:val="Estilo121211112"/>
    <w:uiPriority w:val="99"/>
    <w:rsid w:val="00810FCA"/>
  </w:style>
  <w:style w:type="numbering" w:customStyle="1" w:styleId="Estilo122111112">
    <w:name w:val="Estilo122111112"/>
    <w:uiPriority w:val="99"/>
    <w:rsid w:val="00810FCA"/>
  </w:style>
  <w:style w:type="numbering" w:customStyle="1" w:styleId="Estilo1211211112">
    <w:name w:val="Estilo1211211112"/>
    <w:uiPriority w:val="99"/>
    <w:rsid w:val="00810FCA"/>
  </w:style>
  <w:style w:type="numbering" w:customStyle="1" w:styleId="Estilo126112">
    <w:name w:val="Estilo126112"/>
    <w:uiPriority w:val="99"/>
    <w:rsid w:val="00810FCA"/>
  </w:style>
  <w:style w:type="numbering" w:customStyle="1" w:styleId="Estilo1215112">
    <w:name w:val="Estilo1215112"/>
    <w:uiPriority w:val="99"/>
    <w:rsid w:val="00810FCA"/>
  </w:style>
  <w:style w:type="numbering" w:customStyle="1" w:styleId="Estilo12115112">
    <w:name w:val="Estilo12115112"/>
    <w:uiPriority w:val="99"/>
    <w:rsid w:val="00810FCA"/>
  </w:style>
  <w:style w:type="numbering" w:customStyle="1" w:styleId="Estilo12111413">
    <w:name w:val="Estilo12111413"/>
    <w:uiPriority w:val="99"/>
    <w:rsid w:val="00810FCA"/>
  </w:style>
  <w:style w:type="numbering" w:customStyle="1" w:styleId="Estilo1224112">
    <w:name w:val="Estilo1224112"/>
    <w:uiPriority w:val="99"/>
    <w:rsid w:val="00810FCA"/>
  </w:style>
  <w:style w:type="numbering" w:customStyle="1" w:styleId="Estilo121111313">
    <w:name w:val="Estilo121111313"/>
    <w:uiPriority w:val="99"/>
    <w:rsid w:val="00810FCA"/>
  </w:style>
  <w:style w:type="numbering" w:customStyle="1" w:styleId="Estilo123313">
    <w:name w:val="Estilo123313"/>
    <w:uiPriority w:val="99"/>
    <w:rsid w:val="00810FCA"/>
  </w:style>
  <w:style w:type="numbering" w:customStyle="1" w:styleId="Estilo1212313">
    <w:name w:val="Estilo1212313"/>
    <w:uiPriority w:val="99"/>
    <w:rsid w:val="00810FCA"/>
  </w:style>
  <w:style w:type="numbering" w:customStyle="1" w:styleId="Estilo1221313">
    <w:name w:val="Estilo1221313"/>
    <w:uiPriority w:val="99"/>
    <w:rsid w:val="00810FCA"/>
  </w:style>
  <w:style w:type="numbering" w:customStyle="1" w:styleId="Estilo12112313">
    <w:name w:val="Estilo12112313"/>
    <w:uiPriority w:val="99"/>
    <w:rsid w:val="00810FCA"/>
  </w:style>
  <w:style w:type="numbering" w:customStyle="1" w:styleId="Estilo124213">
    <w:name w:val="Estilo124213"/>
    <w:uiPriority w:val="99"/>
    <w:rsid w:val="00810FCA"/>
  </w:style>
  <w:style w:type="numbering" w:customStyle="1" w:styleId="Estilo1213213">
    <w:name w:val="Estilo1213213"/>
    <w:uiPriority w:val="99"/>
    <w:rsid w:val="00810FCA"/>
  </w:style>
  <w:style w:type="numbering" w:customStyle="1" w:styleId="Estilo12113213">
    <w:name w:val="Estilo12113213"/>
    <w:uiPriority w:val="99"/>
    <w:rsid w:val="00810FCA"/>
  </w:style>
  <w:style w:type="numbering" w:customStyle="1" w:styleId="Estilo1222213">
    <w:name w:val="Estilo1222213"/>
    <w:uiPriority w:val="99"/>
    <w:rsid w:val="00810FCA"/>
  </w:style>
  <w:style w:type="numbering" w:customStyle="1" w:styleId="Estilo121112213">
    <w:name w:val="Estilo121112213"/>
    <w:uiPriority w:val="99"/>
    <w:rsid w:val="00810FCA"/>
  </w:style>
  <w:style w:type="numbering" w:customStyle="1" w:styleId="Estilo1231213">
    <w:name w:val="Estilo1231213"/>
    <w:uiPriority w:val="99"/>
    <w:rsid w:val="00810FCA"/>
  </w:style>
  <w:style w:type="numbering" w:customStyle="1" w:styleId="Estilo12121213">
    <w:name w:val="Estilo12121213"/>
    <w:uiPriority w:val="99"/>
    <w:rsid w:val="00810FCA"/>
  </w:style>
  <w:style w:type="numbering" w:customStyle="1" w:styleId="Estilo12211213">
    <w:name w:val="Estilo12211213"/>
    <w:uiPriority w:val="99"/>
    <w:rsid w:val="00810FCA"/>
  </w:style>
  <w:style w:type="numbering" w:customStyle="1" w:styleId="Estilo121121213">
    <w:name w:val="Estilo121121213"/>
    <w:uiPriority w:val="99"/>
    <w:rsid w:val="00810FCA"/>
  </w:style>
  <w:style w:type="numbering" w:customStyle="1" w:styleId="Semlista183">
    <w:name w:val="Sem lista183"/>
    <w:next w:val="Semlista"/>
    <w:uiPriority w:val="99"/>
    <w:semiHidden/>
    <w:unhideWhenUsed/>
    <w:rsid w:val="00810FCA"/>
  </w:style>
  <w:style w:type="table" w:customStyle="1" w:styleId="Tabelacomgrade143">
    <w:name w:val="Tabela com grade143"/>
    <w:basedOn w:val="Tabelanormal"/>
    <w:next w:val="Tabelacomgrade"/>
    <w:uiPriority w:val="59"/>
    <w:rsid w:val="00810FCA"/>
    <w:pPr>
      <w:spacing w:after="0" w:line="240" w:lineRule="auto"/>
    </w:pPr>
    <w:rPr>
      <w:rFonts w:ascii="Arial" w:eastAsia="Calibri" w:hAnsi="Arial" w:cs="Arial"/>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193">
    <w:name w:val="Sem lista193"/>
    <w:next w:val="Semlista"/>
    <w:uiPriority w:val="99"/>
    <w:semiHidden/>
    <w:unhideWhenUsed/>
    <w:rsid w:val="00810FCA"/>
  </w:style>
  <w:style w:type="table" w:customStyle="1" w:styleId="Tabelacomgrade156">
    <w:name w:val="Tabela com grade156"/>
    <w:basedOn w:val="Tabelanormal"/>
    <w:next w:val="Tabelacomgrade"/>
    <w:uiPriority w:val="39"/>
    <w:rsid w:val="00810FC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36">
    <w:name w:val="Tabela com grade236"/>
    <w:basedOn w:val="Tabelanormal"/>
    <w:next w:val="Tabelacomgrade"/>
    <w:uiPriority w:val="39"/>
    <w:rsid w:val="00810FC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36">
    <w:name w:val="Tabela com grade336"/>
    <w:basedOn w:val="Tabelanormal"/>
    <w:next w:val="Tabelacomgrade"/>
    <w:uiPriority w:val="39"/>
    <w:rsid w:val="00810FC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36">
    <w:name w:val="Tabela com grade436"/>
    <w:basedOn w:val="Tabelanormal"/>
    <w:next w:val="Tabelacomgrade"/>
    <w:uiPriority w:val="39"/>
    <w:rsid w:val="00810FC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deGrade1Clara33">
    <w:name w:val="Tabela de Grade 1 Clara33"/>
    <w:basedOn w:val="Tabelanormal"/>
    <w:next w:val="TabeladeGrade1Clara1"/>
    <w:uiPriority w:val="46"/>
    <w:rsid w:val="00810FCA"/>
    <w:pPr>
      <w:spacing w:after="0" w:line="240" w:lineRule="auto"/>
    </w:pPr>
    <w:rPr>
      <w:rFonts w:ascii="Arial" w:eastAsia="Calibri" w:hAnsi="Arial" w:cs="Arial"/>
      <w:sz w:val="20"/>
      <w:szCs w:val="20"/>
      <w:lang w:eastAsia="pt-BR"/>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elaSimples233">
    <w:name w:val="Tabela Simples 233"/>
    <w:basedOn w:val="Tabelanormal"/>
    <w:next w:val="TabelaSimples21"/>
    <w:uiPriority w:val="42"/>
    <w:rsid w:val="00810FCA"/>
    <w:pPr>
      <w:spacing w:after="0" w:line="240" w:lineRule="auto"/>
    </w:pPr>
    <w:rPr>
      <w:rFonts w:ascii="Arial" w:eastAsia="Calibri" w:hAnsi="Arial" w:cs="Arial"/>
      <w:sz w:val="20"/>
      <w:szCs w:val="20"/>
      <w:lang w:eastAsia="pt-BR"/>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numbering" w:customStyle="1" w:styleId="Semlista263">
    <w:name w:val="Sem lista263"/>
    <w:next w:val="Semlista"/>
    <w:uiPriority w:val="99"/>
    <w:semiHidden/>
    <w:unhideWhenUsed/>
    <w:rsid w:val="00810FCA"/>
  </w:style>
  <w:style w:type="table" w:customStyle="1" w:styleId="Tabelacomgrade536">
    <w:name w:val="Tabela com grade536"/>
    <w:basedOn w:val="Tabelanormal"/>
    <w:next w:val="Tabelacomgrade"/>
    <w:uiPriority w:val="39"/>
    <w:rsid w:val="00810FC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363">
    <w:name w:val="Sem lista363"/>
    <w:next w:val="Semlista"/>
    <w:uiPriority w:val="99"/>
    <w:semiHidden/>
    <w:unhideWhenUsed/>
    <w:rsid w:val="00810FCA"/>
  </w:style>
  <w:style w:type="numbering" w:customStyle="1" w:styleId="Semlista463">
    <w:name w:val="Sem lista463"/>
    <w:next w:val="Semlista"/>
    <w:uiPriority w:val="99"/>
    <w:semiHidden/>
    <w:unhideWhenUsed/>
    <w:rsid w:val="00810FCA"/>
  </w:style>
  <w:style w:type="table" w:customStyle="1" w:styleId="Tabelacomgrade636">
    <w:name w:val="Tabela com grade636"/>
    <w:basedOn w:val="Tabelanormal"/>
    <w:next w:val="Tabelacomgrade"/>
    <w:uiPriority w:val="39"/>
    <w:rsid w:val="00810FC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553">
    <w:name w:val="Sem lista553"/>
    <w:next w:val="Semlista"/>
    <w:uiPriority w:val="99"/>
    <w:semiHidden/>
    <w:unhideWhenUsed/>
    <w:rsid w:val="00810FCA"/>
  </w:style>
  <w:style w:type="numbering" w:customStyle="1" w:styleId="Estilo12712">
    <w:name w:val="Estilo12712"/>
    <w:uiPriority w:val="99"/>
    <w:rsid w:val="00810FCA"/>
  </w:style>
  <w:style w:type="numbering" w:customStyle="1" w:styleId="Semlista653">
    <w:name w:val="Sem lista653"/>
    <w:next w:val="Semlista"/>
    <w:uiPriority w:val="99"/>
    <w:semiHidden/>
    <w:unhideWhenUsed/>
    <w:rsid w:val="00810FCA"/>
  </w:style>
  <w:style w:type="numbering" w:customStyle="1" w:styleId="Semlista753">
    <w:name w:val="Sem lista753"/>
    <w:next w:val="Semlista"/>
    <w:uiPriority w:val="99"/>
    <w:semiHidden/>
    <w:unhideWhenUsed/>
    <w:rsid w:val="00810FCA"/>
  </w:style>
  <w:style w:type="numbering" w:customStyle="1" w:styleId="Estilo121612">
    <w:name w:val="Estilo121612"/>
    <w:uiPriority w:val="99"/>
    <w:rsid w:val="00810FCA"/>
  </w:style>
  <w:style w:type="numbering" w:customStyle="1" w:styleId="Estilo1211612">
    <w:name w:val="Estilo1211612"/>
    <w:uiPriority w:val="99"/>
    <w:rsid w:val="00810FCA"/>
  </w:style>
  <w:style w:type="numbering" w:customStyle="1" w:styleId="Semlista853">
    <w:name w:val="Sem lista853"/>
    <w:next w:val="Semlista"/>
    <w:uiPriority w:val="99"/>
    <w:semiHidden/>
    <w:unhideWhenUsed/>
    <w:rsid w:val="00810FCA"/>
  </w:style>
  <w:style w:type="numbering" w:customStyle="1" w:styleId="Semlista1163">
    <w:name w:val="Sem lista1163"/>
    <w:next w:val="Semlista"/>
    <w:uiPriority w:val="99"/>
    <w:semiHidden/>
    <w:unhideWhenUsed/>
    <w:rsid w:val="00810FCA"/>
  </w:style>
  <w:style w:type="numbering" w:customStyle="1" w:styleId="Semlista2163">
    <w:name w:val="Sem lista2163"/>
    <w:next w:val="Semlista"/>
    <w:uiPriority w:val="99"/>
    <w:semiHidden/>
    <w:unhideWhenUsed/>
    <w:rsid w:val="00810FCA"/>
  </w:style>
  <w:style w:type="numbering" w:customStyle="1" w:styleId="Semlista11163">
    <w:name w:val="Sem lista11163"/>
    <w:next w:val="Semlista"/>
    <w:uiPriority w:val="99"/>
    <w:semiHidden/>
    <w:unhideWhenUsed/>
    <w:rsid w:val="00810FCA"/>
  </w:style>
  <w:style w:type="numbering" w:customStyle="1" w:styleId="Semlista21163">
    <w:name w:val="Sem lista21163"/>
    <w:next w:val="Semlista"/>
    <w:uiPriority w:val="99"/>
    <w:semiHidden/>
    <w:unhideWhenUsed/>
    <w:rsid w:val="00810FCA"/>
  </w:style>
  <w:style w:type="numbering" w:customStyle="1" w:styleId="Semlista3153">
    <w:name w:val="Sem lista3153"/>
    <w:next w:val="Semlista"/>
    <w:uiPriority w:val="99"/>
    <w:semiHidden/>
    <w:unhideWhenUsed/>
    <w:rsid w:val="00810FCA"/>
  </w:style>
  <w:style w:type="numbering" w:customStyle="1" w:styleId="Semlista4153">
    <w:name w:val="Sem lista4153"/>
    <w:next w:val="Semlista"/>
    <w:uiPriority w:val="99"/>
    <w:semiHidden/>
    <w:unhideWhenUsed/>
    <w:rsid w:val="00810FCA"/>
  </w:style>
  <w:style w:type="numbering" w:customStyle="1" w:styleId="Semlista5153">
    <w:name w:val="Sem lista5153"/>
    <w:next w:val="Semlista"/>
    <w:uiPriority w:val="99"/>
    <w:semiHidden/>
    <w:unhideWhenUsed/>
    <w:rsid w:val="00810FCA"/>
  </w:style>
  <w:style w:type="numbering" w:customStyle="1" w:styleId="Estilo12111512">
    <w:name w:val="Estilo12111512"/>
    <w:uiPriority w:val="99"/>
    <w:rsid w:val="00810FCA"/>
  </w:style>
  <w:style w:type="numbering" w:customStyle="1" w:styleId="Semlista6153">
    <w:name w:val="Sem lista6153"/>
    <w:next w:val="Semlista"/>
    <w:uiPriority w:val="99"/>
    <w:semiHidden/>
    <w:unhideWhenUsed/>
    <w:rsid w:val="00810FCA"/>
  </w:style>
  <w:style w:type="numbering" w:customStyle="1" w:styleId="Semlista7153">
    <w:name w:val="Sem lista7153"/>
    <w:next w:val="Semlista"/>
    <w:uiPriority w:val="99"/>
    <w:semiHidden/>
    <w:unhideWhenUsed/>
    <w:rsid w:val="00810FCA"/>
  </w:style>
  <w:style w:type="numbering" w:customStyle="1" w:styleId="Semlista8153">
    <w:name w:val="Sem lista8153"/>
    <w:next w:val="Semlista"/>
    <w:uiPriority w:val="99"/>
    <w:semiHidden/>
    <w:unhideWhenUsed/>
    <w:rsid w:val="00810FCA"/>
  </w:style>
  <w:style w:type="numbering" w:customStyle="1" w:styleId="Semlista111153">
    <w:name w:val="Sem lista111153"/>
    <w:next w:val="Semlista"/>
    <w:uiPriority w:val="99"/>
    <w:semiHidden/>
    <w:unhideWhenUsed/>
    <w:rsid w:val="00810FCA"/>
  </w:style>
  <w:style w:type="numbering" w:customStyle="1" w:styleId="Semlista211153">
    <w:name w:val="Sem lista211153"/>
    <w:next w:val="Semlista"/>
    <w:uiPriority w:val="99"/>
    <w:semiHidden/>
    <w:unhideWhenUsed/>
    <w:rsid w:val="00810FCA"/>
  </w:style>
  <w:style w:type="numbering" w:customStyle="1" w:styleId="Semlista1111153">
    <w:name w:val="Sem lista1111153"/>
    <w:next w:val="Semlista"/>
    <w:uiPriority w:val="99"/>
    <w:semiHidden/>
    <w:unhideWhenUsed/>
    <w:rsid w:val="00810FCA"/>
  </w:style>
  <w:style w:type="numbering" w:customStyle="1" w:styleId="Semlista2111153">
    <w:name w:val="Sem lista2111153"/>
    <w:next w:val="Semlista"/>
    <w:uiPriority w:val="99"/>
    <w:semiHidden/>
    <w:unhideWhenUsed/>
    <w:rsid w:val="00810FCA"/>
  </w:style>
  <w:style w:type="numbering" w:customStyle="1" w:styleId="Semlista31153">
    <w:name w:val="Sem lista31153"/>
    <w:next w:val="Semlista"/>
    <w:uiPriority w:val="99"/>
    <w:semiHidden/>
    <w:unhideWhenUsed/>
    <w:rsid w:val="00810FCA"/>
  </w:style>
  <w:style w:type="numbering" w:customStyle="1" w:styleId="Semlista41153">
    <w:name w:val="Sem lista41153"/>
    <w:next w:val="Semlista"/>
    <w:uiPriority w:val="99"/>
    <w:semiHidden/>
    <w:unhideWhenUsed/>
    <w:rsid w:val="00810FCA"/>
  </w:style>
  <w:style w:type="table" w:customStyle="1" w:styleId="Tabelacomgrade736">
    <w:name w:val="Tabela com grade736"/>
    <w:basedOn w:val="Tabelanormal"/>
    <w:next w:val="Tabelacomgrade"/>
    <w:uiPriority w:val="39"/>
    <w:rsid w:val="00810FC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36">
    <w:name w:val="Tabela com grade836"/>
    <w:basedOn w:val="Tabelanormal"/>
    <w:next w:val="Tabelacomgrade"/>
    <w:uiPriority w:val="39"/>
    <w:rsid w:val="00810FC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21111412">
    <w:name w:val="Estilo121111412"/>
    <w:uiPriority w:val="99"/>
    <w:rsid w:val="00810FCA"/>
  </w:style>
  <w:style w:type="numbering" w:customStyle="1" w:styleId="Semlista943">
    <w:name w:val="Sem lista943"/>
    <w:next w:val="Semlista"/>
    <w:uiPriority w:val="99"/>
    <w:semiHidden/>
    <w:unhideWhenUsed/>
    <w:rsid w:val="00810FCA"/>
  </w:style>
  <w:style w:type="numbering" w:customStyle="1" w:styleId="Semlista1243">
    <w:name w:val="Sem lista1243"/>
    <w:next w:val="Semlista"/>
    <w:uiPriority w:val="99"/>
    <w:semiHidden/>
    <w:unhideWhenUsed/>
    <w:rsid w:val="00810FCA"/>
  </w:style>
  <w:style w:type="numbering" w:customStyle="1" w:styleId="Semlista2243">
    <w:name w:val="Sem lista2243"/>
    <w:next w:val="Semlista"/>
    <w:uiPriority w:val="99"/>
    <w:semiHidden/>
    <w:unhideWhenUsed/>
    <w:rsid w:val="00810FCA"/>
  </w:style>
  <w:style w:type="numbering" w:customStyle="1" w:styleId="Semlista3243">
    <w:name w:val="Sem lista3243"/>
    <w:next w:val="Semlista"/>
    <w:uiPriority w:val="99"/>
    <w:semiHidden/>
    <w:unhideWhenUsed/>
    <w:rsid w:val="00810FCA"/>
  </w:style>
  <w:style w:type="numbering" w:customStyle="1" w:styleId="Semlista4243">
    <w:name w:val="Sem lista4243"/>
    <w:next w:val="Semlista"/>
    <w:uiPriority w:val="99"/>
    <w:semiHidden/>
    <w:unhideWhenUsed/>
    <w:rsid w:val="00810FCA"/>
  </w:style>
  <w:style w:type="numbering" w:customStyle="1" w:styleId="Semlista11243">
    <w:name w:val="Sem lista11243"/>
    <w:next w:val="Semlista"/>
    <w:uiPriority w:val="99"/>
    <w:semiHidden/>
    <w:unhideWhenUsed/>
    <w:rsid w:val="00810FCA"/>
  </w:style>
  <w:style w:type="numbering" w:customStyle="1" w:styleId="Semlista21243">
    <w:name w:val="Sem lista21243"/>
    <w:next w:val="Semlista"/>
    <w:uiPriority w:val="99"/>
    <w:semiHidden/>
    <w:unhideWhenUsed/>
    <w:rsid w:val="00810FCA"/>
  </w:style>
  <w:style w:type="numbering" w:customStyle="1" w:styleId="Semlista111243">
    <w:name w:val="Sem lista111243"/>
    <w:next w:val="Semlista"/>
    <w:uiPriority w:val="99"/>
    <w:semiHidden/>
    <w:unhideWhenUsed/>
    <w:rsid w:val="00810FCA"/>
  </w:style>
  <w:style w:type="numbering" w:customStyle="1" w:styleId="Semlista211243">
    <w:name w:val="Sem lista211243"/>
    <w:next w:val="Semlista"/>
    <w:uiPriority w:val="99"/>
    <w:semiHidden/>
    <w:unhideWhenUsed/>
    <w:rsid w:val="00810FCA"/>
  </w:style>
  <w:style w:type="numbering" w:customStyle="1" w:styleId="Semlista311153">
    <w:name w:val="Sem lista311153"/>
    <w:next w:val="Semlista"/>
    <w:uiPriority w:val="99"/>
    <w:semiHidden/>
    <w:unhideWhenUsed/>
    <w:rsid w:val="00810FCA"/>
  </w:style>
  <w:style w:type="numbering" w:customStyle="1" w:styleId="Semlista411153">
    <w:name w:val="Sem lista411153"/>
    <w:next w:val="Semlista"/>
    <w:uiPriority w:val="99"/>
    <w:semiHidden/>
    <w:unhideWhenUsed/>
    <w:rsid w:val="00810FCA"/>
  </w:style>
  <w:style w:type="numbering" w:customStyle="1" w:styleId="Semlista51123">
    <w:name w:val="Sem lista51123"/>
    <w:next w:val="Semlista"/>
    <w:uiPriority w:val="99"/>
    <w:semiHidden/>
    <w:unhideWhenUsed/>
    <w:rsid w:val="00810FCA"/>
  </w:style>
  <w:style w:type="numbering" w:customStyle="1" w:styleId="Estilo122512">
    <w:name w:val="Estilo122512"/>
    <w:uiPriority w:val="99"/>
    <w:rsid w:val="00810FCA"/>
  </w:style>
  <w:style w:type="numbering" w:customStyle="1" w:styleId="Semlista61123">
    <w:name w:val="Sem lista61123"/>
    <w:next w:val="Semlista"/>
    <w:uiPriority w:val="99"/>
    <w:semiHidden/>
    <w:unhideWhenUsed/>
    <w:rsid w:val="00810FCA"/>
  </w:style>
  <w:style w:type="numbering" w:customStyle="1" w:styleId="Semlista71123">
    <w:name w:val="Sem lista71123"/>
    <w:next w:val="Semlista"/>
    <w:uiPriority w:val="99"/>
    <w:semiHidden/>
    <w:unhideWhenUsed/>
    <w:rsid w:val="00810FCA"/>
  </w:style>
  <w:style w:type="numbering" w:customStyle="1" w:styleId="Semlista81123">
    <w:name w:val="Sem lista81123"/>
    <w:next w:val="Semlista"/>
    <w:uiPriority w:val="99"/>
    <w:semiHidden/>
    <w:unhideWhenUsed/>
    <w:rsid w:val="00810FCA"/>
  </w:style>
  <w:style w:type="numbering" w:customStyle="1" w:styleId="Semlista11111153">
    <w:name w:val="Sem lista11111153"/>
    <w:next w:val="Semlista"/>
    <w:uiPriority w:val="99"/>
    <w:semiHidden/>
    <w:unhideWhenUsed/>
    <w:rsid w:val="00810FCA"/>
  </w:style>
  <w:style w:type="numbering" w:customStyle="1" w:styleId="Semlista21111153">
    <w:name w:val="Sem lista21111153"/>
    <w:next w:val="Semlista"/>
    <w:uiPriority w:val="99"/>
    <w:semiHidden/>
    <w:unhideWhenUsed/>
    <w:rsid w:val="00810FCA"/>
  </w:style>
  <w:style w:type="numbering" w:customStyle="1" w:styleId="Semlista111111133">
    <w:name w:val="Sem lista111111133"/>
    <w:next w:val="Semlista"/>
    <w:uiPriority w:val="99"/>
    <w:semiHidden/>
    <w:unhideWhenUsed/>
    <w:rsid w:val="00810FCA"/>
  </w:style>
  <w:style w:type="numbering" w:customStyle="1" w:styleId="Semlista211111133">
    <w:name w:val="Sem lista211111133"/>
    <w:next w:val="Semlista"/>
    <w:uiPriority w:val="99"/>
    <w:semiHidden/>
    <w:unhideWhenUsed/>
    <w:rsid w:val="00810FCA"/>
  </w:style>
  <w:style w:type="numbering" w:customStyle="1" w:styleId="Semlista3111133">
    <w:name w:val="Sem lista3111133"/>
    <w:next w:val="Semlista"/>
    <w:uiPriority w:val="99"/>
    <w:semiHidden/>
    <w:unhideWhenUsed/>
    <w:rsid w:val="00810FCA"/>
  </w:style>
  <w:style w:type="numbering" w:customStyle="1" w:styleId="Semlista4111123">
    <w:name w:val="Sem lista4111123"/>
    <w:next w:val="Semlista"/>
    <w:uiPriority w:val="99"/>
    <w:semiHidden/>
    <w:unhideWhenUsed/>
    <w:rsid w:val="00810FCA"/>
  </w:style>
  <w:style w:type="numbering" w:customStyle="1" w:styleId="Estilo121111123">
    <w:name w:val="Estilo121111123"/>
    <w:uiPriority w:val="99"/>
    <w:rsid w:val="00810FCA"/>
  </w:style>
  <w:style w:type="numbering" w:customStyle="1" w:styleId="Semlista1023">
    <w:name w:val="Sem lista1023"/>
    <w:next w:val="Semlista"/>
    <w:uiPriority w:val="99"/>
    <w:semiHidden/>
    <w:unhideWhenUsed/>
    <w:rsid w:val="00810FCA"/>
  </w:style>
  <w:style w:type="numbering" w:customStyle="1" w:styleId="Semlista1323">
    <w:name w:val="Sem lista1323"/>
    <w:next w:val="Semlista"/>
    <w:uiPriority w:val="99"/>
    <w:semiHidden/>
    <w:unhideWhenUsed/>
    <w:rsid w:val="00810FCA"/>
  </w:style>
  <w:style w:type="numbering" w:customStyle="1" w:styleId="Semlista2323">
    <w:name w:val="Sem lista2323"/>
    <w:next w:val="Semlista"/>
    <w:uiPriority w:val="99"/>
    <w:semiHidden/>
    <w:unhideWhenUsed/>
    <w:rsid w:val="00810FCA"/>
  </w:style>
  <w:style w:type="numbering" w:customStyle="1" w:styleId="Semlista11323">
    <w:name w:val="Sem lista11323"/>
    <w:next w:val="Semlista"/>
    <w:uiPriority w:val="99"/>
    <w:semiHidden/>
    <w:unhideWhenUsed/>
    <w:rsid w:val="00810FCA"/>
  </w:style>
  <w:style w:type="numbering" w:customStyle="1" w:styleId="Semlista21323">
    <w:name w:val="Sem lista21323"/>
    <w:next w:val="Semlista"/>
    <w:uiPriority w:val="99"/>
    <w:semiHidden/>
    <w:unhideWhenUsed/>
    <w:rsid w:val="00810FCA"/>
  </w:style>
  <w:style w:type="numbering" w:customStyle="1" w:styleId="Semlista3323">
    <w:name w:val="Sem lista3323"/>
    <w:next w:val="Semlista"/>
    <w:uiPriority w:val="99"/>
    <w:semiHidden/>
    <w:unhideWhenUsed/>
    <w:rsid w:val="00810FCA"/>
  </w:style>
  <w:style w:type="numbering" w:customStyle="1" w:styleId="Semlista4323">
    <w:name w:val="Sem lista4323"/>
    <w:next w:val="Semlista"/>
    <w:uiPriority w:val="99"/>
    <w:semiHidden/>
    <w:unhideWhenUsed/>
    <w:rsid w:val="00810FCA"/>
  </w:style>
  <w:style w:type="numbering" w:customStyle="1" w:styleId="Semlista5223">
    <w:name w:val="Sem lista5223"/>
    <w:next w:val="Semlista"/>
    <w:uiPriority w:val="99"/>
    <w:semiHidden/>
    <w:unhideWhenUsed/>
    <w:rsid w:val="00810FCA"/>
  </w:style>
  <w:style w:type="numbering" w:customStyle="1" w:styleId="Estilo123412">
    <w:name w:val="Estilo123412"/>
    <w:uiPriority w:val="99"/>
    <w:rsid w:val="00810FCA"/>
  </w:style>
  <w:style w:type="numbering" w:customStyle="1" w:styleId="Semlista6223">
    <w:name w:val="Sem lista6223"/>
    <w:next w:val="Semlista"/>
    <w:uiPriority w:val="99"/>
    <w:semiHidden/>
    <w:unhideWhenUsed/>
    <w:rsid w:val="00810FCA"/>
  </w:style>
  <w:style w:type="numbering" w:customStyle="1" w:styleId="Semlista7223">
    <w:name w:val="Sem lista7223"/>
    <w:next w:val="Semlista"/>
    <w:uiPriority w:val="99"/>
    <w:semiHidden/>
    <w:unhideWhenUsed/>
    <w:rsid w:val="00810FCA"/>
  </w:style>
  <w:style w:type="numbering" w:customStyle="1" w:styleId="Semlista8223">
    <w:name w:val="Sem lista8223"/>
    <w:next w:val="Semlista"/>
    <w:uiPriority w:val="99"/>
    <w:semiHidden/>
    <w:unhideWhenUsed/>
    <w:rsid w:val="00810FCA"/>
  </w:style>
  <w:style w:type="numbering" w:customStyle="1" w:styleId="Semlista111323">
    <w:name w:val="Sem lista111323"/>
    <w:next w:val="Semlista"/>
    <w:uiPriority w:val="99"/>
    <w:semiHidden/>
    <w:unhideWhenUsed/>
    <w:rsid w:val="00810FCA"/>
  </w:style>
  <w:style w:type="numbering" w:customStyle="1" w:styleId="Semlista211323">
    <w:name w:val="Sem lista211323"/>
    <w:next w:val="Semlista"/>
    <w:uiPriority w:val="99"/>
    <w:semiHidden/>
    <w:unhideWhenUsed/>
    <w:rsid w:val="00810FCA"/>
  </w:style>
  <w:style w:type="numbering" w:customStyle="1" w:styleId="Semlista1111223">
    <w:name w:val="Sem lista1111223"/>
    <w:next w:val="Semlista"/>
    <w:uiPriority w:val="99"/>
    <w:semiHidden/>
    <w:unhideWhenUsed/>
    <w:rsid w:val="00810FCA"/>
  </w:style>
  <w:style w:type="numbering" w:customStyle="1" w:styleId="Semlista2111223">
    <w:name w:val="Sem lista2111223"/>
    <w:next w:val="Semlista"/>
    <w:uiPriority w:val="99"/>
    <w:semiHidden/>
    <w:unhideWhenUsed/>
    <w:rsid w:val="00810FCA"/>
  </w:style>
  <w:style w:type="numbering" w:customStyle="1" w:styleId="Semlista31223">
    <w:name w:val="Sem lista31223"/>
    <w:next w:val="Semlista"/>
    <w:uiPriority w:val="99"/>
    <w:semiHidden/>
    <w:unhideWhenUsed/>
    <w:rsid w:val="00810FCA"/>
  </w:style>
  <w:style w:type="numbering" w:customStyle="1" w:styleId="Semlista41223">
    <w:name w:val="Sem lista41223"/>
    <w:next w:val="Semlista"/>
    <w:uiPriority w:val="99"/>
    <w:semiHidden/>
    <w:unhideWhenUsed/>
    <w:rsid w:val="00810FCA"/>
  </w:style>
  <w:style w:type="numbering" w:customStyle="1" w:styleId="Estilo1212412">
    <w:name w:val="Estilo1212412"/>
    <w:uiPriority w:val="99"/>
    <w:rsid w:val="00810FCA"/>
  </w:style>
  <w:style w:type="numbering" w:customStyle="1" w:styleId="Semlista9123">
    <w:name w:val="Sem lista9123"/>
    <w:next w:val="Semlista"/>
    <w:uiPriority w:val="99"/>
    <w:semiHidden/>
    <w:unhideWhenUsed/>
    <w:rsid w:val="00810FCA"/>
  </w:style>
  <w:style w:type="numbering" w:customStyle="1" w:styleId="Semlista12123">
    <w:name w:val="Sem lista12123"/>
    <w:next w:val="Semlista"/>
    <w:uiPriority w:val="99"/>
    <w:semiHidden/>
    <w:unhideWhenUsed/>
    <w:rsid w:val="00810FCA"/>
  </w:style>
  <w:style w:type="numbering" w:customStyle="1" w:styleId="Semlista22123">
    <w:name w:val="Sem lista22123"/>
    <w:next w:val="Semlista"/>
    <w:uiPriority w:val="99"/>
    <w:semiHidden/>
    <w:unhideWhenUsed/>
    <w:rsid w:val="00810FCA"/>
  </w:style>
  <w:style w:type="numbering" w:customStyle="1" w:styleId="Semlista32123">
    <w:name w:val="Sem lista32123"/>
    <w:next w:val="Semlista"/>
    <w:uiPriority w:val="99"/>
    <w:semiHidden/>
    <w:unhideWhenUsed/>
    <w:rsid w:val="00810FCA"/>
  </w:style>
  <w:style w:type="numbering" w:customStyle="1" w:styleId="Semlista42123">
    <w:name w:val="Sem lista42123"/>
    <w:next w:val="Semlista"/>
    <w:uiPriority w:val="99"/>
    <w:semiHidden/>
    <w:unhideWhenUsed/>
    <w:rsid w:val="00810FCA"/>
  </w:style>
  <w:style w:type="numbering" w:customStyle="1" w:styleId="Semlista112123">
    <w:name w:val="Sem lista112123"/>
    <w:next w:val="Semlista"/>
    <w:uiPriority w:val="99"/>
    <w:semiHidden/>
    <w:unhideWhenUsed/>
    <w:rsid w:val="00810FCA"/>
  </w:style>
  <w:style w:type="numbering" w:customStyle="1" w:styleId="Semlista212123">
    <w:name w:val="Sem lista212123"/>
    <w:next w:val="Semlista"/>
    <w:uiPriority w:val="99"/>
    <w:semiHidden/>
    <w:unhideWhenUsed/>
    <w:rsid w:val="00810FCA"/>
  </w:style>
  <w:style w:type="numbering" w:customStyle="1" w:styleId="Semlista1112123">
    <w:name w:val="Sem lista1112123"/>
    <w:next w:val="Semlista"/>
    <w:uiPriority w:val="99"/>
    <w:semiHidden/>
    <w:unhideWhenUsed/>
    <w:rsid w:val="00810FCA"/>
  </w:style>
  <w:style w:type="numbering" w:customStyle="1" w:styleId="Semlista2112123">
    <w:name w:val="Sem lista2112123"/>
    <w:next w:val="Semlista"/>
    <w:uiPriority w:val="99"/>
    <w:semiHidden/>
    <w:unhideWhenUsed/>
    <w:rsid w:val="00810FCA"/>
  </w:style>
  <w:style w:type="numbering" w:customStyle="1" w:styleId="Semlista311223">
    <w:name w:val="Sem lista311223"/>
    <w:next w:val="Semlista"/>
    <w:uiPriority w:val="99"/>
    <w:semiHidden/>
    <w:unhideWhenUsed/>
    <w:rsid w:val="00810FCA"/>
  </w:style>
  <w:style w:type="numbering" w:customStyle="1" w:styleId="Semlista411223">
    <w:name w:val="Sem lista411223"/>
    <w:next w:val="Semlista"/>
    <w:uiPriority w:val="99"/>
    <w:semiHidden/>
    <w:unhideWhenUsed/>
    <w:rsid w:val="00810FCA"/>
  </w:style>
  <w:style w:type="numbering" w:customStyle="1" w:styleId="Semlista51223">
    <w:name w:val="Sem lista51223"/>
    <w:next w:val="Semlista"/>
    <w:uiPriority w:val="99"/>
    <w:semiHidden/>
    <w:unhideWhenUsed/>
    <w:rsid w:val="00810FCA"/>
  </w:style>
  <w:style w:type="numbering" w:customStyle="1" w:styleId="Estilo1221412">
    <w:name w:val="Estilo1221412"/>
    <w:uiPriority w:val="99"/>
    <w:rsid w:val="00810FCA"/>
  </w:style>
  <w:style w:type="numbering" w:customStyle="1" w:styleId="Semlista61223">
    <w:name w:val="Sem lista61223"/>
    <w:next w:val="Semlista"/>
    <w:uiPriority w:val="99"/>
    <w:semiHidden/>
    <w:unhideWhenUsed/>
    <w:rsid w:val="00810FCA"/>
  </w:style>
  <w:style w:type="numbering" w:customStyle="1" w:styleId="Semlista71223">
    <w:name w:val="Sem lista71223"/>
    <w:next w:val="Semlista"/>
    <w:uiPriority w:val="99"/>
    <w:semiHidden/>
    <w:unhideWhenUsed/>
    <w:rsid w:val="00810FCA"/>
  </w:style>
  <w:style w:type="numbering" w:customStyle="1" w:styleId="Semlista81223">
    <w:name w:val="Sem lista81223"/>
    <w:next w:val="Semlista"/>
    <w:uiPriority w:val="99"/>
    <w:semiHidden/>
    <w:unhideWhenUsed/>
    <w:rsid w:val="00810FCA"/>
  </w:style>
  <w:style w:type="numbering" w:customStyle="1" w:styleId="Semlista11111223">
    <w:name w:val="Sem lista11111223"/>
    <w:next w:val="Semlista"/>
    <w:uiPriority w:val="99"/>
    <w:semiHidden/>
    <w:unhideWhenUsed/>
    <w:rsid w:val="00810FCA"/>
  </w:style>
  <w:style w:type="numbering" w:customStyle="1" w:styleId="Semlista21111223">
    <w:name w:val="Sem lista21111223"/>
    <w:next w:val="Semlista"/>
    <w:uiPriority w:val="99"/>
    <w:semiHidden/>
    <w:unhideWhenUsed/>
    <w:rsid w:val="00810FCA"/>
  </w:style>
  <w:style w:type="numbering" w:customStyle="1" w:styleId="Semlista111111223">
    <w:name w:val="Sem lista111111223"/>
    <w:next w:val="Semlista"/>
    <w:uiPriority w:val="99"/>
    <w:semiHidden/>
    <w:unhideWhenUsed/>
    <w:rsid w:val="00810FCA"/>
  </w:style>
  <w:style w:type="numbering" w:customStyle="1" w:styleId="Semlista211111223">
    <w:name w:val="Sem lista211111223"/>
    <w:next w:val="Semlista"/>
    <w:uiPriority w:val="99"/>
    <w:semiHidden/>
    <w:unhideWhenUsed/>
    <w:rsid w:val="00810FCA"/>
  </w:style>
  <w:style w:type="numbering" w:customStyle="1" w:styleId="Semlista3111223">
    <w:name w:val="Sem lista3111223"/>
    <w:next w:val="Semlista"/>
    <w:uiPriority w:val="99"/>
    <w:semiHidden/>
    <w:unhideWhenUsed/>
    <w:rsid w:val="00810FCA"/>
  </w:style>
  <w:style w:type="numbering" w:customStyle="1" w:styleId="Semlista4111223">
    <w:name w:val="Sem lista4111223"/>
    <w:next w:val="Semlista"/>
    <w:uiPriority w:val="99"/>
    <w:semiHidden/>
    <w:unhideWhenUsed/>
    <w:rsid w:val="00810FCA"/>
  </w:style>
  <w:style w:type="numbering" w:customStyle="1" w:styleId="Estilo12112412">
    <w:name w:val="Estilo12112412"/>
    <w:uiPriority w:val="99"/>
    <w:rsid w:val="00810FCA"/>
  </w:style>
  <w:style w:type="numbering" w:customStyle="1" w:styleId="Estilo124312">
    <w:name w:val="Estilo124312"/>
    <w:uiPriority w:val="99"/>
    <w:rsid w:val="00810FCA"/>
  </w:style>
  <w:style w:type="numbering" w:customStyle="1" w:styleId="Estilo1213312">
    <w:name w:val="Estilo1213312"/>
    <w:uiPriority w:val="99"/>
    <w:rsid w:val="00810FCA"/>
  </w:style>
  <w:style w:type="numbering" w:customStyle="1" w:styleId="Estilo12113312">
    <w:name w:val="Estilo12113312"/>
    <w:uiPriority w:val="99"/>
    <w:rsid w:val="00810FCA"/>
  </w:style>
  <w:style w:type="numbering" w:customStyle="1" w:styleId="Estilo1222312">
    <w:name w:val="Estilo1222312"/>
    <w:uiPriority w:val="99"/>
    <w:rsid w:val="00810FCA"/>
  </w:style>
  <w:style w:type="numbering" w:customStyle="1" w:styleId="Estilo121112312">
    <w:name w:val="Estilo121112312"/>
    <w:uiPriority w:val="99"/>
    <w:rsid w:val="00810FCA"/>
  </w:style>
  <w:style w:type="numbering" w:customStyle="1" w:styleId="Estilo1231312">
    <w:name w:val="Estilo1231312"/>
    <w:uiPriority w:val="99"/>
    <w:rsid w:val="00810FCA"/>
  </w:style>
  <w:style w:type="numbering" w:customStyle="1" w:styleId="Estilo12121312">
    <w:name w:val="Estilo12121312"/>
    <w:uiPriority w:val="99"/>
    <w:rsid w:val="00810FCA"/>
  </w:style>
  <w:style w:type="numbering" w:customStyle="1" w:styleId="Estilo12211312">
    <w:name w:val="Estilo12211312"/>
    <w:uiPriority w:val="99"/>
    <w:rsid w:val="00810FCA"/>
  </w:style>
  <w:style w:type="numbering" w:customStyle="1" w:styleId="Estilo121121312">
    <w:name w:val="Estilo121121312"/>
    <w:uiPriority w:val="99"/>
    <w:rsid w:val="00810FCA"/>
  </w:style>
  <w:style w:type="numbering" w:customStyle="1" w:styleId="Estilo12523">
    <w:name w:val="Estilo12523"/>
    <w:uiPriority w:val="99"/>
    <w:rsid w:val="00810FCA"/>
  </w:style>
  <w:style w:type="numbering" w:customStyle="1" w:styleId="Estilo121423">
    <w:name w:val="Estilo121423"/>
    <w:uiPriority w:val="99"/>
    <w:rsid w:val="00810FCA"/>
  </w:style>
  <w:style w:type="numbering" w:customStyle="1" w:styleId="Estilo1211423">
    <w:name w:val="Estilo1211423"/>
    <w:uiPriority w:val="99"/>
    <w:rsid w:val="00810FCA"/>
  </w:style>
  <w:style w:type="numbering" w:customStyle="1" w:styleId="Estilo12111323">
    <w:name w:val="Estilo12111323"/>
    <w:uiPriority w:val="99"/>
    <w:rsid w:val="00810FCA"/>
  </w:style>
  <w:style w:type="numbering" w:customStyle="1" w:styleId="Estilo122323">
    <w:name w:val="Estilo122323"/>
    <w:uiPriority w:val="99"/>
    <w:rsid w:val="00810FCA"/>
  </w:style>
  <w:style w:type="numbering" w:customStyle="1" w:styleId="Estilo121111223">
    <w:name w:val="Estilo121111223"/>
    <w:uiPriority w:val="99"/>
    <w:rsid w:val="00810FCA"/>
  </w:style>
  <w:style w:type="numbering" w:customStyle="1" w:styleId="Estilo123223">
    <w:name w:val="Estilo123223"/>
    <w:uiPriority w:val="99"/>
    <w:rsid w:val="00810FCA"/>
  </w:style>
  <w:style w:type="numbering" w:customStyle="1" w:styleId="Estilo1212223">
    <w:name w:val="Estilo1212223"/>
    <w:uiPriority w:val="99"/>
    <w:rsid w:val="00810FCA"/>
  </w:style>
  <w:style w:type="numbering" w:customStyle="1" w:styleId="Estilo1221223">
    <w:name w:val="Estilo1221223"/>
    <w:uiPriority w:val="99"/>
    <w:rsid w:val="00810FCA"/>
  </w:style>
  <w:style w:type="numbering" w:customStyle="1" w:styleId="Estilo12112223">
    <w:name w:val="Estilo12112223"/>
    <w:uiPriority w:val="99"/>
    <w:rsid w:val="00810FCA"/>
  </w:style>
  <w:style w:type="numbering" w:customStyle="1" w:styleId="Estilo124123">
    <w:name w:val="Estilo124123"/>
    <w:uiPriority w:val="99"/>
    <w:rsid w:val="00810FCA"/>
  </w:style>
  <w:style w:type="numbering" w:customStyle="1" w:styleId="Estilo1213123">
    <w:name w:val="Estilo1213123"/>
    <w:uiPriority w:val="99"/>
    <w:rsid w:val="00810FCA"/>
  </w:style>
  <w:style w:type="numbering" w:customStyle="1" w:styleId="Estilo12113123">
    <w:name w:val="Estilo12113123"/>
    <w:uiPriority w:val="99"/>
    <w:rsid w:val="00810FCA"/>
  </w:style>
  <w:style w:type="numbering" w:customStyle="1" w:styleId="Estilo1222123">
    <w:name w:val="Estilo1222123"/>
    <w:uiPriority w:val="99"/>
    <w:rsid w:val="00810FCA"/>
  </w:style>
  <w:style w:type="numbering" w:customStyle="1" w:styleId="Estilo121112123">
    <w:name w:val="Estilo121112123"/>
    <w:uiPriority w:val="99"/>
    <w:rsid w:val="00810FCA"/>
  </w:style>
  <w:style w:type="numbering" w:customStyle="1" w:styleId="Estilo1231123">
    <w:name w:val="Estilo1231123"/>
    <w:uiPriority w:val="99"/>
    <w:rsid w:val="00810FCA"/>
  </w:style>
  <w:style w:type="numbering" w:customStyle="1" w:styleId="Estilo12121123">
    <w:name w:val="Estilo12121123"/>
    <w:uiPriority w:val="99"/>
    <w:rsid w:val="00810FCA"/>
  </w:style>
  <w:style w:type="numbering" w:customStyle="1" w:styleId="Estilo12211123">
    <w:name w:val="Estilo12211123"/>
    <w:uiPriority w:val="99"/>
    <w:rsid w:val="00810FCA"/>
  </w:style>
  <w:style w:type="numbering" w:customStyle="1" w:styleId="Estilo121121123">
    <w:name w:val="Estilo121121123"/>
    <w:uiPriority w:val="99"/>
    <w:rsid w:val="00810FCA"/>
  </w:style>
  <w:style w:type="numbering" w:customStyle="1" w:styleId="Estilo12623">
    <w:name w:val="Estilo12623"/>
    <w:uiPriority w:val="99"/>
    <w:rsid w:val="00810FCA"/>
  </w:style>
  <w:style w:type="numbering" w:customStyle="1" w:styleId="Estilo121523">
    <w:name w:val="Estilo121523"/>
    <w:uiPriority w:val="99"/>
    <w:rsid w:val="00810FCA"/>
  </w:style>
  <w:style w:type="numbering" w:customStyle="1" w:styleId="Estilo1211523">
    <w:name w:val="Estilo1211523"/>
    <w:uiPriority w:val="99"/>
    <w:rsid w:val="00810FCA"/>
  </w:style>
  <w:style w:type="numbering" w:customStyle="1" w:styleId="Estilo121114112">
    <w:name w:val="Estilo121114112"/>
    <w:uiPriority w:val="99"/>
    <w:rsid w:val="00810FCA"/>
  </w:style>
  <w:style w:type="numbering" w:customStyle="1" w:styleId="Estilo122423">
    <w:name w:val="Estilo122423"/>
    <w:uiPriority w:val="99"/>
    <w:rsid w:val="00810FCA"/>
  </w:style>
  <w:style w:type="numbering" w:customStyle="1" w:styleId="Estilo1211113112">
    <w:name w:val="Estilo1211113112"/>
    <w:uiPriority w:val="99"/>
    <w:rsid w:val="00810FCA"/>
  </w:style>
  <w:style w:type="numbering" w:customStyle="1" w:styleId="Estilo1233112">
    <w:name w:val="Estilo1233112"/>
    <w:uiPriority w:val="99"/>
    <w:rsid w:val="00810FCA"/>
  </w:style>
  <w:style w:type="numbering" w:customStyle="1" w:styleId="Estilo12123112">
    <w:name w:val="Estilo12123112"/>
    <w:uiPriority w:val="99"/>
    <w:rsid w:val="00810FCA"/>
  </w:style>
  <w:style w:type="numbering" w:customStyle="1" w:styleId="Estilo12213112">
    <w:name w:val="Estilo12213112"/>
    <w:uiPriority w:val="99"/>
    <w:rsid w:val="00810FCA"/>
  </w:style>
  <w:style w:type="numbering" w:customStyle="1" w:styleId="Estilo121123112">
    <w:name w:val="Estilo121123112"/>
    <w:uiPriority w:val="99"/>
    <w:rsid w:val="00810FCA"/>
  </w:style>
  <w:style w:type="numbering" w:customStyle="1" w:styleId="Estilo1242112">
    <w:name w:val="Estilo1242112"/>
    <w:uiPriority w:val="99"/>
    <w:rsid w:val="00810FCA"/>
  </w:style>
  <w:style w:type="numbering" w:customStyle="1" w:styleId="Estilo12132112">
    <w:name w:val="Estilo12132112"/>
    <w:uiPriority w:val="99"/>
    <w:rsid w:val="00810FCA"/>
  </w:style>
  <w:style w:type="numbering" w:customStyle="1" w:styleId="Estilo121132112">
    <w:name w:val="Estilo121132112"/>
    <w:uiPriority w:val="99"/>
    <w:rsid w:val="00810FCA"/>
  </w:style>
  <w:style w:type="numbering" w:customStyle="1" w:styleId="Estilo12222112">
    <w:name w:val="Estilo12222112"/>
    <w:uiPriority w:val="99"/>
    <w:rsid w:val="00810FCA"/>
  </w:style>
  <w:style w:type="numbering" w:customStyle="1" w:styleId="Estilo1211122112">
    <w:name w:val="Estilo1211122112"/>
    <w:uiPriority w:val="99"/>
    <w:rsid w:val="00810FCA"/>
  </w:style>
  <w:style w:type="numbering" w:customStyle="1" w:styleId="Estilo12312112">
    <w:name w:val="Estilo12312112"/>
    <w:uiPriority w:val="99"/>
    <w:rsid w:val="00810FCA"/>
  </w:style>
  <w:style w:type="numbering" w:customStyle="1" w:styleId="Estilo121212112">
    <w:name w:val="Estilo121212112"/>
    <w:uiPriority w:val="99"/>
    <w:rsid w:val="00810FCA"/>
  </w:style>
  <w:style w:type="numbering" w:customStyle="1" w:styleId="Estilo122112112">
    <w:name w:val="Estilo122112112"/>
    <w:uiPriority w:val="99"/>
    <w:rsid w:val="00810FCA"/>
  </w:style>
  <w:style w:type="numbering" w:customStyle="1" w:styleId="Estilo1211212112">
    <w:name w:val="Estilo1211212112"/>
    <w:uiPriority w:val="99"/>
    <w:rsid w:val="00810FCA"/>
  </w:style>
  <w:style w:type="numbering" w:customStyle="1" w:styleId="Estilo121121222">
    <w:name w:val="Estilo121121222"/>
    <w:uiPriority w:val="99"/>
    <w:rsid w:val="00810FCA"/>
  </w:style>
  <w:style w:type="numbering" w:customStyle="1" w:styleId="Estilo1282">
    <w:name w:val="Estilo1282"/>
    <w:uiPriority w:val="99"/>
    <w:rsid w:val="00810FCA"/>
  </w:style>
  <w:style w:type="paragraph" w:customStyle="1" w:styleId="fb1">
    <w:name w:val="fb1"/>
    <w:basedOn w:val="Normal"/>
    <w:rsid w:val="00810FCA"/>
    <w:pPr>
      <w:spacing w:before="100" w:beforeAutospacing="1" w:after="100" w:afterAutospacing="1"/>
    </w:pPr>
  </w:style>
  <w:style w:type="paragraph" w:customStyle="1" w:styleId="style1">
    <w:name w:val="style1"/>
    <w:basedOn w:val="Normal"/>
    <w:rsid w:val="00810FCA"/>
    <w:pPr>
      <w:spacing w:before="100" w:beforeAutospacing="1" w:after="100" w:afterAutospacing="1"/>
    </w:pPr>
  </w:style>
  <w:style w:type="character" w:customStyle="1" w:styleId="style12">
    <w:name w:val="style12"/>
    <w:rsid w:val="00810FCA"/>
  </w:style>
  <w:style w:type="character" w:customStyle="1" w:styleId="style6">
    <w:name w:val="style6"/>
    <w:rsid w:val="00810FCA"/>
  </w:style>
  <w:style w:type="character" w:customStyle="1" w:styleId="style8">
    <w:name w:val="style8"/>
    <w:rsid w:val="00810FCA"/>
  </w:style>
  <w:style w:type="table" w:customStyle="1" w:styleId="TabeladeGrade6Colorida1">
    <w:name w:val="Tabela de Grade 6 Colorida1"/>
    <w:basedOn w:val="Tabelanormal"/>
    <w:uiPriority w:val="51"/>
    <w:rsid w:val="00810FCA"/>
    <w:pPr>
      <w:spacing w:after="0" w:line="240" w:lineRule="auto"/>
    </w:pPr>
    <w:rPr>
      <w:rFonts w:ascii="Calibri" w:eastAsia="Calibri" w:hAnsi="Calibri" w:cs="Times New Roman"/>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eladeGrade1Clara-nfase51">
    <w:name w:val="Tabela de Grade 1 Clara - Ênfase 51"/>
    <w:basedOn w:val="Tabelanormal"/>
    <w:uiPriority w:val="46"/>
    <w:rsid w:val="00810FCA"/>
    <w:pPr>
      <w:spacing w:after="0" w:line="240" w:lineRule="auto"/>
    </w:pPr>
    <w:rPr>
      <w:rFonts w:ascii="Calibri" w:eastAsia="Calibri" w:hAnsi="Calibri" w:cs="Times New Roman"/>
    </w:rPr>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character" w:customStyle="1" w:styleId="qChar">
    <w:name w:val="q Char"/>
    <w:link w:val="q"/>
    <w:uiPriority w:val="99"/>
    <w:locked/>
    <w:rsid w:val="00810FCA"/>
    <w:rPr>
      <w:b/>
      <w:bCs/>
    </w:rPr>
  </w:style>
  <w:style w:type="paragraph" w:customStyle="1" w:styleId="q">
    <w:name w:val="q"/>
    <w:basedOn w:val="Normal"/>
    <w:link w:val="qChar"/>
    <w:uiPriority w:val="99"/>
    <w:qFormat/>
    <w:rsid w:val="00810FCA"/>
    <w:pPr>
      <w:keepLines/>
      <w:tabs>
        <w:tab w:val="left" w:pos="5245"/>
      </w:tabs>
      <w:jc w:val="center"/>
    </w:pPr>
    <w:rPr>
      <w:rFonts w:asciiTheme="minorHAnsi" w:eastAsiaTheme="minorHAnsi" w:hAnsiTheme="minorHAnsi" w:cstheme="minorBidi"/>
      <w:b/>
      <w:bCs/>
      <w:sz w:val="22"/>
      <w:szCs w:val="22"/>
      <w:lang w:eastAsia="en-US"/>
    </w:rPr>
  </w:style>
  <w:style w:type="table" w:customStyle="1" w:styleId="Estilo1">
    <w:name w:val="Estilo1"/>
    <w:basedOn w:val="Tabelanormal"/>
    <w:uiPriority w:val="99"/>
    <w:rsid w:val="00810FCA"/>
    <w:pPr>
      <w:spacing w:after="0" w:line="240" w:lineRule="auto"/>
    </w:pPr>
    <w:rPr>
      <w:rFonts w:ascii="Calibri" w:eastAsia="Calibri" w:hAnsi="Calibri" w:cs="Times New Roman"/>
    </w:rPr>
    <w:tblPr/>
  </w:style>
  <w:style w:type="paragraph" w:styleId="Commarcadores5">
    <w:name w:val="List Bullet 5"/>
    <w:basedOn w:val="Normal"/>
    <w:autoRedefine/>
    <w:rsid w:val="00810FCA"/>
    <w:pPr>
      <w:numPr>
        <w:ilvl w:val="1"/>
        <w:numId w:val="29"/>
      </w:numPr>
      <w:tabs>
        <w:tab w:val="num" w:pos="360"/>
        <w:tab w:val="left" w:pos="709"/>
      </w:tabs>
      <w:spacing w:before="120" w:line="360" w:lineRule="auto"/>
      <w:ind w:left="284" w:hanging="284"/>
      <w:jc w:val="both"/>
    </w:pPr>
    <w:rPr>
      <w:rFonts w:ascii="Arial" w:hAnsi="Arial"/>
      <w:szCs w:val="20"/>
    </w:rPr>
  </w:style>
  <w:style w:type="paragraph" w:customStyle="1" w:styleId="LeiSeo">
    <w:name w:val="Lei Seção"/>
    <w:basedOn w:val="Normal"/>
    <w:rsid w:val="00810FCA"/>
    <w:pPr>
      <w:spacing w:line="360" w:lineRule="auto"/>
      <w:jc w:val="both"/>
    </w:pPr>
    <w:rPr>
      <w:rFonts w:ascii="Tahoma" w:hAnsi="Tahoma"/>
      <w:b/>
      <w:sz w:val="20"/>
    </w:rPr>
  </w:style>
  <w:style w:type="paragraph" w:customStyle="1" w:styleId="Artigo">
    <w:name w:val="Artigo"/>
    <w:basedOn w:val="Normal"/>
    <w:rsid w:val="00810FCA"/>
    <w:pPr>
      <w:numPr>
        <w:numId w:val="33"/>
      </w:numPr>
      <w:spacing w:line="360" w:lineRule="auto"/>
      <w:ind w:left="720" w:hanging="360"/>
      <w:jc w:val="both"/>
    </w:pPr>
    <w:rPr>
      <w:rFonts w:ascii="Tahoma" w:hAnsi="Tahoma"/>
      <w:b/>
      <w:bCs/>
      <w:sz w:val="20"/>
    </w:rPr>
  </w:style>
  <w:style w:type="paragraph" w:customStyle="1" w:styleId="Titulo1aOrdem">
    <w:name w:val="Titulo 1a Ordem"/>
    <w:basedOn w:val="Ttulo10"/>
    <w:next w:val="Normal"/>
    <w:autoRedefine/>
    <w:rsid w:val="00810FCA"/>
    <w:pPr>
      <w:keepLines w:val="0"/>
      <w:numPr>
        <w:numId w:val="34"/>
      </w:numPr>
      <w:tabs>
        <w:tab w:val="num" w:pos="360"/>
      </w:tabs>
      <w:spacing w:before="0" w:line="360" w:lineRule="auto"/>
      <w:ind w:left="709" w:hanging="709"/>
      <w:jc w:val="both"/>
    </w:pPr>
    <w:rPr>
      <w:rFonts w:ascii="Arial" w:eastAsia="Times New Roman" w:hAnsi="Arial" w:cs="Arial"/>
      <w:b/>
      <w:bCs/>
      <w:color w:val="auto"/>
      <w:kern w:val="28"/>
    </w:rPr>
  </w:style>
  <w:style w:type="paragraph" w:customStyle="1" w:styleId="Titulo2aOrdem">
    <w:name w:val="Titulo 2a Ordem"/>
    <w:basedOn w:val="Ttulo2"/>
    <w:autoRedefine/>
    <w:rsid w:val="00810FCA"/>
    <w:pPr>
      <w:keepLines w:val="0"/>
      <w:spacing w:before="0" w:line="360" w:lineRule="auto"/>
      <w:ind w:left="851" w:hanging="851"/>
      <w:jc w:val="both"/>
    </w:pPr>
    <w:rPr>
      <w:rFonts w:ascii="Arial" w:eastAsia="Times New Roman" w:hAnsi="Arial" w:cs="Arial"/>
      <w:b/>
      <w:iCs/>
      <w:color w:val="auto"/>
      <w:sz w:val="28"/>
      <w:szCs w:val="28"/>
      <w:lang w:eastAsia="en-US"/>
    </w:rPr>
  </w:style>
  <w:style w:type="paragraph" w:customStyle="1" w:styleId="Titulo3aOrdem">
    <w:name w:val="Titulo 3a Ordem"/>
    <w:basedOn w:val="Ttulo3"/>
    <w:next w:val="Normal"/>
    <w:autoRedefine/>
    <w:rsid w:val="00810FCA"/>
    <w:pPr>
      <w:keepLines w:val="0"/>
      <w:numPr>
        <w:ilvl w:val="2"/>
        <w:numId w:val="34"/>
      </w:numPr>
      <w:tabs>
        <w:tab w:val="num" w:pos="360"/>
      </w:tabs>
      <w:spacing w:before="0" w:line="360" w:lineRule="auto"/>
      <w:ind w:left="0" w:firstLine="0"/>
    </w:pPr>
    <w:rPr>
      <w:rFonts w:ascii="Arial" w:eastAsia="Times New Roman" w:hAnsi="Arial" w:cs="Arial"/>
      <w:b/>
      <w:bCs/>
      <w:color w:val="auto"/>
      <w:szCs w:val="28"/>
      <w:lang w:val="x-none" w:bidi="pt-BR"/>
    </w:rPr>
  </w:style>
  <w:style w:type="character" w:customStyle="1" w:styleId="LumePadroChar1">
    <w:name w:val="Lume Padrão Char1"/>
    <w:link w:val="LumePadro"/>
    <w:rsid w:val="00810FCA"/>
    <w:rPr>
      <w:rFonts w:ascii="Tahoma" w:eastAsia="Tahoma" w:hAnsi="Tahoma"/>
      <w:szCs w:val="24"/>
    </w:rPr>
  </w:style>
  <w:style w:type="paragraph" w:customStyle="1" w:styleId="LumePadro">
    <w:name w:val="Lume Padrão"/>
    <w:link w:val="LumePadroChar1"/>
    <w:qFormat/>
    <w:rsid w:val="00810FCA"/>
    <w:pPr>
      <w:widowControl w:val="0"/>
      <w:suppressAutoHyphens/>
      <w:spacing w:after="0" w:line="240" w:lineRule="auto"/>
      <w:jc w:val="both"/>
    </w:pPr>
    <w:rPr>
      <w:rFonts w:ascii="Tahoma" w:eastAsia="Tahoma" w:hAnsi="Tahoma"/>
      <w:szCs w:val="24"/>
    </w:rPr>
  </w:style>
  <w:style w:type="paragraph" w:customStyle="1" w:styleId="Pa2">
    <w:name w:val="Pa2"/>
    <w:basedOn w:val="Default"/>
    <w:next w:val="Default"/>
    <w:uiPriority w:val="99"/>
    <w:rsid w:val="00810FCA"/>
    <w:pPr>
      <w:spacing w:line="241" w:lineRule="atLeast"/>
    </w:pPr>
    <w:rPr>
      <w:rFonts w:ascii="Times New Roman" w:eastAsia="Calibri" w:hAnsi="Times New Roman" w:cs="Times New Roman"/>
      <w:color w:val="auto"/>
      <w:lang w:eastAsia="pt-BR"/>
    </w:rPr>
  </w:style>
  <w:style w:type="paragraph" w:customStyle="1" w:styleId="Agroflor">
    <w:name w:val="Agroflor"/>
    <w:basedOn w:val="Normal"/>
    <w:rsid w:val="00810FCA"/>
    <w:pPr>
      <w:widowControl w:val="0"/>
      <w:suppressAutoHyphens/>
      <w:jc w:val="both"/>
    </w:pPr>
    <w:rPr>
      <w:rFonts w:ascii="Tahoma" w:eastAsia="Tahoma" w:hAnsi="Tahoma"/>
      <w:sz w:val="20"/>
    </w:rPr>
  </w:style>
  <w:style w:type="paragraph" w:customStyle="1" w:styleId="ABNT">
    <w:name w:val="ABNT"/>
    <w:rsid w:val="00810FCA"/>
    <w:pPr>
      <w:spacing w:before="180" w:after="0" w:line="220" w:lineRule="atLeast"/>
      <w:jc w:val="both"/>
    </w:pPr>
    <w:rPr>
      <w:rFonts w:ascii="Arial" w:eastAsia="Times New Roman" w:hAnsi="Arial" w:cs="Times New Roman"/>
      <w:spacing w:val="8"/>
      <w:sz w:val="18"/>
      <w:szCs w:val="20"/>
      <w:lang w:eastAsia="pt-BR"/>
    </w:rPr>
  </w:style>
  <w:style w:type="paragraph" w:customStyle="1" w:styleId="CorpoTabela">
    <w:name w:val="CorpoTabela"/>
    <w:basedOn w:val="ABNT"/>
    <w:rsid w:val="00810FCA"/>
    <w:pPr>
      <w:spacing w:before="100" w:line="240" w:lineRule="auto"/>
    </w:pPr>
  </w:style>
  <w:style w:type="paragraph" w:styleId="Subttulo">
    <w:name w:val="Subtitle"/>
    <w:aliases w:val=" Char6"/>
    <w:basedOn w:val="Normal"/>
    <w:next w:val="Normal"/>
    <w:link w:val="SubttuloChar"/>
    <w:qFormat/>
    <w:rsid w:val="00810FCA"/>
    <w:pPr>
      <w:spacing w:after="60" w:line="360" w:lineRule="auto"/>
      <w:jc w:val="center"/>
      <w:outlineLvl w:val="1"/>
    </w:pPr>
    <w:rPr>
      <w:rFonts w:ascii="Calibri Light" w:hAnsi="Calibri Light"/>
      <w:lang w:eastAsia="en-US"/>
    </w:rPr>
  </w:style>
  <w:style w:type="character" w:customStyle="1" w:styleId="SubttuloChar">
    <w:name w:val="Subtítulo Char"/>
    <w:aliases w:val=" Char6 Char"/>
    <w:basedOn w:val="Fontepargpadro"/>
    <w:link w:val="Subttulo"/>
    <w:rsid w:val="00810FCA"/>
    <w:rPr>
      <w:rFonts w:ascii="Calibri Light" w:eastAsia="Times New Roman" w:hAnsi="Calibri Light" w:cs="Times New Roman"/>
      <w:sz w:val="24"/>
      <w:szCs w:val="24"/>
    </w:rPr>
  </w:style>
  <w:style w:type="paragraph" w:customStyle="1" w:styleId="Figura6">
    <w:name w:val="Figura6"/>
    <w:basedOn w:val="Normal"/>
    <w:next w:val="Normal"/>
    <w:autoRedefine/>
    <w:rsid w:val="00810FCA"/>
    <w:pPr>
      <w:widowControl w:val="0"/>
      <w:spacing w:before="60" w:after="60" w:line="360" w:lineRule="auto"/>
      <w:jc w:val="center"/>
    </w:pPr>
    <w:rPr>
      <w:rFonts w:ascii="Arial" w:hAnsi="Arial"/>
      <w:szCs w:val="20"/>
    </w:rPr>
  </w:style>
  <w:style w:type="paragraph" w:styleId="Corpodetexto3">
    <w:name w:val="Body Text 3"/>
    <w:aliases w:val=" Char19"/>
    <w:basedOn w:val="Normal"/>
    <w:link w:val="Corpodetexto3Char"/>
    <w:uiPriority w:val="99"/>
    <w:rsid w:val="00810FCA"/>
    <w:rPr>
      <w:rFonts w:ascii="Arial" w:hAnsi="Arial"/>
      <w:szCs w:val="20"/>
    </w:rPr>
  </w:style>
  <w:style w:type="character" w:customStyle="1" w:styleId="Corpodetexto3Char">
    <w:name w:val="Corpo de texto 3 Char"/>
    <w:aliases w:val=" Char19 Char"/>
    <w:basedOn w:val="Fontepargpadro"/>
    <w:link w:val="Corpodetexto3"/>
    <w:uiPriority w:val="99"/>
    <w:rsid w:val="00810FCA"/>
    <w:rPr>
      <w:rFonts w:ascii="Arial" w:eastAsia="Times New Roman" w:hAnsi="Arial" w:cs="Times New Roman"/>
      <w:sz w:val="24"/>
      <w:szCs w:val="20"/>
      <w:lang w:eastAsia="pt-BR"/>
    </w:rPr>
  </w:style>
  <w:style w:type="paragraph" w:customStyle="1" w:styleId="EstiloTtulo1Esquerda0cmPrimeiralinha0cm">
    <w:name w:val="Estilo Título 1 + Esquerda:  0 cm Primeira linha:  0 cm"/>
    <w:basedOn w:val="Ttulo10"/>
    <w:autoRedefine/>
    <w:rsid w:val="00810FCA"/>
    <w:pPr>
      <w:keepLines w:val="0"/>
      <w:widowControl w:val="0"/>
      <w:tabs>
        <w:tab w:val="num" w:pos="432"/>
        <w:tab w:val="left" w:pos="567"/>
      </w:tabs>
      <w:spacing w:after="240" w:line="360" w:lineRule="auto"/>
      <w:ind w:left="432" w:hanging="432"/>
    </w:pPr>
    <w:rPr>
      <w:rFonts w:ascii="Arial" w:eastAsia="Times New Roman" w:hAnsi="Arial" w:cs="Times New Roman"/>
      <w:i/>
      <w:iCs/>
      <w:caps/>
      <w:color w:val="auto"/>
      <w:szCs w:val="28"/>
      <w:lang w:val="x-none" w:eastAsia="x-none"/>
    </w:rPr>
  </w:style>
  <w:style w:type="paragraph" w:customStyle="1" w:styleId="EstiloTtulo3TimesNewRomanNoNegrito">
    <w:name w:val="Estilo Título 3 + Times New Roman Não Negrito"/>
    <w:basedOn w:val="Ttulo3"/>
    <w:autoRedefine/>
    <w:rsid w:val="00810FCA"/>
    <w:pPr>
      <w:keepLines w:val="0"/>
      <w:widowControl w:val="0"/>
      <w:spacing w:before="0" w:line="360" w:lineRule="auto"/>
      <w:ind w:left="708"/>
      <w:jc w:val="both"/>
    </w:pPr>
    <w:rPr>
      <w:rFonts w:ascii="Arial" w:eastAsia="Times New Roman" w:hAnsi="Arial" w:cs="Times New Roman"/>
      <w:i/>
      <w:iCs/>
      <w:color w:val="auto"/>
      <w:szCs w:val="20"/>
      <w:lang w:val="x-none" w:eastAsia="x-none"/>
    </w:rPr>
  </w:style>
  <w:style w:type="paragraph" w:customStyle="1" w:styleId="NormalGeomil">
    <w:name w:val="Normal.Geomil"/>
    <w:rsid w:val="00810FCA"/>
    <w:pPr>
      <w:widowControl w:val="0"/>
      <w:spacing w:after="0" w:line="360" w:lineRule="auto"/>
      <w:ind w:firstLine="1134"/>
      <w:jc w:val="both"/>
    </w:pPr>
    <w:rPr>
      <w:rFonts w:ascii="Helvetica" w:eastAsia="Times New Roman" w:hAnsi="Helvetica" w:cs="Times New Roman"/>
      <w:sz w:val="24"/>
      <w:szCs w:val="24"/>
      <w:lang w:eastAsia="pt-BR"/>
    </w:rPr>
  </w:style>
  <w:style w:type="paragraph" w:styleId="Lista">
    <w:name w:val="List"/>
    <w:basedOn w:val="Normal"/>
    <w:rsid w:val="00810FCA"/>
    <w:pPr>
      <w:spacing w:line="360" w:lineRule="auto"/>
      <w:ind w:left="283" w:hanging="283"/>
      <w:jc w:val="both"/>
    </w:pPr>
    <w:rPr>
      <w:rFonts w:ascii="Arial" w:hAnsi="Arial"/>
      <w:szCs w:val="20"/>
    </w:rPr>
  </w:style>
  <w:style w:type="paragraph" w:styleId="Recuonormal">
    <w:name w:val="Normal Indent"/>
    <w:basedOn w:val="Normal"/>
    <w:uiPriority w:val="99"/>
    <w:rsid w:val="00810FCA"/>
    <w:pPr>
      <w:ind w:left="708"/>
    </w:pPr>
    <w:rPr>
      <w:rFonts w:ascii="Arial" w:hAnsi="Arial"/>
      <w:szCs w:val="20"/>
    </w:rPr>
  </w:style>
  <w:style w:type="paragraph" w:customStyle="1" w:styleId="Capadatadorelatrio">
    <w:name w:val="Capa (data do relatório)"/>
    <w:basedOn w:val="Normal"/>
    <w:rsid w:val="00810FCA"/>
    <w:pPr>
      <w:spacing w:line="360" w:lineRule="auto"/>
      <w:jc w:val="center"/>
    </w:pPr>
    <w:rPr>
      <w:rFonts w:ascii="Arial" w:hAnsi="Arial"/>
      <w:b/>
      <w:caps/>
      <w:szCs w:val="20"/>
    </w:rPr>
  </w:style>
  <w:style w:type="paragraph" w:customStyle="1" w:styleId="Capamunicpio">
    <w:name w:val="Capa (município)"/>
    <w:basedOn w:val="Normal"/>
    <w:rsid w:val="00810FCA"/>
    <w:pPr>
      <w:spacing w:line="360" w:lineRule="auto"/>
      <w:jc w:val="center"/>
    </w:pPr>
    <w:rPr>
      <w:rFonts w:ascii="Arial" w:hAnsi="Arial"/>
      <w:b/>
      <w:caps/>
      <w:szCs w:val="20"/>
    </w:rPr>
  </w:style>
  <w:style w:type="paragraph" w:customStyle="1" w:styleId="Capanomedorelatrio">
    <w:name w:val="Capa (nome do relatório)"/>
    <w:basedOn w:val="Normal"/>
    <w:rsid w:val="00810FCA"/>
    <w:pPr>
      <w:spacing w:before="600" w:line="360" w:lineRule="auto"/>
      <w:jc w:val="center"/>
    </w:pPr>
    <w:rPr>
      <w:rFonts w:ascii="Arial" w:hAnsi="Arial"/>
      <w:b/>
      <w:caps/>
      <w:color w:val="008000"/>
      <w:sz w:val="36"/>
      <w:szCs w:val="20"/>
    </w:rPr>
  </w:style>
  <w:style w:type="paragraph" w:customStyle="1" w:styleId="Apresentao">
    <w:name w:val="Apresentação"/>
    <w:basedOn w:val="Normal"/>
    <w:next w:val="Normal"/>
    <w:rsid w:val="00810FCA"/>
    <w:pPr>
      <w:spacing w:line="360" w:lineRule="auto"/>
      <w:jc w:val="both"/>
    </w:pPr>
    <w:rPr>
      <w:rFonts w:ascii="Arial" w:hAnsi="Arial"/>
      <w:b/>
      <w:caps/>
      <w:sz w:val="28"/>
      <w:szCs w:val="20"/>
    </w:rPr>
  </w:style>
  <w:style w:type="paragraph" w:customStyle="1" w:styleId="Apresentaotexto">
    <w:name w:val="Apresentação (texto)"/>
    <w:basedOn w:val="Normal"/>
    <w:next w:val="Normal"/>
    <w:rsid w:val="00810FCA"/>
    <w:pPr>
      <w:tabs>
        <w:tab w:val="left" w:pos="-2268"/>
      </w:tabs>
      <w:spacing w:line="360" w:lineRule="auto"/>
      <w:jc w:val="both"/>
    </w:pPr>
    <w:rPr>
      <w:rFonts w:ascii="Arial Narrow" w:hAnsi="Arial Narrow"/>
      <w:sz w:val="28"/>
      <w:szCs w:val="20"/>
    </w:rPr>
  </w:style>
  <w:style w:type="paragraph" w:customStyle="1" w:styleId="Tabelatexto">
    <w:name w:val="Tabela (texto)"/>
    <w:basedOn w:val="Normal"/>
    <w:rsid w:val="00810FCA"/>
    <w:pPr>
      <w:jc w:val="both"/>
    </w:pPr>
    <w:rPr>
      <w:rFonts w:ascii="Arial" w:hAnsi="Arial"/>
      <w:szCs w:val="20"/>
    </w:rPr>
  </w:style>
  <w:style w:type="paragraph" w:customStyle="1" w:styleId="Estilo2">
    <w:name w:val="Estilo2"/>
    <w:basedOn w:val="Ttulo3"/>
    <w:autoRedefine/>
    <w:rsid w:val="00810FCA"/>
    <w:pPr>
      <w:keepLines w:val="0"/>
      <w:spacing w:before="120" w:line="360" w:lineRule="auto"/>
      <w:ind w:left="708"/>
    </w:pPr>
    <w:rPr>
      <w:rFonts w:ascii="Times New Roman" w:eastAsia="Times New Roman" w:hAnsi="Times New Roman" w:cs="Times New Roman"/>
      <w:b/>
      <w:i/>
      <w:color w:val="auto"/>
      <w:szCs w:val="20"/>
      <w:lang w:val="x-none" w:eastAsia="x-none"/>
    </w:rPr>
  </w:style>
  <w:style w:type="paragraph" w:customStyle="1" w:styleId="Item4">
    <w:name w:val="Item 4"/>
    <w:basedOn w:val="Normal"/>
    <w:rsid w:val="00810FCA"/>
    <w:pPr>
      <w:spacing w:line="360" w:lineRule="auto"/>
      <w:ind w:left="432" w:hanging="432"/>
      <w:jc w:val="both"/>
    </w:pPr>
    <w:rPr>
      <w:rFonts w:ascii="Arial" w:hAnsi="Arial"/>
      <w:szCs w:val="20"/>
      <w:lang w:val="pt-PT"/>
    </w:rPr>
  </w:style>
  <w:style w:type="paragraph" w:customStyle="1" w:styleId="EstiloJustificadoEspaamentoentrelinhas15linha">
    <w:name w:val="Estilo Justificado Espaçamento entre linhas:  15 linha"/>
    <w:basedOn w:val="Normal"/>
    <w:rsid w:val="00810FCA"/>
    <w:pPr>
      <w:spacing w:before="120" w:after="120" w:line="360" w:lineRule="auto"/>
      <w:jc w:val="both"/>
    </w:pPr>
    <w:rPr>
      <w:rFonts w:ascii="Arial" w:hAnsi="Arial"/>
      <w:szCs w:val="20"/>
    </w:rPr>
  </w:style>
  <w:style w:type="paragraph" w:customStyle="1" w:styleId="Estilo3">
    <w:name w:val="Estilo3"/>
    <w:basedOn w:val="Ttulo10"/>
    <w:rsid w:val="00810FCA"/>
    <w:pPr>
      <w:keepLines w:val="0"/>
      <w:numPr>
        <w:numId w:val="19"/>
      </w:numPr>
      <w:tabs>
        <w:tab w:val="left" w:pos="567"/>
        <w:tab w:val="num" w:pos="999"/>
      </w:tabs>
      <w:spacing w:before="120" w:after="120" w:line="360" w:lineRule="auto"/>
      <w:ind w:left="0"/>
      <w:jc w:val="both"/>
    </w:pPr>
    <w:rPr>
      <w:rFonts w:ascii="Arial" w:eastAsia="Times New Roman" w:hAnsi="Arial" w:cs="Times New Roman"/>
      <w:b/>
      <w:bCs/>
      <w:caps/>
      <w:color w:val="auto"/>
      <w:kern w:val="28"/>
      <w:szCs w:val="23"/>
      <w:lang w:val="x-none" w:eastAsia="x-none"/>
    </w:rPr>
  </w:style>
  <w:style w:type="paragraph" w:customStyle="1" w:styleId="Marcador0">
    <w:name w:val="Marcador"/>
    <w:basedOn w:val="Normal"/>
    <w:link w:val="MarcadorChar"/>
    <w:qFormat/>
    <w:rsid w:val="00810FCA"/>
    <w:pPr>
      <w:ind w:left="927" w:hanging="360"/>
    </w:pPr>
    <w:rPr>
      <w:rFonts w:ascii="Arial" w:hAnsi="Arial"/>
      <w:szCs w:val="20"/>
    </w:rPr>
  </w:style>
  <w:style w:type="paragraph" w:customStyle="1" w:styleId="Titulo2">
    <w:name w:val="Titulo 2"/>
    <w:basedOn w:val="Normal"/>
    <w:autoRedefine/>
    <w:qFormat/>
    <w:rsid w:val="00810FCA"/>
    <w:pPr>
      <w:numPr>
        <w:ilvl w:val="1"/>
        <w:numId w:val="17"/>
      </w:numPr>
      <w:spacing w:line="360" w:lineRule="auto"/>
      <w:jc w:val="both"/>
    </w:pPr>
    <w:rPr>
      <w:rFonts w:ascii="Arial" w:hAnsi="Arial"/>
      <w:b/>
      <w:bCs/>
      <w:szCs w:val="20"/>
    </w:rPr>
  </w:style>
  <w:style w:type="paragraph" w:customStyle="1" w:styleId="Estilo5">
    <w:name w:val="Estilo5"/>
    <w:basedOn w:val="Normal"/>
    <w:autoRedefine/>
    <w:rsid w:val="00810FCA"/>
    <w:pPr>
      <w:spacing w:after="120" w:line="360" w:lineRule="auto"/>
      <w:ind w:left="709" w:hanging="709"/>
      <w:jc w:val="both"/>
    </w:pPr>
    <w:rPr>
      <w:rFonts w:ascii="Arial" w:hAnsi="Arial"/>
      <w:szCs w:val="20"/>
    </w:rPr>
  </w:style>
  <w:style w:type="paragraph" w:customStyle="1" w:styleId="EstiloTtulo1Antes6ptDepoisde6pt">
    <w:name w:val="Estilo Título 1 + Antes:  6 pt Depois de:  6 pt"/>
    <w:basedOn w:val="Ttulo10"/>
    <w:rsid w:val="00810FCA"/>
    <w:pPr>
      <w:keepLines w:val="0"/>
      <w:tabs>
        <w:tab w:val="left" w:pos="567"/>
        <w:tab w:val="num" w:pos="999"/>
      </w:tabs>
      <w:spacing w:before="120" w:after="120" w:line="360" w:lineRule="auto"/>
      <w:ind w:left="999" w:hanging="360"/>
    </w:pPr>
    <w:rPr>
      <w:rFonts w:ascii="Arial" w:eastAsia="Times New Roman" w:hAnsi="Arial" w:cs="Times New Roman"/>
      <w:b/>
      <w:bCs/>
      <w:caps/>
      <w:color w:val="auto"/>
      <w:szCs w:val="20"/>
      <w:lang w:val="x-none" w:eastAsia="x-none"/>
    </w:rPr>
  </w:style>
  <w:style w:type="paragraph" w:customStyle="1" w:styleId="CorpodeTexto">
    <w:name w:val="Corpo de Texto"/>
    <w:basedOn w:val="Normal"/>
    <w:rsid w:val="00810FCA"/>
    <w:pPr>
      <w:numPr>
        <w:numId w:val="36"/>
      </w:numPr>
      <w:tabs>
        <w:tab w:val="clear" w:pos="360"/>
      </w:tabs>
      <w:ind w:left="284" w:hanging="360"/>
      <w:jc w:val="both"/>
    </w:pPr>
    <w:rPr>
      <w:rFonts w:ascii="Arial" w:hAnsi="Arial"/>
      <w:szCs w:val="20"/>
    </w:rPr>
  </w:style>
  <w:style w:type="paragraph" w:customStyle="1" w:styleId="SUBITEM">
    <w:name w:val="SUBITEM"/>
    <w:basedOn w:val="Normal"/>
    <w:next w:val="Normal"/>
    <w:autoRedefine/>
    <w:rsid w:val="00810FCA"/>
    <w:pPr>
      <w:spacing w:line="360" w:lineRule="auto"/>
      <w:jc w:val="center"/>
    </w:pPr>
    <w:rPr>
      <w:rFonts w:ascii="Arial" w:hAnsi="Arial" w:cs="Arial"/>
      <w:b/>
      <w:sz w:val="22"/>
      <w:szCs w:val="20"/>
    </w:rPr>
  </w:style>
  <w:style w:type="paragraph" w:customStyle="1" w:styleId="info">
    <w:name w:val="info"/>
    <w:basedOn w:val="Normal"/>
    <w:rsid w:val="00810FCA"/>
    <w:pPr>
      <w:spacing w:before="100" w:beforeAutospacing="1" w:after="100" w:afterAutospacing="1"/>
    </w:pPr>
    <w:rPr>
      <w:rFonts w:ascii="Arial" w:hAnsi="Arial"/>
      <w:color w:val="000000"/>
      <w:szCs w:val="20"/>
    </w:rPr>
  </w:style>
  <w:style w:type="paragraph" w:styleId="Textodenotaderodap">
    <w:name w:val="footnote text"/>
    <w:aliases w:val=" Char3"/>
    <w:basedOn w:val="Normal"/>
    <w:link w:val="TextodenotaderodapChar"/>
    <w:rsid w:val="00810FCA"/>
    <w:pPr>
      <w:numPr>
        <w:numId w:val="37"/>
      </w:numPr>
      <w:tabs>
        <w:tab w:val="clear" w:pos="360"/>
      </w:tabs>
      <w:ind w:left="0" w:firstLine="0"/>
    </w:pPr>
    <w:rPr>
      <w:rFonts w:ascii="Arial" w:hAnsi="Arial"/>
      <w:sz w:val="20"/>
      <w:szCs w:val="20"/>
    </w:rPr>
  </w:style>
  <w:style w:type="character" w:customStyle="1" w:styleId="TextodenotaderodapChar">
    <w:name w:val="Texto de nota de rodapé Char"/>
    <w:aliases w:val=" Char3 Char"/>
    <w:basedOn w:val="Fontepargpadro"/>
    <w:link w:val="Textodenotaderodap"/>
    <w:rsid w:val="00810FCA"/>
    <w:rPr>
      <w:rFonts w:ascii="Arial" w:eastAsia="Times New Roman" w:hAnsi="Arial" w:cs="Times New Roman"/>
      <w:sz w:val="20"/>
      <w:szCs w:val="20"/>
      <w:lang w:eastAsia="pt-BR"/>
    </w:rPr>
  </w:style>
  <w:style w:type="paragraph" w:customStyle="1" w:styleId="Corpodetexto21">
    <w:name w:val="Corpo de texto 21"/>
    <w:basedOn w:val="Normal"/>
    <w:rsid w:val="00810FCA"/>
    <w:pPr>
      <w:widowControl w:val="0"/>
      <w:numPr>
        <w:ilvl w:val="1"/>
        <w:numId w:val="38"/>
      </w:numPr>
      <w:tabs>
        <w:tab w:val="left" w:pos="204"/>
      </w:tabs>
      <w:ind w:left="1440" w:hanging="360"/>
      <w:jc w:val="both"/>
    </w:pPr>
    <w:rPr>
      <w:rFonts w:ascii="Arial" w:hAnsi="Arial"/>
      <w:szCs w:val="20"/>
      <w:lang w:val="pt-PT"/>
    </w:rPr>
  </w:style>
  <w:style w:type="paragraph" w:customStyle="1" w:styleId="segundo">
    <w:name w:val="segundo"/>
    <w:basedOn w:val="Default"/>
    <w:next w:val="Default"/>
    <w:rsid w:val="00810FCA"/>
    <w:rPr>
      <w:rFonts w:eastAsia="Times New Roman" w:cs="Times New Roman"/>
      <w:color w:val="auto"/>
      <w:sz w:val="20"/>
      <w:lang w:eastAsia="pt-BR"/>
    </w:rPr>
  </w:style>
  <w:style w:type="paragraph" w:styleId="Assinatura">
    <w:name w:val="Signature"/>
    <w:aliases w:val=" Char14"/>
    <w:basedOn w:val="Normal"/>
    <w:link w:val="AssinaturaChar"/>
    <w:rsid w:val="00810FCA"/>
    <w:pPr>
      <w:tabs>
        <w:tab w:val="left" w:pos="709"/>
      </w:tabs>
      <w:spacing w:before="120" w:line="360" w:lineRule="auto"/>
      <w:ind w:left="4252"/>
      <w:jc w:val="both"/>
    </w:pPr>
    <w:rPr>
      <w:rFonts w:ascii="Arial" w:hAnsi="Arial"/>
      <w:szCs w:val="20"/>
    </w:rPr>
  </w:style>
  <w:style w:type="character" w:customStyle="1" w:styleId="AssinaturaChar">
    <w:name w:val="Assinatura Char"/>
    <w:aliases w:val=" Char14 Char"/>
    <w:basedOn w:val="Fontepargpadro"/>
    <w:link w:val="Assinatura"/>
    <w:rsid w:val="00810FCA"/>
    <w:rPr>
      <w:rFonts w:ascii="Arial" w:eastAsia="Times New Roman" w:hAnsi="Arial" w:cs="Times New Roman"/>
      <w:sz w:val="24"/>
      <w:szCs w:val="20"/>
      <w:lang w:eastAsia="pt-BR"/>
    </w:rPr>
  </w:style>
  <w:style w:type="paragraph" w:styleId="Cabealhodamensagem">
    <w:name w:val="Message Header"/>
    <w:aliases w:val=" Char13"/>
    <w:basedOn w:val="Normal"/>
    <w:link w:val="CabealhodamensagemChar"/>
    <w:rsid w:val="00810FCA"/>
    <w:pPr>
      <w:pBdr>
        <w:top w:val="single" w:sz="6" w:space="1" w:color="auto"/>
        <w:left w:val="single" w:sz="6" w:space="1" w:color="auto"/>
        <w:bottom w:val="single" w:sz="6" w:space="1" w:color="auto"/>
        <w:right w:val="single" w:sz="6" w:space="1" w:color="auto"/>
      </w:pBdr>
      <w:shd w:val="pct20" w:color="auto" w:fill="auto"/>
      <w:tabs>
        <w:tab w:val="left" w:pos="709"/>
      </w:tabs>
      <w:spacing w:before="120" w:line="360" w:lineRule="auto"/>
      <w:ind w:left="1134" w:hanging="1134"/>
      <w:jc w:val="both"/>
    </w:pPr>
    <w:rPr>
      <w:rFonts w:ascii="Arial" w:hAnsi="Arial" w:cs="Arial"/>
      <w:szCs w:val="20"/>
    </w:rPr>
  </w:style>
  <w:style w:type="character" w:customStyle="1" w:styleId="CabealhodamensagemChar">
    <w:name w:val="Cabeçalho da mensagem Char"/>
    <w:aliases w:val=" Char13 Char"/>
    <w:basedOn w:val="Fontepargpadro"/>
    <w:link w:val="Cabealhodamensagem"/>
    <w:rsid w:val="00810FCA"/>
    <w:rPr>
      <w:rFonts w:ascii="Arial" w:eastAsia="Times New Roman" w:hAnsi="Arial" w:cs="Arial"/>
      <w:sz w:val="24"/>
      <w:szCs w:val="20"/>
      <w:shd w:val="pct20" w:color="auto" w:fill="auto"/>
      <w:lang w:eastAsia="pt-BR"/>
    </w:rPr>
  </w:style>
  <w:style w:type="paragraph" w:styleId="Data">
    <w:name w:val="Date"/>
    <w:aliases w:val=" Char12"/>
    <w:basedOn w:val="Normal"/>
    <w:next w:val="Normal"/>
    <w:link w:val="DataChar"/>
    <w:rsid w:val="00810FCA"/>
    <w:pPr>
      <w:tabs>
        <w:tab w:val="left" w:pos="709"/>
      </w:tabs>
      <w:spacing w:before="120" w:line="360" w:lineRule="auto"/>
      <w:jc w:val="both"/>
    </w:pPr>
    <w:rPr>
      <w:rFonts w:ascii="Arial" w:hAnsi="Arial"/>
      <w:szCs w:val="20"/>
    </w:rPr>
  </w:style>
  <w:style w:type="character" w:customStyle="1" w:styleId="DataChar">
    <w:name w:val="Data Char"/>
    <w:aliases w:val=" Char12 Char"/>
    <w:basedOn w:val="Fontepargpadro"/>
    <w:link w:val="Data"/>
    <w:rsid w:val="00810FCA"/>
    <w:rPr>
      <w:rFonts w:ascii="Arial" w:eastAsia="Times New Roman" w:hAnsi="Arial" w:cs="Times New Roman"/>
      <w:sz w:val="24"/>
      <w:szCs w:val="20"/>
      <w:lang w:eastAsia="pt-BR"/>
    </w:rPr>
  </w:style>
  <w:style w:type="character" w:styleId="DefinioHTML">
    <w:name w:val="HTML Definition"/>
    <w:rsid w:val="00810FCA"/>
    <w:rPr>
      <w:i/>
      <w:iCs/>
    </w:rPr>
  </w:style>
  <w:style w:type="paragraph" w:styleId="Destinatrio">
    <w:name w:val="envelope address"/>
    <w:basedOn w:val="Normal"/>
    <w:rsid w:val="00810FCA"/>
    <w:pPr>
      <w:framePr w:w="7938" w:h="1984" w:hRule="exact" w:hSpace="141" w:wrap="auto" w:hAnchor="page" w:xAlign="center" w:yAlign="bottom"/>
      <w:tabs>
        <w:tab w:val="left" w:pos="709"/>
      </w:tabs>
      <w:spacing w:before="120" w:line="360" w:lineRule="auto"/>
      <w:ind w:left="2835"/>
      <w:jc w:val="both"/>
    </w:pPr>
    <w:rPr>
      <w:rFonts w:ascii="Arial" w:hAnsi="Arial" w:cs="Arial"/>
      <w:szCs w:val="20"/>
    </w:rPr>
  </w:style>
  <w:style w:type="paragraph" w:styleId="Encerramento">
    <w:name w:val="Closing"/>
    <w:aliases w:val=" Char11"/>
    <w:basedOn w:val="Normal"/>
    <w:link w:val="EncerramentoChar"/>
    <w:rsid w:val="00810FCA"/>
    <w:pPr>
      <w:tabs>
        <w:tab w:val="left" w:pos="709"/>
      </w:tabs>
      <w:spacing w:before="120" w:line="360" w:lineRule="auto"/>
      <w:ind w:left="4252"/>
      <w:jc w:val="both"/>
    </w:pPr>
    <w:rPr>
      <w:rFonts w:ascii="Arial" w:hAnsi="Arial"/>
      <w:szCs w:val="20"/>
    </w:rPr>
  </w:style>
  <w:style w:type="character" w:customStyle="1" w:styleId="EncerramentoChar">
    <w:name w:val="Encerramento Char"/>
    <w:aliases w:val=" Char11 Char"/>
    <w:basedOn w:val="Fontepargpadro"/>
    <w:link w:val="Encerramento"/>
    <w:rsid w:val="00810FCA"/>
    <w:rPr>
      <w:rFonts w:ascii="Arial" w:eastAsia="Times New Roman" w:hAnsi="Arial" w:cs="Times New Roman"/>
      <w:sz w:val="24"/>
      <w:szCs w:val="20"/>
      <w:lang w:eastAsia="pt-BR"/>
    </w:rPr>
  </w:style>
  <w:style w:type="paragraph" w:styleId="Lista2">
    <w:name w:val="List 2"/>
    <w:basedOn w:val="Normal"/>
    <w:uiPriority w:val="99"/>
    <w:rsid w:val="00810FCA"/>
    <w:pPr>
      <w:tabs>
        <w:tab w:val="left" w:pos="709"/>
      </w:tabs>
      <w:spacing w:before="120" w:line="360" w:lineRule="auto"/>
      <w:ind w:left="566" w:hanging="283"/>
      <w:jc w:val="both"/>
    </w:pPr>
    <w:rPr>
      <w:rFonts w:ascii="Arial" w:hAnsi="Arial"/>
      <w:szCs w:val="20"/>
    </w:rPr>
  </w:style>
  <w:style w:type="paragraph" w:styleId="Lista3">
    <w:name w:val="List 3"/>
    <w:basedOn w:val="Normal"/>
    <w:rsid w:val="00810FCA"/>
    <w:pPr>
      <w:tabs>
        <w:tab w:val="left" w:pos="709"/>
      </w:tabs>
      <w:spacing w:before="120" w:line="360" w:lineRule="auto"/>
      <w:ind w:left="849" w:hanging="283"/>
      <w:jc w:val="both"/>
    </w:pPr>
    <w:rPr>
      <w:rFonts w:ascii="Arial" w:hAnsi="Arial"/>
      <w:szCs w:val="20"/>
    </w:rPr>
  </w:style>
  <w:style w:type="paragraph" w:styleId="Lista4">
    <w:name w:val="List 4"/>
    <w:basedOn w:val="Normal"/>
    <w:rsid w:val="00810FCA"/>
    <w:pPr>
      <w:tabs>
        <w:tab w:val="left" w:pos="709"/>
      </w:tabs>
      <w:spacing w:before="120" w:line="360" w:lineRule="auto"/>
      <w:ind w:left="1132" w:hanging="283"/>
      <w:jc w:val="both"/>
    </w:pPr>
    <w:rPr>
      <w:rFonts w:ascii="Arial" w:hAnsi="Arial"/>
      <w:szCs w:val="20"/>
    </w:rPr>
  </w:style>
  <w:style w:type="paragraph" w:styleId="Lista5">
    <w:name w:val="List 5"/>
    <w:basedOn w:val="Normal"/>
    <w:rsid w:val="00810FCA"/>
    <w:pPr>
      <w:tabs>
        <w:tab w:val="left" w:pos="709"/>
      </w:tabs>
      <w:spacing w:before="120" w:line="360" w:lineRule="auto"/>
      <w:ind w:left="1415" w:hanging="283"/>
      <w:jc w:val="both"/>
    </w:pPr>
    <w:rPr>
      <w:rFonts w:ascii="Arial" w:hAnsi="Arial"/>
      <w:szCs w:val="20"/>
    </w:rPr>
  </w:style>
  <w:style w:type="paragraph" w:styleId="Listadecontinuao">
    <w:name w:val="List Continue"/>
    <w:basedOn w:val="Normal"/>
    <w:rsid w:val="00810FCA"/>
    <w:pPr>
      <w:tabs>
        <w:tab w:val="left" w:pos="709"/>
      </w:tabs>
      <w:spacing w:before="120" w:after="120" w:line="360" w:lineRule="auto"/>
      <w:ind w:left="283"/>
      <w:jc w:val="both"/>
    </w:pPr>
    <w:rPr>
      <w:rFonts w:ascii="Arial" w:hAnsi="Arial"/>
      <w:szCs w:val="20"/>
    </w:rPr>
  </w:style>
  <w:style w:type="paragraph" w:styleId="Listadecontinuao2">
    <w:name w:val="List Continue 2"/>
    <w:basedOn w:val="Normal"/>
    <w:rsid w:val="00810FCA"/>
    <w:pPr>
      <w:tabs>
        <w:tab w:val="left" w:pos="709"/>
      </w:tabs>
      <w:spacing w:before="120" w:after="120" w:line="360" w:lineRule="auto"/>
      <w:ind w:left="566"/>
      <w:jc w:val="both"/>
    </w:pPr>
    <w:rPr>
      <w:rFonts w:ascii="Arial" w:hAnsi="Arial"/>
      <w:szCs w:val="20"/>
    </w:rPr>
  </w:style>
  <w:style w:type="paragraph" w:styleId="Listadecontinuao3">
    <w:name w:val="List Continue 3"/>
    <w:basedOn w:val="Normal"/>
    <w:rsid w:val="00810FCA"/>
    <w:pPr>
      <w:tabs>
        <w:tab w:val="left" w:pos="709"/>
      </w:tabs>
      <w:spacing w:before="120" w:after="120" w:line="360" w:lineRule="auto"/>
      <w:ind w:left="849"/>
      <w:jc w:val="both"/>
    </w:pPr>
    <w:rPr>
      <w:rFonts w:ascii="Arial" w:hAnsi="Arial"/>
      <w:szCs w:val="20"/>
    </w:rPr>
  </w:style>
  <w:style w:type="paragraph" w:styleId="Listadecontinuao4">
    <w:name w:val="List Continue 4"/>
    <w:basedOn w:val="Normal"/>
    <w:rsid w:val="00810FCA"/>
    <w:pPr>
      <w:tabs>
        <w:tab w:val="left" w:pos="709"/>
      </w:tabs>
      <w:spacing w:before="120" w:after="120" w:line="360" w:lineRule="auto"/>
      <w:ind w:left="1132"/>
      <w:jc w:val="both"/>
    </w:pPr>
    <w:rPr>
      <w:rFonts w:ascii="Arial" w:hAnsi="Arial"/>
      <w:szCs w:val="20"/>
    </w:rPr>
  </w:style>
  <w:style w:type="paragraph" w:styleId="Listadecontinuao5">
    <w:name w:val="List Continue 5"/>
    <w:basedOn w:val="Normal"/>
    <w:rsid w:val="00810FCA"/>
    <w:pPr>
      <w:tabs>
        <w:tab w:val="left" w:pos="709"/>
      </w:tabs>
      <w:spacing w:before="120" w:after="120" w:line="360" w:lineRule="auto"/>
      <w:ind w:left="1415"/>
      <w:jc w:val="both"/>
    </w:pPr>
    <w:rPr>
      <w:rFonts w:ascii="Arial" w:hAnsi="Arial"/>
      <w:szCs w:val="20"/>
    </w:rPr>
  </w:style>
  <w:style w:type="paragraph" w:styleId="Numerada">
    <w:name w:val="List Number"/>
    <w:basedOn w:val="Normal"/>
    <w:rsid w:val="00810FCA"/>
    <w:pPr>
      <w:tabs>
        <w:tab w:val="num" w:pos="360"/>
        <w:tab w:val="left" w:pos="709"/>
      </w:tabs>
      <w:spacing w:before="120" w:line="360" w:lineRule="auto"/>
      <w:ind w:left="284" w:hanging="284"/>
      <w:jc w:val="both"/>
    </w:pPr>
    <w:rPr>
      <w:rFonts w:ascii="Arial" w:hAnsi="Arial"/>
      <w:szCs w:val="20"/>
    </w:rPr>
  </w:style>
  <w:style w:type="paragraph" w:styleId="Numerada2">
    <w:name w:val="List Number 2"/>
    <w:basedOn w:val="Normal"/>
    <w:rsid w:val="00810FCA"/>
    <w:pPr>
      <w:tabs>
        <w:tab w:val="num" w:pos="432"/>
        <w:tab w:val="left" w:pos="709"/>
      </w:tabs>
      <w:spacing w:before="120" w:line="360" w:lineRule="auto"/>
      <w:ind w:left="432" w:hanging="432"/>
      <w:jc w:val="both"/>
    </w:pPr>
    <w:rPr>
      <w:rFonts w:ascii="Arial" w:hAnsi="Arial"/>
      <w:szCs w:val="20"/>
    </w:rPr>
  </w:style>
  <w:style w:type="paragraph" w:styleId="Numerada3">
    <w:name w:val="List Number 3"/>
    <w:basedOn w:val="Normal"/>
    <w:rsid w:val="00810FCA"/>
    <w:pPr>
      <w:tabs>
        <w:tab w:val="left" w:pos="709"/>
      </w:tabs>
      <w:spacing w:before="120" w:line="360" w:lineRule="auto"/>
      <w:ind w:left="720" w:hanging="360"/>
      <w:jc w:val="both"/>
    </w:pPr>
    <w:rPr>
      <w:rFonts w:ascii="Arial" w:hAnsi="Arial"/>
      <w:szCs w:val="20"/>
    </w:rPr>
  </w:style>
  <w:style w:type="paragraph" w:styleId="Numerada4">
    <w:name w:val="List Number 4"/>
    <w:basedOn w:val="Normal"/>
    <w:rsid w:val="00810FCA"/>
    <w:pPr>
      <w:tabs>
        <w:tab w:val="left" w:pos="709"/>
        <w:tab w:val="num" w:pos="1209"/>
      </w:tabs>
      <w:spacing w:before="120" w:line="360" w:lineRule="auto"/>
      <w:ind w:left="1209" w:hanging="360"/>
      <w:jc w:val="both"/>
    </w:pPr>
    <w:rPr>
      <w:rFonts w:ascii="Arial" w:hAnsi="Arial"/>
      <w:szCs w:val="20"/>
    </w:rPr>
  </w:style>
  <w:style w:type="paragraph" w:styleId="Numerada5">
    <w:name w:val="List Number 5"/>
    <w:basedOn w:val="Normal"/>
    <w:rsid w:val="00810FCA"/>
    <w:pPr>
      <w:tabs>
        <w:tab w:val="left" w:pos="709"/>
        <w:tab w:val="num" w:pos="1492"/>
      </w:tabs>
      <w:spacing w:before="120" w:line="360" w:lineRule="auto"/>
      <w:ind w:left="1492" w:hanging="360"/>
      <w:jc w:val="both"/>
    </w:pPr>
    <w:rPr>
      <w:rFonts w:ascii="Arial" w:hAnsi="Arial"/>
      <w:szCs w:val="20"/>
    </w:rPr>
  </w:style>
  <w:style w:type="character" w:styleId="Nmerodelinha">
    <w:name w:val="line number"/>
    <w:rsid w:val="00810FCA"/>
  </w:style>
  <w:style w:type="paragraph" w:styleId="Primeirorecuodecorpodetexto">
    <w:name w:val="Body Text First Indent"/>
    <w:aliases w:val=" Char9"/>
    <w:basedOn w:val="Corpodetexto0"/>
    <w:link w:val="PrimeirorecuodecorpodetextoChar"/>
    <w:uiPriority w:val="99"/>
    <w:rsid w:val="00810FCA"/>
    <w:pPr>
      <w:tabs>
        <w:tab w:val="left" w:pos="709"/>
      </w:tabs>
      <w:spacing w:before="120" w:line="360" w:lineRule="auto"/>
      <w:ind w:firstLine="210"/>
    </w:pPr>
    <w:rPr>
      <w:szCs w:val="20"/>
      <w:lang w:val="pt-BR" w:eastAsia="pt-BR"/>
    </w:rPr>
  </w:style>
  <w:style w:type="character" w:customStyle="1" w:styleId="PrimeirorecuodecorpodetextoChar">
    <w:name w:val="Primeiro recuo de corpo de texto Char"/>
    <w:aliases w:val=" Char9 Char"/>
    <w:basedOn w:val="CorpodetextoChar"/>
    <w:link w:val="Primeirorecuodecorpodetexto"/>
    <w:uiPriority w:val="99"/>
    <w:rsid w:val="00810FCA"/>
    <w:rPr>
      <w:rFonts w:ascii="Arial" w:eastAsia="Times New Roman" w:hAnsi="Arial" w:cs="Times New Roman"/>
      <w:sz w:val="24"/>
      <w:szCs w:val="20"/>
      <w:lang w:val="x-none" w:eastAsia="pt-BR"/>
    </w:rPr>
  </w:style>
  <w:style w:type="paragraph" w:styleId="Primeirorecuodecorpodetexto2">
    <w:name w:val="Body Text First Indent 2"/>
    <w:aliases w:val=" Char8"/>
    <w:basedOn w:val="Recuodecorpodetexto"/>
    <w:link w:val="Primeirorecuodecorpodetexto2Char"/>
    <w:rsid w:val="00810FCA"/>
    <w:pPr>
      <w:tabs>
        <w:tab w:val="left" w:pos="709"/>
      </w:tabs>
      <w:spacing w:before="120" w:after="120" w:line="360" w:lineRule="auto"/>
      <w:ind w:left="283" w:firstLine="210"/>
    </w:pPr>
    <w:rPr>
      <w:rFonts w:ascii="Arial" w:hAnsi="Arial"/>
    </w:rPr>
  </w:style>
  <w:style w:type="character" w:customStyle="1" w:styleId="Primeirorecuodecorpodetexto2Char">
    <w:name w:val="Primeiro recuo de corpo de texto 2 Char"/>
    <w:aliases w:val=" Char8 Char"/>
    <w:basedOn w:val="RecuodecorpodetextoChar"/>
    <w:link w:val="Primeirorecuodecorpodetexto2"/>
    <w:rsid w:val="00810FCA"/>
    <w:rPr>
      <w:rFonts w:ascii="Arial" w:eastAsia="Times New Roman" w:hAnsi="Arial" w:cs="Times New Roman"/>
      <w:sz w:val="24"/>
      <w:szCs w:val="20"/>
      <w:lang w:eastAsia="pt-BR"/>
    </w:rPr>
  </w:style>
  <w:style w:type="character" w:customStyle="1" w:styleId="RecuodecorpodetextoChar1">
    <w:name w:val="Recuo de corpo de texto Char1"/>
    <w:aliases w:val=" Char21 Char1"/>
    <w:uiPriority w:val="99"/>
    <w:rsid w:val="00810FCA"/>
    <w:rPr>
      <w:rFonts w:ascii="Times New Roman" w:eastAsia="Times New Roman" w:hAnsi="Times New Roman" w:cs="Times New Roman"/>
      <w:sz w:val="24"/>
    </w:rPr>
  </w:style>
  <w:style w:type="paragraph" w:styleId="Remetente">
    <w:name w:val="envelope return"/>
    <w:basedOn w:val="Normal"/>
    <w:rsid w:val="00810FCA"/>
    <w:pPr>
      <w:tabs>
        <w:tab w:val="left" w:pos="709"/>
      </w:tabs>
      <w:spacing w:before="120" w:line="360" w:lineRule="auto"/>
      <w:jc w:val="both"/>
    </w:pPr>
    <w:rPr>
      <w:rFonts w:ascii="Arial" w:hAnsi="Arial" w:cs="Arial"/>
      <w:sz w:val="20"/>
      <w:szCs w:val="20"/>
    </w:rPr>
  </w:style>
  <w:style w:type="paragraph" w:styleId="Saudao">
    <w:name w:val="Salutation"/>
    <w:aliases w:val=" Char7"/>
    <w:basedOn w:val="Normal"/>
    <w:next w:val="Normal"/>
    <w:link w:val="SaudaoChar"/>
    <w:rsid w:val="00810FCA"/>
    <w:pPr>
      <w:tabs>
        <w:tab w:val="left" w:pos="709"/>
      </w:tabs>
      <w:spacing w:before="120" w:line="360" w:lineRule="auto"/>
      <w:jc w:val="both"/>
    </w:pPr>
    <w:rPr>
      <w:rFonts w:ascii="Arial" w:hAnsi="Arial"/>
      <w:szCs w:val="20"/>
    </w:rPr>
  </w:style>
  <w:style w:type="character" w:customStyle="1" w:styleId="SaudaoChar">
    <w:name w:val="Saudação Char"/>
    <w:aliases w:val=" Char7 Char"/>
    <w:basedOn w:val="Fontepargpadro"/>
    <w:link w:val="Saudao"/>
    <w:rsid w:val="00810FCA"/>
    <w:rPr>
      <w:rFonts w:ascii="Arial" w:eastAsia="Times New Roman" w:hAnsi="Arial" w:cs="Times New Roman"/>
      <w:sz w:val="24"/>
      <w:szCs w:val="20"/>
      <w:lang w:eastAsia="pt-BR"/>
    </w:rPr>
  </w:style>
  <w:style w:type="paragraph" w:styleId="Textoembloco">
    <w:name w:val="Block Text"/>
    <w:basedOn w:val="Normal"/>
    <w:rsid w:val="00810FCA"/>
    <w:pPr>
      <w:tabs>
        <w:tab w:val="left" w:pos="709"/>
      </w:tabs>
      <w:spacing w:before="120" w:after="120" w:line="360" w:lineRule="auto"/>
      <w:ind w:left="1440" w:right="1440"/>
      <w:jc w:val="both"/>
    </w:pPr>
    <w:rPr>
      <w:rFonts w:ascii="Arial" w:hAnsi="Arial"/>
      <w:szCs w:val="20"/>
    </w:rPr>
  </w:style>
  <w:style w:type="paragraph" w:styleId="Ttulodanota">
    <w:name w:val="Note Heading"/>
    <w:aliases w:val=" Char4"/>
    <w:basedOn w:val="Normal"/>
    <w:next w:val="Normal"/>
    <w:link w:val="TtulodanotaChar"/>
    <w:rsid w:val="00810FCA"/>
    <w:pPr>
      <w:tabs>
        <w:tab w:val="left" w:pos="709"/>
      </w:tabs>
      <w:spacing w:before="120" w:line="360" w:lineRule="auto"/>
      <w:jc w:val="both"/>
    </w:pPr>
    <w:rPr>
      <w:rFonts w:ascii="Arial" w:hAnsi="Arial"/>
      <w:szCs w:val="20"/>
    </w:rPr>
  </w:style>
  <w:style w:type="character" w:customStyle="1" w:styleId="TtulodanotaChar">
    <w:name w:val="Título da nota Char"/>
    <w:aliases w:val=" Char4 Char"/>
    <w:basedOn w:val="Fontepargpadro"/>
    <w:link w:val="Ttulodanota"/>
    <w:rsid w:val="00810FCA"/>
    <w:rPr>
      <w:rFonts w:ascii="Arial" w:eastAsia="Times New Roman" w:hAnsi="Arial" w:cs="Times New Roman"/>
      <w:sz w:val="24"/>
      <w:szCs w:val="20"/>
      <w:lang w:eastAsia="pt-BR"/>
    </w:rPr>
  </w:style>
  <w:style w:type="paragraph" w:styleId="Commarcadores">
    <w:name w:val="List Bullet"/>
    <w:basedOn w:val="Normal"/>
    <w:rsid w:val="00810FCA"/>
    <w:pPr>
      <w:tabs>
        <w:tab w:val="num" w:pos="709"/>
      </w:tabs>
      <w:spacing w:before="120" w:line="360" w:lineRule="auto"/>
      <w:ind w:left="357" w:hanging="357"/>
      <w:jc w:val="both"/>
    </w:pPr>
    <w:rPr>
      <w:rFonts w:ascii="Arial" w:hAnsi="Arial"/>
      <w:sz w:val="22"/>
      <w:szCs w:val="20"/>
    </w:rPr>
  </w:style>
  <w:style w:type="paragraph" w:styleId="Commarcadores2">
    <w:name w:val="List Bullet 2"/>
    <w:basedOn w:val="Normal"/>
    <w:rsid w:val="00810FCA"/>
    <w:pPr>
      <w:tabs>
        <w:tab w:val="num" w:pos="360"/>
        <w:tab w:val="left" w:pos="709"/>
      </w:tabs>
      <w:spacing w:before="120" w:line="360" w:lineRule="auto"/>
      <w:jc w:val="both"/>
    </w:pPr>
    <w:rPr>
      <w:rFonts w:ascii="Arial" w:hAnsi="Arial"/>
      <w:sz w:val="22"/>
      <w:szCs w:val="22"/>
    </w:rPr>
  </w:style>
  <w:style w:type="paragraph" w:styleId="Commarcadores3">
    <w:name w:val="List Bullet 3"/>
    <w:basedOn w:val="Normal"/>
    <w:rsid w:val="00810FCA"/>
    <w:pPr>
      <w:tabs>
        <w:tab w:val="left" w:pos="709"/>
      </w:tabs>
      <w:spacing w:before="120" w:line="360" w:lineRule="auto"/>
      <w:ind w:left="641" w:hanging="357"/>
      <w:jc w:val="both"/>
    </w:pPr>
    <w:rPr>
      <w:rFonts w:ascii="Arial" w:hAnsi="Arial"/>
      <w:sz w:val="22"/>
      <w:szCs w:val="22"/>
    </w:rPr>
  </w:style>
  <w:style w:type="paragraph" w:styleId="Commarcadores4">
    <w:name w:val="List Bullet 4"/>
    <w:basedOn w:val="Normal"/>
    <w:rsid w:val="00810FCA"/>
    <w:pPr>
      <w:tabs>
        <w:tab w:val="num" w:pos="360"/>
        <w:tab w:val="left" w:pos="709"/>
      </w:tabs>
      <w:spacing w:before="120" w:line="360" w:lineRule="auto"/>
      <w:ind w:left="360" w:hanging="360"/>
      <w:jc w:val="both"/>
    </w:pPr>
    <w:rPr>
      <w:rFonts w:ascii="Arial" w:hAnsi="Arial"/>
      <w:sz w:val="22"/>
      <w:szCs w:val="20"/>
    </w:rPr>
  </w:style>
  <w:style w:type="paragraph" w:customStyle="1" w:styleId="BR-Project">
    <w:name w:val="BR-Project"/>
    <w:basedOn w:val="Normal"/>
    <w:rsid w:val="00810FCA"/>
    <w:pPr>
      <w:keepNext/>
      <w:keepLines/>
      <w:tabs>
        <w:tab w:val="left" w:pos="1440"/>
      </w:tabs>
      <w:spacing w:line="360" w:lineRule="auto"/>
      <w:jc w:val="both"/>
    </w:pPr>
    <w:rPr>
      <w:rFonts w:ascii="Arial" w:hAnsi="Arial"/>
      <w:b/>
      <w:szCs w:val="20"/>
      <w:lang w:val="en-US"/>
    </w:rPr>
  </w:style>
  <w:style w:type="paragraph" w:customStyle="1" w:styleId="xl24">
    <w:name w:val="xl24"/>
    <w:basedOn w:val="Normal"/>
    <w:rsid w:val="00810FCA"/>
    <w:pPr>
      <w:spacing w:before="100" w:beforeAutospacing="1" w:after="100" w:afterAutospacing="1"/>
      <w:jc w:val="center"/>
    </w:pPr>
    <w:rPr>
      <w:rFonts w:ascii="Arial" w:hAnsi="Arial"/>
      <w:szCs w:val="20"/>
    </w:rPr>
  </w:style>
  <w:style w:type="paragraph" w:customStyle="1" w:styleId="xl25">
    <w:name w:val="xl25"/>
    <w:basedOn w:val="Normal"/>
    <w:rsid w:val="00810FCA"/>
    <w:pPr>
      <w:pBdr>
        <w:bottom w:val="single" w:sz="8" w:space="0" w:color="auto"/>
      </w:pBdr>
      <w:spacing w:before="100" w:beforeAutospacing="1" w:after="100" w:afterAutospacing="1"/>
      <w:jc w:val="center"/>
    </w:pPr>
    <w:rPr>
      <w:rFonts w:ascii="Arial" w:hAnsi="Arial" w:cs="Arial"/>
      <w:b/>
      <w:bCs/>
      <w:szCs w:val="20"/>
    </w:rPr>
  </w:style>
  <w:style w:type="paragraph" w:customStyle="1" w:styleId="xl32">
    <w:name w:val="xl32"/>
    <w:basedOn w:val="Normal"/>
    <w:rsid w:val="00810FCA"/>
    <w:pPr>
      <w:pBdr>
        <w:top w:val="single" w:sz="4" w:space="0" w:color="000000"/>
        <w:bottom w:val="single" w:sz="4" w:space="0" w:color="000000"/>
        <w:right w:val="single" w:sz="4" w:space="0" w:color="000000"/>
      </w:pBdr>
      <w:spacing w:before="100" w:beforeAutospacing="1" w:after="100" w:afterAutospacing="1"/>
      <w:jc w:val="center"/>
    </w:pPr>
    <w:rPr>
      <w:rFonts w:ascii="Arial" w:hAnsi="Arial" w:cs="Arial"/>
      <w:b/>
      <w:bCs/>
      <w:i/>
      <w:iCs/>
      <w:szCs w:val="20"/>
    </w:rPr>
  </w:style>
  <w:style w:type="paragraph" w:customStyle="1" w:styleId="xl34">
    <w:name w:val="xl34"/>
    <w:basedOn w:val="Normal"/>
    <w:rsid w:val="00810FCA"/>
    <w:pPr>
      <w:pBdr>
        <w:top w:val="single" w:sz="4" w:space="0" w:color="000000"/>
        <w:bottom w:val="single" w:sz="4" w:space="0" w:color="000000"/>
      </w:pBdr>
      <w:spacing w:before="100" w:beforeAutospacing="1" w:after="100" w:afterAutospacing="1"/>
      <w:jc w:val="center"/>
    </w:pPr>
    <w:rPr>
      <w:rFonts w:ascii="Arial" w:hAnsi="Arial" w:cs="Arial"/>
      <w:i/>
      <w:iCs/>
      <w:szCs w:val="20"/>
    </w:rPr>
  </w:style>
  <w:style w:type="paragraph" w:customStyle="1" w:styleId="Recta1">
    <w:name w:val="Recta1"/>
    <w:basedOn w:val="Normal"/>
    <w:rsid w:val="00810FCA"/>
    <w:pPr>
      <w:widowControl w:val="0"/>
      <w:jc w:val="both"/>
    </w:pPr>
    <w:rPr>
      <w:rFonts w:ascii="Arial" w:hAnsi="Arial"/>
      <w:snapToGrid w:val="0"/>
      <w:szCs w:val="20"/>
    </w:rPr>
  </w:style>
  <w:style w:type="character" w:customStyle="1" w:styleId="Hiperlink">
    <w:name w:val="Hiperlink"/>
    <w:rsid w:val="00810FCA"/>
    <w:rPr>
      <w:color w:val="0000FF"/>
      <w:u w:val="single"/>
    </w:rPr>
  </w:style>
  <w:style w:type="paragraph" w:customStyle="1" w:styleId="quadro">
    <w:name w:val="quadro"/>
    <w:basedOn w:val="Normal"/>
    <w:autoRedefine/>
    <w:rsid w:val="00810FCA"/>
    <w:pPr>
      <w:tabs>
        <w:tab w:val="num" w:pos="454"/>
      </w:tabs>
      <w:ind w:left="454" w:hanging="454"/>
      <w:jc w:val="center"/>
    </w:pPr>
    <w:rPr>
      <w:rFonts w:ascii="Comic Sans MS" w:hAnsi="Comic Sans MS"/>
      <w:b/>
      <w:i/>
      <w:szCs w:val="20"/>
    </w:rPr>
  </w:style>
  <w:style w:type="paragraph" w:customStyle="1" w:styleId="Estilomarcado">
    <w:name w:val="Estilo marcado"/>
    <w:basedOn w:val="Normal"/>
    <w:rsid w:val="00810FCA"/>
    <w:pPr>
      <w:tabs>
        <w:tab w:val="num" w:pos="360"/>
      </w:tabs>
      <w:ind w:left="360" w:hanging="360"/>
    </w:pPr>
    <w:rPr>
      <w:rFonts w:ascii="Arial" w:hAnsi="Arial"/>
      <w:szCs w:val="20"/>
    </w:rPr>
  </w:style>
  <w:style w:type="paragraph" w:customStyle="1" w:styleId="EstiloTtulo3ArialItlicoEspaamentoentrelinhas15lin">
    <w:name w:val="Estilo Título 3 + Arial Itálico Espaçamento entre linhas:  15 lin..."/>
    <w:basedOn w:val="Ttulo3"/>
    <w:rsid w:val="00810FCA"/>
    <w:pPr>
      <w:keepLines w:val="0"/>
      <w:tabs>
        <w:tab w:val="num" w:pos="510"/>
      </w:tabs>
      <w:spacing w:before="0" w:line="360" w:lineRule="auto"/>
      <w:ind w:left="510" w:hanging="510"/>
    </w:pPr>
    <w:rPr>
      <w:rFonts w:ascii="Arial" w:eastAsia="Times New Roman" w:hAnsi="Arial" w:cs="Times New Roman"/>
      <w:b/>
      <w:bCs/>
      <w:iCs/>
      <w:color w:val="auto"/>
      <w:szCs w:val="20"/>
      <w:lang w:val="x-none" w:eastAsia="x-none"/>
    </w:rPr>
  </w:style>
  <w:style w:type="paragraph" w:customStyle="1" w:styleId="EstiloTtulo4ArialItlicoSublinhadoEspaamentoentrelinh">
    <w:name w:val="Estilo Título 4 + Arial Itálico Sublinhado Espaçamento entre linh..."/>
    <w:basedOn w:val="Ttulo4"/>
    <w:uiPriority w:val="99"/>
    <w:rsid w:val="00810FCA"/>
    <w:pPr>
      <w:numPr>
        <w:ilvl w:val="3"/>
        <w:numId w:val="19"/>
      </w:numPr>
      <w:tabs>
        <w:tab w:val="left" w:pos="1701"/>
      </w:tabs>
      <w:spacing w:before="0" w:after="0" w:line="360" w:lineRule="auto"/>
      <w:jc w:val="both"/>
    </w:pPr>
    <w:rPr>
      <w:rFonts w:ascii="Arial" w:hAnsi="Arial"/>
      <w:b/>
      <w:iCs/>
      <w:sz w:val="24"/>
      <w:szCs w:val="20"/>
      <w:u w:val="single"/>
      <w:lang w:val="pt-PT"/>
    </w:rPr>
  </w:style>
  <w:style w:type="paragraph" w:customStyle="1" w:styleId="Ttulo1">
    <w:name w:val="Título1"/>
    <w:basedOn w:val="Normal"/>
    <w:next w:val="Titulo2aOrdem"/>
    <w:qFormat/>
    <w:rsid w:val="00810FCA"/>
    <w:pPr>
      <w:numPr>
        <w:numId w:val="18"/>
      </w:numPr>
      <w:tabs>
        <w:tab w:val="left" w:pos="567"/>
      </w:tabs>
      <w:spacing w:line="360" w:lineRule="auto"/>
      <w:jc w:val="both"/>
    </w:pPr>
    <w:rPr>
      <w:rFonts w:ascii="Arial" w:hAnsi="Arial" w:cs="Arial"/>
      <w:b/>
      <w:caps/>
      <w:sz w:val="28"/>
      <w:szCs w:val="28"/>
    </w:rPr>
  </w:style>
  <w:style w:type="character" w:customStyle="1" w:styleId="font011">
    <w:name w:val="font011"/>
    <w:rsid w:val="00810FCA"/>
    <w:rPr>
      <w:rFonts w:ascii="Verdana" w:hAnsi="Verdana" w:hint="default"/>
      <w:b w:val="0"/>
      <w:bCs w:val="0"/>
      <w:i w:val="0"/>
      <w:iCs w:val="0"/>
      <w:sz w:val="15"/>
      <w:szCs w:val="15"/>
    </w:rPr>
  </w:style>
  <w:style w:type="character" w:customStyle="1" w:styleId="font021">
    <w:name w:val="font021"/>
    <w:rsid w:val="00810FCA"/>
    <w:rPr>
      <w:rFonts w:ascii="Verdana" w:hAnsi="Verdana" w:hint="default"/>
      <w:b/>
      <w:bCs/>
      <w:i w:val="0"/>
      <w:iCs w:val="0"/>
      <w:sz w:val="15"/>
      <w:szCs w:val="15"/>
    </w:rPr>
  </w:style>
  <w:style w:type="paragraph" w:customStyle="1" w:styleId="EstiloTtulo3ArialItlicoJustificadoEspaamentoentrelin">
    <w:name w:val="Estilo Título 3 + Arial Itálico Justificado Espaçamento entre lin..."/>
    <w:basedOn w:val="Ttulo3"/>
    <w:rsid w:val="00810FCA"/>
    <w:pPr>
      <w:keepLines w:val="0"/>
      <w:numPr>
        <w:ilvl w:val="2"/>
        <w:numId w:val="19"/>
      </w:numPr>
      <w:tabs>
        <w:tab w:val="left" w:pos="1134"/>
      </w:tabs>
      <w:spacing w:before="0" w:line="360" w:lineRule="auto"/>
      <w:jc w:val="both"/>
    </w:pPr>
    <w:rPr>
      <w:rFonts w:ascii="Arial" w:eastAsia="Times New Roman" w:hAnsi="Arial" w:cs="Times New Roman"/>
      <w:b/>
      <w:bCs/>
      <w:i/>
      <w:iCs/>
      <w:color w:val="auto"/>
      <w:szCs w:val="20"/>
      <w:lang w:val="x-none" w:eastAsia="x-none"/>
    </w:rPr>
  </w:style>
  <w:style w:type="paragraph" w:customStyle="1" w:styleId="Estilo4">
    <w:name w:val="Estilo4"/>
    <w:basedOn w:val="Ttulo4"/>
    <w:next w:val="Ttulo4"/>
    <w:qFormat/>
    <w:rsid w:val="00810FCA"/>
    <w:pPr>
      <w:tabs>
        <w:tab w:val="num" w:pos="864"/>
      </w:tabs>
      <w:spacing w:before="0" w:after="0" w:line="360" w:lineRule="auto"/>
      <w:ind w:left="864" w:hanging="864"/>
      <w:jc w:val="both"/>
    </w:pPr>
    <w:rPr>
      <w:rFonts w:ascii="Comic Sans MS" w:hAnsi="Comic Sans MS"/>
      <w:b/>
      <w:sz w:val="24"/>
      <w:szCs w:val="20"/>
      <w:lang w:val="pt-PT"/>
    </w:rPr>
  </w:style>
  <w:style w:type="paragraph" w:customStyle="1" w:styleId="Ttulo20">
    <w:name w:val="Título2"/>
    <w:basedOn w:val="Normal"/>
    <w:rsid w:val="00810FCA"/>
    <w:pPr>
      <w:shd w:val="clear" w:color="auto" w:fill="1E1E17"/>
      <w:spacing w:before="100" w:beforeAutospacing="1" w:after="100" w:afterAutospacing="1"/>
    </w:pPr>
    <w:rPr>
      <w:rFonts w:ascii="Verdana" w:hAnsi="Verdana"/>
      <w:b/>
      <w:bCs/>
      <w:color w:val="CCCC99"/>
      <w:sz w:val="26"/>
      <w:szCs w:val="26"/>
    </w:rPr>
  </w:style>
  <w:style w:type="paragraph" w:customStyle="1" w:styleId="item1">
    <w:name w:val="item1"/>
    <w:basedOn w:val="Normal"/>
    <w:rsid w:val="00810FCA"/>
    <w:pPr>
      <w:numPr>
        <w:ilvl w:val="1"/>
        <w:numId w:val="70"/>
      </w:numPr>
      <w:shd w:val="clear" w:color="auto" w:fill="1E1E17"/>
      <w:tabs>
        <w:tab w:val="clear" w:pos="1440"/>
        <w:tab w:val="num" w:pos="360"/>
      </w:tabs>
      <w:spacing w:before="100" w:beforeAutospacing="1" w:after="100" w:afterAutospacing="1"/>
      <w:ind w:left="0" w:firstLine="0"/>
    </w:pPr>
    <w:rPr>
      <w:rFonts w:ascii="Verdana" w:hAnsi="Verdana"/>
      <w:color w:val="999988"/>
      <w:sz w:val="18"/>
      <w:szCs w:val="18"/>
    </w:rPr>
  </w:style>
  <w:style w:type="paragraph" w:customStyle="1" w:styleId="item2">
    <w:name w:val="item2"/>
    <w:basedOn w:val="Normal"/>
    <w:rsid w:val="00810FCA"/>
    <w:pPr>
      <w:spacing w:before="100" w:beforeAutospacing="1" w:after="100" w:afterAutospacing="1"/>
    </w:pPr>
    <w:rPr>
      <w:rFonts w:ascii="Verdana" w:hAnsi="Verdana"/>
      <w:color w:val="999988"/>
      <w:sz w:val="18"/>
      <w:szCs w:val="18"/>
    </w:rPr>
  </w:style>
  <w:style w:type="paragraph" w:styleId="Parteinferiordoformulrio">
    <w:name w:val="HTML Bottom of Form"/>
    <w:aliases w:val=" Char2"/>
    <w:basedOn w:val="Normal"/>
    <w:next w:val="Normal"/>
    <w:link w:val="ParteinferiordoformulrioChar"/>
    <w:hidden/>
    <w:rsid w:val="00810FCA"/>
    <w:pPr>
      <w:numPr>
        <w:ilvl w:val="1"/>
        <w:numId w:val="71"/>
      </w:numPr>
      <w:pBdr>
        <w:top w:val="single" w:sz="6" w:space="1" w:color="auto"/>
      </w:pBdr>
      <w:tabs>
        <w:tab w:val="clear" w:pos="1440"/>
      </w:tabs>
      <w:ind w:left="0" w:firstLine="0"/>
      <w:jc w:val="center"/>
    </w:pPr>
    <w:rPr>
      <w:rFonts w:ascii="Arial" w:hAnsi="Arial" w:cs="Arial"/>
      <w:vanish/>
      <w:color w:val="000000"/>
      <w:sz w:val="16"/>
      <w:szCs w:val="16"/>
    </w:rPr>
  </w:style>
  <w:style w:type="character" w:customStyle="1" w:styleId="ParteinferiordoformulrioChar">
    <w:name w:val="Parte inferior do formulário Char"/>
    <w:aliases w:val=" Char2 Char"/>
    <w:basedOn w:val="Fontepargpadro"/>
    <w:link w:val="Parteinferiordoformulrio"/>
    <w:rsid w:val="00810FCA"/>
    <w:rPr>
      <w:rFonts w:ascii="Arial" w:eastAsia="Times New Roman" w:hAnsi="Arial" w:cs="Arial"/>
      <w:vanish/>
      <w:color w:val="000000"/>
      <w:sz w:val="16"/>
      <w:szCs w:val="16"/>
      <w:lang w:eastAsia="pt-BR"/>
    </w:rPr>
  </w:style>
  <w:style w:type="character" w:styleId="Refdenotaderodap">
    <w:name w:val="footnote reference"/>
    <w:rsid w:val="00810FCA"/>
    <w:rPr>
      <w:vertAlign w:val="superscript"/>
    </w:rPr>
  </w:style>
  <w:style w:type="paragraph" w:customStyle="1" w:styleId="BodyText21">
    <w:name w:val="Body Text 21"/>
    <w:basedOn w:val="Normal"/>
    <w:rsid w:val="00810FCA"/>
    <w:pPr>
      <w:overflowPunct w:val="0"/>
      <w:autoSpaceDE w:val="0"/>
      <w:autoSpaceDN w:val="0"/>
      <w:adjustRightInd w:val="0"/>
      <w:spacing w:line="360" w:lineRule="auto"/>
      <w:jc w:val="both"/>
      <w:textAlignment w:val="baseline"/>
    </w:pPr>
    <w:rPr>
      <w:rFonts w:ascii="Arial" w:hAnsi="Arial"/>
      <w:szCs w:val="20"/>
    </w:rPr>
  </w:style>
  <w:style w:type="paragraph" w:customStyle="1" w:styleId="Figura4">
    <w:name w:val="Figura4"/>
    <w:basedOn w:val="Normal"/>
    <w:next w:val="Normal"/>
    <w:autoRedefine/>
    <w:rsid w:val="00810FCA"/>
    <w:pPr>
      <w:widowControl w:val="0"/>
      <w:numPr>
        <w:ilvl w:val="1"/>
        <w:numId w:val="22"/>
      </w:numPr>
      <w:spacing w:before="60" w:after="60" w:line="360" w:lineRule="auto"/>
      <w:ind w:left="1785" w:hanging="705"/>
      <w:jc w:val="center"/>
    </w:pPr>
    <w:rPr>
      <w:rFonts w:ascii="Arial" w:hAnsi="Arial"/>
      <w:sz w:val="22"/>
      <w:szCs w:val="20"/>
    </w:rPr>
  </w:style>
  <w:style w:type="paragraph" w:customStyle="1" w:styleId="EquText">
    <w:name w:val="EquText"/>
    <w:basedOn w:val="Normal"/>
    <w:next w:val="Normal"/>
    <w:autoRedefine/>
    <w:rsid w:val="00810FCA"/>
    <w:pPr>
      <w:widowControl w:val="0"/>
      <w:spacing w:after="240" w:line="360" w:lineRule="auto"/>
      <w:ind w:left="284"/>
      <w:jc w:val="both"/>
    </w:pPr>
    <w:rPr>
      <w:rFonts w:ascii="Arial" w:hAnsi="Arial"/>
      <w:sz w:val="20"/>
      <w:szCs w:val="20"/>
    </w:rPr>
  </w:style>
  <w:style w:type="paragraph" w:customStyle="1" w:styleId="iahtext">
    <w:name w:val="iah_text"/>
    <w:basedOn w:val="Normal"/>
    <w:autoRedefine/>
    <w:rsid w:val="00810FCA"/>
    <w:pPr>
      <w:widowControl w:val="0"/>
      <w:spacing w:before="20" w:after="20" w:line="360" w:lineRule="auto"/>
      <w:jc w:val="both"/>
    </w:pPr>
    <w:rPr>
      <w:rFonts w:ascii="Arial" w:hAnsi="Arial" w:cs="Arial"/>
      <w:bCs/>
      <w:sz w:val="22"/>
      <w:szCs w:val="20"/>
      <w:lang w:val="en-US" w:eastAsia="pt-PT"/>
    </w:rPr>
  </w:style>
  <w:style w:type="paragraph" w:customStyle="1" w:styleId="Figura5">
    <w:name w:val="Figura5"/>
    <w:basedOn w:val="Normal"/>
    <w:next w:val="Normal"/>
    <w:autoRedefine/>
    <w:rsid w:val="00810FCA"/>
    <w:pPr>
      <w:widowControl w:val="0"/>
      <w:numPr>
        <w:ilvl w:val="1"/>
        <w:numId w:val="28"/>
      </w:numPr>
      <w:spacing w:before="60" w:after="60" w:line="360" w:lineRule="auto"/>
      <w:ind w:left="1800"/>
      <w:jc w:val="center"/>
    </w:pPr>
    <w:rPr>
      <w:rFonts w:ascii="Arial" w:hAnsi="Arial"/>
      <w:szCs w:val="20"/>
    </w:rPr>
  </w:style>
  <w:style w:type="paragraph" w:customStyle="1" w:styleId="Figura7">
    <w:name w:val="Figura7"/>
    <w:basedOn w:val="Normal"/>
    <w:next w:val="Normal"/>
    <w:autoRedefine/>
    <w:rsid w:val="00810FCA"/>
    <w:pPr>
      <w:widowControl w:val="0"/>
      <w:numPr>
        <w:numId w:val="39"/>
      </w:numPr>
      <w:tabs>
        <w:tab w:val="clear" w:pos="360"/>
      </w:tabs>
      <w:spacing w:before="60" w:after="60" w:line="360" w:lineRule="auto"/>
      <w:ind w:left="0" w:firstLine="0"/>
      <w:jc w:val="center"/>
    </w:pPr>
    <w:rPr>
      <w:rFonts w:ascii="Arial" w:hAnsi="Arial"/>
      <w:sz w:val="22"/>
      <w:szCs w:val="20"/>
    </w:rPr>
  </w:style>
  <w:style w:type="paragraph" w:customStyle="1" w:styleId="Figura8">
    <w:name w:val="Figura8"/>
    <w:basedOn w:val="Normal"/>
    <w:next w:val="Normal"/>
    <w:autoRedefine/>
    <w:rsid w:val="00810FCA"/>
    <w:pPr>
      <w:widowControl w:val="0"/>
      <w:spacing w:before="60" w:after="60" w:line="360" w:lineRule="auto"/>
      <w:ind w:left="720" w:hanging="360"/>
      <w:jc w:val="center"/>
    </w:pPr>
    <w:rPr>
      <w:rFonts w:ascii="Arial" w:hAnsi="Arial"/>
      <w:szCs w:val="20"/>
    </w:rPr>
  </w:style>
  <w:style w:type="paragraph" w:customStyle="1" w:styleId="Figura9">
    <w:name w:val="Figura9"/>
    <w:basedOn w:val="Normal"/>
    <w:next w:val="Normal"/>
    <w:autoRedefine/>
    <w:rsid w:val="00810FCA"/>
    <w:pPr>
      <w:widowControl w:val="0"/>
      <w:spacing w:before="60" w:after="60" w:line="360" w:lineRule="auto"/>
      <w:ind w:left="1440" w:hanging="360"/>
      <w:jc w:val="center"/>
    </w:pPr>
    <w:rPr>
      <w:rFonts w:ascii="Arial" w:hAnsi="Arial"/>
      <w:sz w:val="22"/>
      <w:szCs w:val="20"/>
    </w:rPr>
  </w:style>
  <w:style w:type="paragraph" w:customStyle="1" w:styleId="Figura12">
    <w:name w:val="Figura12"/>
    <w:basedOn w:val="Normal"/>
    <w:next w:val="Normal"/>
    <w:autoRedefine/>
    <w:rsid w:val="00810FCA"/>
    <w:pPr>
      <w:widowControl w:val="0"/>
      <w:numPr>
        <w:ilvl w:val="1"/>
        <w:numId w:val="23"/>
      </w:numPr>
      <w:spacing w:before="60" w:after="60" w:line="360" w:lineRule="auto"/>
      <w:ind w:left="2149"/>
      <w:jc w:val="center"/>
    </w:pPr>
    <w:rPr>
      <w:rFonts w:ascii="Arial" w:hAnsi="Arial"/>
      <w:szCs w:val="20"/>
    </w:rPr>
  </w:style>
  <w:style w:type="paragraph" w:customStyle="1" w:styleId="Figura13">
    <w:name w:val="Figura13"/>
    <w:basedOn w:val="Normal"/>
    <w:next w:val="Normal"/>
    <w:autoRedefine/>
    <w:rsid w:val="00810FCA"/>
    <w:pPr>
      <w:widowControl w:val="0"/>
      <w:numPr>
        <w:ilvl w:val="1"/>
        <w:numId w:val="24"/>
      </w:numPr>
      <w:spacing w:before="60" w:after="60" w:line="360" w:lineRule="auto"/>
      <w:jc w:val="center"/>
    </w:pPr>
    <w:rPr>
      <w:rFonts w:ascii="Arial" w:hAnsi="Arial"/>
      <w:szCs w:val="20"/>
    </w:rPr>
  </w:style>
  <w:style w:type="paragraph" w:customStyle="1" w:styleId="Figura14">
    <w:name w:val="Figura14"/>
    <w:basedOn w:val="Normal"/>
    <w:next w:val="Normal"/>
    <w:autoRedefine/>
    <w:rsid w:val="00810FCA"/>
    <w:pPr>
      <w:widowControl w:val="0"/>
      <w:numPr>
        <w:ilvl w:val="1"/>
        <w:numId w:val="25"/>
      </w:numPr>
      <w:spacing w:before="60" w:after="60" w:line="360" w:lineRule="auto"/>
      <w:ind w:left="405" w:hanging="405"/>
      <w:jc w:val="center"/>
    </w:pPr>
    <w:rPr>
      <w:rFonts w:ascii="Arial" w:hAnsi="Arial"/>
      <w:szCs w:val="20"/>
    </w:rPr>
  </w:style>
  <w:style w:type="paragraph" w:customStyle="1" w:styleId="Figura15">
    <w:name w:val="Figura15"/>
    <w:basedOn w:val="Normal"/>
    <w:next w:val="Normal"/>
    <w:autoRedefine/>
    <w:rsid w:val="00810FCA"/>
    <w:pPr>
      <w:widowControl w:val="0"/>
      <w:numPr>
        <w:ilvl w:val="1"/>
        <w:numId w:val="26"/>
      </w:numPr>
      <w:spacing w:before="60" w:after="60" w:line="360" w:lineRule="auto"/>
      <w:jc w:val="center"/>
    </w:pPr>
    <w:rPr>
      <w:rFonts w:ascii="Arial" w:hAnsi="Arial"/>
      <w:szCs w:val="20"/>
    </w:rPr>
  </w:style>
  <w:style w:type="paragraph" w:customStyle="1" w:styleId="Tabela1">
    <w:name w:val="Tabela1"/>
    <w:basedOn w:val="Normal"/>
    <w:next w:val="Normal"/>
    <w:autoRedefine/>
    <w:rsid w:val="00810FCA"/>
    <w:pPr>
      <w:widowControl w:val="0"/>
      <w:numPr>
        <w:ilvl w:val="1"/>
        <w:numId w:val="27"/>
      </w:numPr>
      <w:spacing w:after="120" w:line="360" w:lineRule="auto"/>
      <w:jc w:val="center"/>
    </w:pPr>
    <w:rPr>
      <w:rFonts w:ascii="Arial" w:hAnsi="Arial"/>
      <w:szCs w:val="20"/>
    </w:rPr>
  </w:style>
  <w:style w:type="paragraph" w:customStyle="1" w:styleId="Tabela2">
    <w:name w:val="Tabela2"/>
    <w:basedOn w:val="Normal"/>
    <w:next w:val="Normal"/>
    <w:autoRedefine/>
    <w:rsid w:val="00810FCA"/>
    <w:pPr>
      <w:widowControl w:val="0"/>
      <w:spacing w:after="120" w:line="360" w:lineRule="auto"/>
      <w:ind w:left="720" w:hanging="360"/>
      <w:jc w:val="center"/>
    </w:pPr>
    <w:rPr>
      <w:rFonts w:ascii="Arial" w:hAnsi="Arial"/>
      <w:szCs w:val="20"/>
    </w:rPr>
  </w:style>
  <w:style w:type="paragraph" w:customStyle="1" w:styleId="Tabela3">
    <w:name w:val="Tabela3"/>
    <w:basedOn w:val="Normal"/>
    <w:next w:val="Normal"/>
    <w:autoRedefine/>
    <w:rsid w:val="00810FCA"/>
    <w:pPr>
      <w:widowControl w:val="0"/>
      <w:spacing w:after="120" w:line="360" w:lineRule="auto"/>
      <w:ind w:left="720" w:hanging="360"/>
      <w:jc w:val="center"/>
    </w:pPr>
    <w:rPr>
      <w:rFonts w:ascii="Arial" w:hAnsi="Arial"/>
      <w:szCs w:val="20"/>
    </w:rPr>
  </w:style>
  <w:style w:type="paragraph" w:customStyle="1" w:styleId="Tabela4">
    <w:name w:val="Tabela4"/>
    <w:basedOn w:val="Normal"/>
    <w:next w:val="Normal"/>
    <w:autoRedefine/>
    <w:rsid w:val="00810FCA"/>
    <w:pPr>
      <w:widowControl w:val="0"/>
      <w:numPr>
        <w:ilvl w:val="1"/>
        <w:numId w:val="51"/>
      </w:numPr>
      <w:spacing w:after="120" w:line="360" w:lineRule="auto"/>
      <w:ind w:left="1440" w:hanging="360"/>
      <w:jc w:val="center"/>
    </w:pPr>
    <w:rPr>
      <w:rFonts w:ascii="Arial" w:hAnsi="Arial"/>
      <w:szCs w:val="20"/>
    </w:rPr>
  </w:style>
  <w:style w:type="paragraph" w:customStyle="1" w:styleId="Tabela5">
    <w:name w:val="Tabela5"/>
    <w:basedOn w:val="Normal"/>
    <w:next w:val="Normal"/>
    <w:autoRedefine/>
    <w:rsid w:val="00810FCA"/>
    <w:pPr>
      <w:widowControl w:val="0"/>
      <w:numPr>
        <w:ilvl w:val="1"/>
        <w:numId w:val="30"/>
      </w:numPr>
      <w:spacing w:after="120" w:line="360" w:lineRule="auto"/>
      <w:jc w:val="center"/>
    </w:pPr>
    <w:rPr>
      <w:rFonts w:ascii="Arial" w:hAnsi="Arial"/>
      <w:szCs w:val="20"/>
    </w:rPr>
  </w:style>
  <w:style w:type="paragraph" w:customStyle="1" w:styleId="Tabela6">
    <w:name w:val="Tabela6"/>
    <w:basedOn w:val="Normal"/>
    <w:next w:val="Normal"/>
    <w:autoRedefine/>
    <w:rsid w:val="00810FCA"/>
    <w:pPr>
      <w:widowControl w:val="0"/>
      <w:numPr>
        <w:ilvl w:val="1"/>
        <w:numId w:val="31"/>
      </w:numPr>
      <w:spacing w:after="120" w:line="360" w:lineRule="auto"/>
      <w:ind w:left="1800"/>
      <w:jc w:val="center"/>
    </w:pPr>
    <w:rPr>
      <w:rFonts w:ascii="Arial" w:hAnsi="Arial"/>
      <w:szCs w:val="20"/>
    </w:rPr>
  </w:style>
  <w:style w:type="paragraph" w:customStyle="1" w:styleId="Tabela7">
    <w:name w:val="Tabela7"/>
    <w:basedOn w:val="Normal"/>
    <w:next w:val="Normal"/>
    <w:autoRedefine/>
    <w:rsid w:val="00810FCA"/>
    <w:pPr>
      <w:widowControl w:val="0"/>
      <w:numPr>
        <w:ilvl w:val="1"/>
        <w:numId w:val="32"/>
      </w:numPr>
      <w:spacing w:after="120" w:line="360" w:lineRule="auto"/>
      <w:jc w:val="center"/>
    </w:pPr>
    <w:rPr>
      <w:rFonts w:ascii="Arial" w:hAnsi="Arial"/>
      <w:sz w:val="22"/>
      <w:szCs w:val="20"/>
    </w:rPr>
  </w:style>
  <w:style w:type="paragraph" w:customStyle="1" w:styleId="Tabela8">
    <w:name w:val="Tabela8"/>
    <w:basedOn w:val="Normal"/>
    <w:next w:val="Normal"/>
    <w:autoRedefine/>
    <w:rsid w:val="00810FCA"/>
    <w:pPr>
      <w:widowControl w:val="0"/>
      <w:numPr>
        <w:ilvl w:val="1"/>
      </w:numPr>
      <w:tabs>
        <w:tab w:val="num" w:pos="360"/>
      </w:tabs>
      <w:spacing w:after="120" w:line="360" w:lineRule="auto"/>
      <w:jc w:val="center"/>
    </w:pPr>
    <w:rPr>
      <w:rFonts w:ascii="Arial" w:hAnsi="Arial"/>
      <w:szCs w:val="20"/>
    </w:rPr>
  </w:style>
  <w:style w:type="paragraph" w:customStyle="1" w:styleId="Tabela9">
    <w:name w:val="Tabela9"/>
    <w:basedOn w:val="Normal"/>
    <w:next w:val="Normal"/>
    <w:autoRedefine/>
    <w:rsid w:val="00810FCA"/>
    <w:pPr>
      <w:widowControl w:val="0"/>
      <w:numPr>
        <w:ilvl w:val="1"/>
        <w:numId w:val="40"/>
      </w:numPr>
      <w:spacing w:after="120" w:line="360" w:lineRule="auto"/>
      <w:ind w:left="1440" w:hanging="360"/>
      <w:jc w:val="center"/>
    </w:pPr>
    <w:rPr>
      <w:rFonts w:ascii="Arial" w:hAnsi="Arial"/>
      <w:sz w:val="22"/>
      <w:szCs w:val="20"/>
    </w:rPr>
  </w:style>
  <w:style w:type="paragraph" w:customStyle="1" w:styleId="Tabela10">
    <w:name w:val="Tabela10"/>
    <w:basedOn w:val="Normal"/>
    <w:next w:val="Normal"/>
    <w:autoRedefine/>
    <w:rsid w:val="00810FCA"/>
    <w:pPr>
      <w:widowControl w:val="0"/>
      <w:numPr>
        <w:ilvl w:val="1"/>
      </w:numPr>
      <w:tabs>
        <w:tab w:val="num" w:pos="360"/>
      </w:tabs>
      <w:spacing w:after="120" w:line="360" w:lineRule="auto"/>
      <w:jc w:val="center"/>
    </w:pPr>
    <w:rPr>
      <w:rFonts w:ascii="Arial" w:hAnsi="Arial"/>
      <w:szCs w:val="20"/>
    </w:rPr>
  </w:style>
  <w:style w:type="paragraph" w:customStyle="1" w:styleId="Tabela11">
    <w:name w:val="Tabela11"/>
    <w:basedOn w:val="Normal"/>
    <w:next w:val="Normal"/>
    <w:autoRedefine/>
    <w:rsid w:val="00810FCA"/>
    <w:pPr>
      <w:widowControl w:val="0"/>
      <w:numPr>
        <w:ilvl w:val="1"/>
        <w:numId w:val="20"/>
      </w:numPr>
      <w:spacing w:after="120" w:line="360" w:lineRule="auto"/>
      <w:jc w:val="center"/>
    </w:pPr>
    <w:rPr>
      <w:rFonts w:ascii="Arial" w:hAnsi="Arial"/>
      <w:szCs w:val="20"/>
    </w:rPr>
  </w:style>
  <w:style w:type="paragraph" w:customStyle="1" w:styleId="Tabela12">
    <w:name w:val="Tabela12"/>
    <w:basedOn w:val="Normal"/>
    <w:next w:val="Normal"/>
    <w:autoRedefine/>
    <w:rsid w:val="00810FCA"/>
    <w:pPr>
      <w:widowControl w:val="0"/>
      <w:numPr>
        <w:ilvl w:val="1"/>
        <w:numId w:val="52"/>
      </w:numPr>
      <w:spacing w:after="120" w:line="360" w:lineRule="auto"/>
      <w:jc w:val="center"/>
    </w:pPr>
    <w:rPr>
      <w:rFonts w:ascii="Arial" w:hAnsi="Arial"/>
      <w:szCs w:val="20"/>
    </w:rPr>
  </w:style>
  <w:style w:type="paragraph" w:customStyle="1" w:styleId="Tabela13">
    <w:name w:val="Tabela13"/>
    <w:basedOn w:val="Normal"/>
    <w:next w:val="Normal"/>
    <w:autoRedefine/>
    <w:rsid w:val="00810FCA"/>
    <w:pPr>
      <w:widowControl w:val="0"/>
      <w:numPr>
        <w:ilvl w:val="1"/>
        <w:numId w:val="53"/>
      </w:numPr>
      <w:spacing w:after="120" w:line="360" w:lineRule="auto"/>
      <w:ind w:left="1080" w:hanging="720"/>
      <w:jc w:val="center"/>
    </w:pPr>
    <w:rPr>
      <w:rFonts w:ascii="Arial" w:eastAsia="Arial Unicode MS" w:hAnsi="Arial"/>
      <w:szCs w:val="20"/>
    </w:rPr>
  </w:style>
  <w:style w:type="paragraph" w:customStyle="1" w:styleId="Tabela14">
    <w:name w:val="Tabela14"/>
    <w:basedOn w:val="Normal"/>
    <w:next w:val="Normal"/>
    <w:autoRedefine/>
    <w:rsid w:val="00810FCA"/>
    <w:pPr>
      <w:widowControl w:val="0"/>
      <w:numPr>
        <w:ilvl w:val="1"/>
        <w:numId w:val="54"/>
      </w:numPr>
      <w:spacing w:after="120" w:line="360" w:lineRule="auto"/>
      <w:ind w:left="2007" w:hanging="360"/>
      <w:jc w:val="center"/>
    </w:pPr>
    <w:rPr>
      <w:rFonts w:ascii="Arial" w:hAnsi="Arial"/>
      <w:szCs w:val="20"/>
    </w:rPr>
  </w:style>
  <w:style w:type="paragraph" w:customStyle="1" w:styleId="Tabela15">
    <w:name w:val="Tabela15"/>
    <w:basedOn w:val="Normal"/>
    <w:next w:val="Normal"/>
    <w:autoRedefine/>
    <w:rsid w:val="00810FCA"/>
    <w:pPr>
      <w:widowControl w:val="0"/>
      <w:numPr>
        <w:ilvl w:val="1"/>
      </w:numPr>
      <w:tabs>
        <w:tab w:val="num" w:pos="360"/>
      </w:tabs>
      <w:spacing w:after="120" w:line="360" w:lineRule="auto"/>
      <w:jc w:val="center"/>
    </w:pPr>
    <w:rPr>
      <w:rFonts w:ascii="Arial" w:hAnsi="Arial"/>
      <w:szCs w:val="20"/>
    </w:rPr>
  </w:style>
  <w:style w:type="paragraph" w:customStyle="1" w:styleId="Foto14">
    <w:name w:val="Foto14"/>
    <w:basedOn w:val="Normal"/>
    <w:next w:val="Normal"/>
    <w:autoRedefine/>
    <w:rsid w:val="00810FCA"/>
    <w:pPr>
      <w:widowControl w:val="0"/>
      <w:numPr>
        <w:ilvl w:val="1"/>
      </w:numPr>
      <w:tabs>
        <w:tab w:val="num" w:pos="360"/>
      </w:tabs>
      <w:spacing w:before="60" w:after="60" w:line="360" w:lineRule="auto"/>
      <w:jc w:val="center"/>
    </w:pPr>
    <w:rPr>
      <w:rFonts w:ascii="Arial" w:hAnsi="Arial"/>
      <w:sz w:val="22"/>
      <w:szCs w:val="20"/>
    </w:rPr>
  </w:style>
  <w:style w:type="paragraph" w:customStyle="1" w:styleId="Foto4">
    <w:name w:val="Foto4"/>
    <w:basedOn w:val="Normal"/>
    <w:next w:val="Normal"/>
    <w:autoRedefine/>
    <w:rsid w:val="00810FCA"/>
    <w:pPr>
      <w:widowControl w:val="0"/>
      <w:numPr>
        <w:ilvl w:val="1"/>
      </w:numPr>
      <w:tabs>
        <w:tab w:val="num" w:pos="360"/>
      </w:tabs>
      <w:spacing w:before="60" w:after="60" w:line="360" w:lineRule="auto"/>
      <w:jc w:val="center"/>
    </w:pPr>
    <w:rPr>
      <w:rFonts w:ascii="Arial" w:hAnsi="Arial"/>
      <w:szCs w:val="20"/>
    </w:rPr>
  </w:style>
  <w:style w:type="paragraph" w:customStyle="1" w:styleId="Foto1">
    <w:name w:val="Foto1"/>
    <w:basedOn w:val="Normal"/>
    <w:next w:val="Normal"/>
    <w:autoRedefine/>
    <w:rsid w:val="00810FCA"/>
    <w:pPr>
      <w:widowControl w:val="0"/>
      <w:numPr>
        <w:ilvl w:val="1"/>
        <w:numId w:val="56"/>
      </w:numPr>
      <w:tabs>
        <w:tab w:val="num" w:pos="360"/>
      </w:tabs>
      <w:spacing w:before="60" w:after="60" w:line="360" w:lineRule="auto"/>
      <w:jc w:val="center"/>
    </w:pPr>
    <w:rPr>
      <w:rFonts w:ascii="Arial" w:hAnsi="Arial"/>
      <w:sz w:val="22"/>
      <w:szCs w:val="20"/>
    </w:rPr>
  </w:style>
  <w:style w:type="paragraph" w:customStyle="1" w:styleId="Foto2">
    <w:name w:val="Foto2"/>
    <w:basedOn w:val="Normal"/>
    <w:next w:val="Normal"/>
    <w:autoRedefine/>
    <w:rsid w:val="00810FCA"/>
    <w:pPr>
      <w:widowControl w:val="0"/>
      <w:numPr>
        <w:ilvl w:val="1"/>
        <w:numId w:val="57"/>
      </w:numPr>
      <w:tabs>
        <w:tab w:val="num" w:pos="360"/>
      </w:tabs>
      <w:spacing w:before="60" w:after="60" w:line="360" w:lineRule="auto"/>
      <w:jc w:val="center"/>
    </w:pPr>
    <w:rPr>
      <w:rFonts w:ascii="Arial" w:hAnsi="Arial"/>
      <w:sz w:val="22"/>
      <w:szCs w:val="20"/>
    </w:rPr>
  </w:style>
  <w:style w:type="paragraph" w:customStyle="1" w:styleId="Foto3">
    <w:name w:val="Foto3"/>
    <w:basedOn w:val="Normal"/>
    <w:next w:val="Normal"/>
    <w:autoRedefine/>
    <w:rsid w:val="00810FCA"/>
    <w:pPr>
      <w:widowControl w:val="0"/>
      <w:numPr>
        <w:ilvl w:val="1"/>
        <w:numId w:val="58"/>
      </w:numPr>
      <w:tabs>
        <w:tab w:val="num" w:pos="360"/>
      </w:tabs>
      <w:spacing w:before="60" w:after="60" w:line="360" w:lineRule="auto"/>
      <w:jc w:val="center"/>
    </w:pPr>
    <w:rPr>
      <w:rFonts w:ascii="Arial" w:hAnsi="Arial"/>
      <w:sz w:val="22"/>
      <w:szCs w:val="20"/>
    </w:rPr>
  </w:style>
  <w:style w:type="paragraph" w:customStyle="1" w:styleId="Foto5">
    <w:name w:val="Foto5"/>
    <w:basedOn w:val="Normal"/>
    <w:next w:val="Normal"/>
    <w:autoRedefine/>
    <w:rsid w:val="00810FCA"/>
    <w:pPr>
      <w:widowControl w:val="0"/>
      <w:numPr>
        <w:ilvl w:val="1"/>
        <w:numId w:val="59"/>
      </w:numPr>
      <w:tabs>
        <w:tab w:val="num" w:pos="360"/>
      </w:tabs>
      <w:spacing w:before="60" w:after="60" w:line="360" w:lineRule="auto"/>
      <w:jc w:val="center"/>
    </w:pPr>
    <w:rPr>
      <w:rFonts w:ascii="Arial" w:hAnsi="Arial"/>
      <w:sz w:val="22"/>
      <w:szCs w:val="20"/>
    </w:rPr>
  </w:style>
  <w:style w:type="paragraph" w:customStyle="1" w:styleId="Foto6">
    <w:name w:val="Foto6"/>
    <w:basedOn w:val="Normal"/>
    <w:next w:val="Normal"/>
    <w:autoRedefine/>
    <w:rsid w:val="00810FCA"/>
    <w:pPr>
      <w:widowControl w:val="0"/>
      <w:numPr>
        <w:ilvl w:val="1"/>
        <w:numId w:val="60"/>
      </w:numPr>
      <w:tabs>
        <w:tab w:val="num" w:pos="360"/>
      </w:tabs>
      <w:spacing w:before="60" w:after="60" w:line="360" w:lineRule="auto"/>
      <w:jc w:val="center"/>
    </w:pPr>
    <w:rPr>
      <w:rFonts w:ascii="Arial" w:hAnsi="Arial"/>
      <w:sz w:val="22"/>
      <w:szCs w:val="20"/>
    </w:rPr>
  </w:style>
  <w:style w:type="paragraph" w:customStyle="1" w:styleId="Foto7">
    <w:name w:val="Foto7"/>
    <w:basedOn w:val="Normal"/>
    <w:next w:val="Normal"/>
    <w:autoRedefine/>
    <w:uiPriority w:val="99"/>
    <w:rsid w:val="00810FCA"/>
    <w:pPr>
      <w:widowControl w:val="0"/>
      <w:numPr>
        <w:ilvl w:val="1"/>
        <w:numId w:val="41"/>
      </w:numPr>
      <w:spacing w:before="60" w:after="60" w:line="360" w:lineRule="auto"/>
      <w:ind w:left="1440" w:hanging="360"/>
      <w:jc w:val="center"/>
    </w:pPr>
    <w:rPr>
      <w:rFonts w:ascii="Arial" w:hAnsi="Arial"/>
      <w:sz w:val="22"/>
      <w:szCs w:val="20"/>
    </w:rPr>
  </w:style>
  <w:style w:type="paragraph" w:customStyle="1" w:styleId="Foto8">
    <w:name w:val="Foto8"/>
    <w:basedOn w:val="Normal"/>
    <w:next w:val="Normal"/>
    <w:autoRedefine/>
    <w:rsid w:val="00810FCA"/>
    <w:pPr>
      <w:widowControl w:val="0"/>
      <w:numPr>
        <w:ilvl w:val="1"/>
        <w:numId w:val="21"/>
      </w:numPr>
      <w:spacing w:before="60" w:after="60" w:line="360" w:lineRule="auto"/>
      <w:jc w:val="center"/>
    </w:pPr>
    <w:rPr>
      <w:rFonts w:ascii="Arial" w:hAnsi="Arial"/>
      <w:sz w:val="22"/>
      <w:szCs w:val="20"/>
    </w:rPr>
  </w:style>
  <w:style w:type="paragraph" w:customStyle="1" w:styleId="Foto9">
    <w:name w:val="Foto9"/>
    <w:basedOn w:val="Normal"/>
    <w:next w:val="Normal"/>
    <w:autoRedefine/>
    <w:rsid w:val="00810FCA"/>
    <w:pPr>
      <w:widowControl w:val="0"/>
      <w:numPr>
        <w:ilvl w:val="1"/>
        <w:numId w:val="61"/>
      </w:numPr>
      <w:tabs>
        <w:tab w:val="num" w:pos="360"/>
      </w:tabs>
      <w:spacing w:before="60" w:after="60" w:line="360" w:lineRule="auto"/>
      <w:jc w:val="center"/>
    </w:pPr>
    <w:rPr>
      <w:rFonts w:ascii="Arial" w:hAnsi="Arial"/>
      <w:sz w:val="22"/>
      <w:szCs w:val="20"/>
    </w:rPr>
  </w:style>
  <w:style w:type="paragraph" w:customStyle="1" w:styleId="Foto10">
    <w:name w:val="Foto10"/>
    <w:basedOn w:val="Normal"/>
    <w:next w:val="Normal"/>
    <w:autoRedefine/>
    <w:rsid w:val="00810FCA"/>
    <w:pPr>
      <w:widowControl w:val="0"/>
      <w:numPr>
        <w:ilvl w:val="1"/>
        <w:numId w:val="42"/>
      </w:numPr>
      <w:spacing w:before="60" w:after="60" w:line="360" w:lineRule="auto"/>
      <w:ind w:left="1440" w:hanging="360"/>
      <w:jc w:val="center"/>
    </w:pPr>
    <w:rPr>
      <w:rFonts w:ascii="Arial" w:hAnsi="Arial"/>
      <w:sz w:val="22"/>
      <w:szCs w:val="20"/>
    </w:rPr>
  </w:style>
  <w:style w:type="paragraph" w:customStyle="1" w:styleId="Foto11">
    <w:name w:val="Foto11"/>
    <w:basedOn w:val="Normal"/>
    <w:next w:val="Normal"/>
    <w:autoRedefine/>
    <w:rsid w:val="00810FCA"/>
    <w:pPr>
      <w:widowControl w:val="0"/>
      <w:numPr>
        <w:ilvl w:val="1"/>
      </w:numPr>
      <w:tabs>
        <w:tab w:val="num" w:pos="360"/>
      </w:tabs>
      <w:spacing w:before="60" w:after="60" w:line="360" w:lineRule="auto"/>
      <w:jc w:val="center"/>
    </w:pPr>
    <w:rPr>
      <w:rFonts w:ascii="Arial" w:hAnsi="Arial"/>
      <w:sz w:val="22"/>
      <w:szCs w:val="20"/>
    </w:rPr>
  </w:style>
  <w:style w:type="paragraph" w:customStyle="1" w:styleId="Foto12">
    <w:name w:val="Foto12"/>
    <w:basedOn w:val="Normal"/>
    <w:next w:val="Normal"/>
    <w:autoRedefine/>
    <w:rsid w:val="00810FCA"/>
    <w:pPr>
      <w:widowControl w:val="0"/>
      <w:numPr>
        <w:ilvl w:val="1"/>
      </w:numPr>
      <w:tabs>
        <w:tab w:val="num" w:pos="360"/>
      </w:tabs>
      <w:spacing w:before="60" w:after="60" w:line="360" w:lineRule="auto"/>
      <w:jc w:val="center"/>
    </w:pPr>
    <w:rPr>
      <w:rFonts w:ascii="Arial" w:hAnsi="Arial"/>
      <w:sz w:val="22"/>
      <w:szCs w:val="20"/>
    </w:rPr>
  </w:style>
  <w:style w:type="paragraph" w:customStyle="1" w:styleId="Foto13">
    <w:name w:val="Foto13"/>
    <w:basedOn w:val="Normal"/>
    <w:next w:val="Normal"/>
    <w:autoRedefine/>
    <w:rsid w:val="00810FCA"/>
    <w:pPr>
      <w:widowControl w:val="0"/>
      <w:numPr>
        <w:ilvl w:val="1"/>
      </w:numPr>
      <w:tabs>
        <w:tab w:val="num" w:pos="360"/>
      </w:tabs>
      <w:spacing w:before="60" w:after="60" w:line="360" w:lineRule="auto"/>
      <w:jc w:val="center"/>
    </w:pPr>
    <w:rPr>
      <w:rFonts w:ascii="Arial" w:hAnsi="Arial"/>
      <w:sz w:val="22"/>
      <w:szCs w:val="20"/>
    </w:rPr>
  </w:style>
  <w:style w:type="paragraph" w:customStyle="1" w:styleId="Foto15">
    <w:name w:val="Foto15"/>
    <w:basedOn w:val="Normal"/>
    <w:next w:val="Normal"/>
    <w:autoRedefine/>
    <w:rsid w:val="00810FCA"/>
    <w:pPr>
      <w:widowControl w:val="0"/>
      <w:numPr>
        <w:ilvl w:val="1"/>
      </w:numPr>
      <w:tabs>
        <w:tab w:val="num" w:pos="360"/>
      </w:tabs>
      <w:spacing w:before="60" w:after="60" w:line="360" w:lineRule="auto"/>
      <w:jc w:val="center"/>
    </w:pPr>
    <w:rPr>
      <w:rFonts w:ascii="Arial" w:hAnsi="Arial"/>
      <w:sz w:val="22"/>
      <w:szCs w:val="20"/>
    </w:rPr>
  </w:style>
  <w:style w:type="paragraph" w:customStyle="1" w:styleId="Figura1">
    <w:name w:val="Figura1"/>
    <w:basedOn w:val="Normal"/>
    <w:next w:val="Normal"/>
    <w:autoRedefine/>
    <w:rsid w:val="00810FCA"/>
    <w:pPr>
      <w:widowControl w:val="0"/>
      <w:numPr>
        <w:ilvl w:val="1"/>
      </w:numPr>
      <w:tabs>
        <w:tab w:val="num" w:pos="360"/>
      </w:tabs>
      <w:spacing w:before="60" w:after="60" w:line="360" w:lineRule="auto"/>
      <w:jc w:val="center"/>
    </w:pPr>
    <w:rPr>
      <w:rFonts w:ascii="Arial" w:hAnsi="Arial"/>
      <w:szCs w:val="20"/>
    </w:rPr>
  </w:style>
  <w:style w:type="paragraph" w:customStyle="1" w:styleId="Figura2">
    <w:name w:val="Figura2"/>
    <w:basedOn w:val="Normal"/>
    <w:next w:val="Normal"/>
    <w:autoRedefine/>
    <w:rsid w:val="00810FCA"/>
    <w:pPr>
      <w:widowControl w:val="0"/>
      <w:numPr>
        <w:ilvl w:val="1"/>
        <w:numId w:val="55"/>
      </w:numPr>
      <w:tabs>
        <w:tab w:val="num" w:pos="360"/>
      </w:tabs>
      <w:spacing w:before="60" w:after="60" w:line="360" w:lineRule="auto"/>
      <w:jc w:val="center"/>
    </w:pPr>
    <w:rPr>
      <w:rFonts w:ascii="Arial" w:hAnsi="Arial"/>
      <w:szCs w:val="20"/>
    </w:rPr>
  </w:style>
  <w:style w:type="paragraph" w:customStyle="1" w:styleId="Figura3">
    <w:name w:val="Figura3"/>
    <w:basedOn w:val="Normal"/>
    <w:next w:val="Normal"/>
    <w:autoRedefine/>
    <w:rsid w:val="00810FCA"/>
    <w:pPr>
      <w:widowControl w:val="0"/>
      <w:numPr>
        <w:ilvl w:val="1"/>
        <w:numId w:val="43"/>
      </w:numPr>
      <w:spacing w:before="60" w:after="60" w:line="360" w:lineRule="auto"/>
      <w:ind w:left="1440" w:hanging="360"/>
      <w:jc w:val="center"/>
    </w:pPr>
    <w:rPr>
      <w:rFonts w:ascii="Arial" w:hAnsi="Arial"/>
      <w:szCs w:val="20"/>
    </w:rPr>
  </w:style>
  <w:style w:type="paragraph" w:customStyle="1" w:styleId="Fonte">
    <w:name w:val="Fonte"/>
    <w:basedOn w:val="Normal"/>
    <w:next w:val="Normal"/>
    <w:qFormat/>
    <w:rsid w:val="00810FCA"/>
    <w:pPr>
      <w:widowControl w:val="0"/>
      <w:numPr>
        <w:ilvl w:val="1"/>
        <w:numId w:val="44"/>
      </w:numPr>
      <w:spacing w:before="60" w:after="240" w:line="360" w:lineRule="auto"/>
      <w:ind w:left="1440" w:hanging="360"/>
      <w:jc w:val="both"/>
    </w:pPr>
    <w:rPr>
      <w:rFonts w:ascii="Arial" w:hAnsi="Arial"/>
      <w:sz w:val="20"/>
      <w:szCs w:val="20"/>
    </w:rPr>
  </w:style>
  <w:style w:type="paragraph" w:customStyle="1" w:styleId="CorpFig1">
    <w:name w:val="CorpFig1"/>
    <w:basedOn w:val="Normal"/>
    <w:next w:val="Normal"/>
    <w:rsid w:val="00810FCA"/>
    <w:pPr>
      <w:widowControl w:val="0"/>
      <w:numPr>
        <w:ilvl w:val="1"/>
        <w:numId w:val="45"/>
      </w:numPr>
      <w:ind w:left="1440" w:hanging="360"/>
      <w:jc w:val="center"/>
    </w:pPr>
    <w:rPr>
      <w:rFonts w:ascii="Arial" w:hAnsi="Arial"/>
      <w:sz w:val="20"/>
      <w:szCs w:val="20"/>
    </w:rPr>
  </w:style>
  <w:style w:type="paragraph" w:customStyle="1" w:styleId="CorpTab1">
    <w:name w:val="CorpTab1"/>
    <w:basedOn w:val="Normal"/>
    <w:next w:val="Normal"/>
    <w:autoRedefine/>
    <w:qFormat/>
    <w:rsid w:val="00810FCA"/>
    <w:pPr>
      <w:widowControl w:val="0"/>
      <w:numPr>
        <w:ilvl w:val="1"/>
        <w:numId w:val="46"/>
      </w:numPr>
      <w:spacing w:before="20" w:after="20"/>
      <w:ind w:left="1440" w:hanging="360"/>
      <w:jc w:val="center"/>
    </w:pPr>
    <w:rPr>
      <w:rFonts w:ascii="Arial" w:hAnsi="Arial"/>
      <w:sz w:val="20"/>
      <w:szCs w:val="20"/>
    </w:rPr>
  </w:style>
  <w:style w:type="paragraph" w:customStyle="1" w:styleId="Marcadores">
    <w:name w:val="Marcadores"/>
    <w:basedOn w:val="Ttulo10"/>
    <w:autoRedefine/>
    <w:uiPriority w:val="99"/>
    <w:rsid w:val="00810FCA"/>
    <w:pPr>
      <w:keepNext w:val="0"/>
      <w:keepLines w:val="0"/>
      <w:widowControl w:val="0"/>
      <w:numPr>
        <w:ilvl w:val="1"/>
        <w:numId w:val="47"/>
      </w:numPr>
      <w:tabs>
        <w:tab w:val="num" w:pos="360"/>
      </w:tabs>
      <w:spacing w:before="120" w:after="120" w:line="360" w:lineRule="auto"/>
      <w:ind w:left="357" w:hanging="357"/>
      <w:jc w:val="both"/>
      <w:outlineLvl w:val="9"/>
    </w:pPr>
    <w:rPr>
      <w:rFonts w:ascii="Times New Roman" w:eastAsia="Times New Roman" w:hAnsi="Times New Roman" w:cs="Times New Roman"/>
      <w:color w:val="000000"/>
      <w:kern w:val="32"/>
      <w:sz w:val="24"/>
      <w:szCs w:val="24"/>
      <w:lang w:val="x-none" w:eastAsia="x-none"/>
    </w:rPr>
  </w:style>
  <w:style w:type="paragraph" w:customStyle="1" w:styleId="Figura10">
    <w:name w:val="Figura10"/>
    <w:basedOn w:val="Normal"/>
    <w:next w:val="Fonte"/>
    <w:rsid w:val="00810FCA"/>
    <w:pPr>
      <w:widowControl w:val="0"/>
      <w:numPr>
        <w:ilvl w:val="1"/>
        <w:numId w:val="48"/>
      </w:numPr>
      <w:spacing w:before="60" w:after="60"/>
      <w:ind w:left="1440" w:hanging="360"/>
      <w:jc w:val="center"/>
    </w:pPr>
    <w:rPr>
      <w:rFonts w:ascii="Arial" w:hAnsi="Arial"/>
      <w:sz w:val="22"/>
      <w:szCs w:val="20"/>
    </w:rPr>
  </w:style>
  <w:style w:type="paragraph" w:customStyle="1" w:styleId="EstiloTtulo1Espaamentoentrelinhas15linha">
    <w:name w:val="Estilo Título 1 + Espaçamento entre linhas:  15 linha"/>
    <w:basedOn w:val="Ttulo10"/>
    <w:rsid w:val="00810FCA"/>
    <w:pPr>
      <w:keepLines w:val="0"/>
      <w:numPr>
        <w:ilvl w:val="1"/>
        <w:numId w:val="49"/>
      </w:numPr>
      <w:tabs>
        <w:tab w:val="num" w:pos="360"/>
      </w:tabs>
      <w:spacing w:before="0" w:line="360" w:lineRule="auto"/>
      <w:ind w:left="1440" w:hanging="360"/>
      <w:jc w:val="both"/>
    </w:pPr>
    <w:rPr>
      <w:rFonts w:ascii="Comic Sans MS" w:eastAsia="Times New Roman" w:hAnsi="Comic Sans MS" w:cs="Times New Roman"/>
      <w:b/>
      <w:bCs/>
      <w:caps/>
      <w:color w:val="auto"/>
      <w:szCs w:val="20"/>
      <w:lang w:val="x-none" w:eastAsia="x-none"/>
    </w:rPr>
  </w:style>
  <w:style w:type="paragraph" w:customStyle="1" w:styleId="EstiloTtulo2JustificadoEspaamentoentrelinhas15linha">
    <w:name w:val="Estilo Título 2 + Justificado Espaçamento entre linhas:  15 linha"/>
    <w:basedOn w:val="Ttulo2"/>
    <w:rsid w:val="00810FCA"/>
    <w:pPr>
      <w:keepLines w:val="0"/>
      <w:numPr>
        <w:ilvl w:val="1"/>
        <w:numId w:val="50"/>
      </w:numPr>
      <w:tabs>
        <w:tab w:val="num" w:pos="360"/>
        <w:tab w:val="num" w:pos="1260"/>
      </w:tabs>
      <w:spacing w:before="0" w:line="360" w:lineRule="auto"/>
      <w:ind w:left="1260" w:hanging="180"/>
      <w:jc w:val="both"/>
    </w:pPr>
    <w:rPr>
      <w:rFonts w:ascii="Comic Sans MS" w:eastAsia="Times New Roman" w:hAnsi="Comic Sans MS" w:cs="Times New Roman"/>
      <w:b/>
      <w:bCs/>
      <w:color w:val="auto"/>
      <w:sz w:val="28"/>
      <w:szCs w:val="20"/>
      <w:lang w:val="x-none" w:eastAsia="x-none"/>
    </w:rPr>
  </w:style>
  <w:style w:type="character" w:customStyle="1" w:styleId="Ttulo3Char1">
    <w:name w:val="Título 3 Char1"/>
    <w:aliases w:val="Heading 31 Char,Título 3 Char Char Char,Título 3 Char Char1,Título 3 Char Char + Antes:  0 pt Char,Depois de:  0 pt Char,Espa... Char,Parágrafo Título 3 Char,Heading 31 Char2,Título 3 Char Char Char2,Heading 31 Char1"/>
    <w:uiPriority w:val="9"/>
    <w:rsid w:val="00810FCA"/>
    <w:rPr>
      <w:rFonts w:ascii="Arial" w:hAnsi="Arial"/>
      <w:b/>
      <w:bCs/>
      <w:sz w:val="24"/>
      <w:lang w:val="x-none" w:eastAsia="x-none"/>
    </w:rPr>
  </w:style>
  <w:style w:type="character" w:customStyle="1" w:styleId="TextodebaloChar1">
    <w:name w:val="Texto de balão Char1"/>
    <w:uiPriority w:val="99"/>
    <w:semiHidden/>
    <w:rsid w:val="00810FCA"/>
    <w:rPr>
      <w:rFonts w:ascii="Segoe UI" w:hAnsi="Segoe UI" w:cs="Segoe UI"/>
      <w:sz w:val="18"/>
      <w:szCs w:val="18"/>
    </w:rPr>
  </w:style>
  <w:style w:type="paragraph" w:customStyle="1" w:styleId="NichoPadroTexto">
    <w:name w:val="Nicho Padrão Texto"/>
    <w:link w:val="NichoPadroTextoChar"/>
    <w:qFormat/>
    <w:rsid w:val="00810FCA"/>
    <w:pPr>
      <w:widowControl w:val="0"/>
      <w:tabs>
        <w:tab w:val="left" w:pos="1276"/>
        <w:tab w:val="left" w:pos="1560"/>
      </w:tabs>
      <w:suppressAutoHyphens/>
      <w:spacing w:after="0" w:line="264" w:lineRule="auto"/>
      <w:jc w:val="both"/>
    </w:pPr>
    <w:rPr>
      <w:rFonts w:ascii="Arial" w:eastAsia="Tahoma" w:hAnsi="Arial" w:cs="Times New Roman"/>
      <w:lang w:eastAsia="ar-SA"/>
    </w:rPr>
  </w:style>
  <w:style w:type="character" w:customStyle="1" w:styleId="NichoPadroTextoChar">
    <w:name w:val="Nicho Padrão Texto Char"/>
    <w:link w:val="NichoPadroTexto"/>
    <w:rsid w:val="00810FCA"/>
    <w:rPr>
      <w:rFonts w:ascii="Arial" w:eastAsia="Tahoma" w:hAnsi="Arial" w:cs="Times New Roman"/>
      <w:lang w:eastAsia="ar-SA"/>
    </w:rPr>
  </w:style>
  <w:style w:type="paragraph" w:customStyle="1" w:styleId="Titulo30">
    <w:name w:val="Titulo3"/>
    <w:basedOn w:val="Figura11"/>
    <w:qFormat/>
    <w:rsid w:val="00810FCA"/>
    <w:pPr>
      <w:numPr>
        <w:numId w:val="0"/>
      </w:numPr>
      <w:ind w:left="720" w:hanging="360"/>
    </w:pPr>
    <w:rPr>
      <w:b w:val="0"/>
      <w:lang w:eastAsia="en-US"/>
    </w:rPr>
  </w:style>
  <w:style w:type="character" w:customStyle="1" w:styleId="st1">
    <w:name w:val="st1"/>
    <w:rsid w:val="00810FCA"/>
  </w:style>
  <w:style w:type="character" w:customStyle="1" w:styleId="MarcadorChar">
    <w:name w:val="Marcador Char"/>
    <w:link w:val="Marcador0"/>
    <w:locked/>
    <w:rsid w:val="00810FCA"/>
    <w:rPr>
      <w:rFonts w:ascii="Arial" w:eastAsia="Times New Roman" w:hAnsi="Arial" w:cs="Times New Roman"/>
      <w:sz w:val="24"/>
      <w:szCs w:val="20"/>
      <w:lang w:eastAsia="pt-BR"/>
    </w:rPr>
  </w:style>
  <w:style w:type="paragraph" w:customStyle="1" w:styleId="CorpodoTexto">
    <w:name w:val="Corpo do Texto"/>
    <w:basedOn w:val="Corpodetexto0"/>
    <w:link w:val="CorpodoTextoChar"/>
    <w:qFormat/>
    <w:rsid w:val="00810FCA"/>
    <w:pPr>
      <w:spacing w:after="0" w:line="360" w:lineRule="auto"/>
      <w:jc w:val="both"/>
    </w:pPr>
    <w:rPr>
      <w:sz w:val="22"/>
      <w:szCs w:val="20"/>
      <w:lang w:eastAsia="en-US"/>
    </w:rPr>
  </w:style>
  <w:style w:type="character" w:customStyle="1" w:styleId="CorpodoTextoChar">
    <w:name w:val="Corpo do Texto Char"/>
    <w:link w:val="CorpodoTexto"/>
    <w:locked/>
    <w:rsid w:val="00810FCA"/>
    <w:rPr>
      <w:rFonts w:ascii="Arial" w:eastAsia="Times New Roman" w:hAnsi="Arial" w:cs="Times New Roman"/>
      <w:szCs w:val="20"/>
      <w:lang w:val="x-none"/>
    </w:rPr>
  </w:style>
  <w:style w:type="paragraph" w:customStyle="1" w:styleId="CabealhodoSumrio1">
    <w:name w:val="Cabeçalho do Sumário1"/>
    <w:basedOn w:val="Ttulo10"/>
    <w:next w:val="Normal"/>
    <w:uiPriority w:val="39"/>
    <w:semiHidden/>
    <w:unhideWhenUsed/>
    <w:qFormat/>
    <w:rsid w:val="00810FCA"/>
    <w:pPr>
      <w:pageBreakBefore/>
      <w:widowControl w:val="0"/>
      <w:autoSpaceDE w:val="0"/>
      <w:autoSpaceDN w:val="0"/>
      <w:adjustRightInd w:val="0"/>
      <w:spacing w:before="480"/>
      <w:ind w:left="999" w:hanging="360"/>
      <w:jc w:val="both"/>
      <w:outlineLvl w:val="9"/>
    </w:pPr>
    <w:rPr>
      <w:rFonts w:ascii="Arial" w:eastAsia="Times New Roman" w:hAnsi="Arial" w:cs="Times New Roman"/>
      <w:b/>
      <w:caps/>
      <w:color w:val="365F91"/>
      <w:sz w:val="28"/>
      <w:szCs w:val="28"/>
    </w:rPr>
  </w:style>
  <w:style w:type="paragraph" w:customStyle="1" w:styleId="PargrafodaLista1">
    <w:name w:val="Parágrafo da Lista1"/>
    <w:basedOn w:val="Normal"/>
    <w:uiPriority w:val="34"/>
    <w:qFormat/>
    <w:rsid w:val="00810FCA"/>
    <w:pPr>
      <w:widowControl w:val="0"/>
      <w:autoSpaceDE w:val="0"/>
      <w:autoSpaceDN w:val="0"/>
      <w:adjustRightInd w:val="0"/>
      <w:spacing w:before="120" w:after="240" w:line="360" w:lineRule="auto"/>
      <w:ind w:left="720"/>
      <w:contextualSpacing/>
      <w:jc w:val="both"/>
    </w:pPr>
    <w:rPr>
      <w:rFonts w:ascii="Arial" w:hAnsi="Arial" w:cs="Arial"/>
    </w:rPr>
  </w:style>
  <w:style w:type="character" w:customStyle="1" w:styleId="AssuntodocomentrioChar1">
    <w:name w:val="Assunto do comentário Char1"/>
    <w:uiPriority w:val="99"/>
    <w:rsid w:val="00810FCA"/>
    <w:rPr>
      <w:rFonts w:ascii="Arial" w:hAnsi="Arial"/>
      <w:b/>
      <w:bCs/>
      <w:lang w:eastAsia="en-US"/>
    </w:rPr>
  </w:style>
  <w:style w:type="paragraph" w:customStyle="1" w:styleId="LegFig">
    <w:name w:val="Leg.Fig."/>
    <w:basedOn w:val="Normal"/>
    <w:link w:val="LegFigChar"/>
    <w:qFormat/>
    <w:rsid w:val="00810FCA"/>
    <w:pPr>
      <w:spacing w:after="360"/>
      <w:jc w:val="center"/>
    </w:pPr>
    <w:rPr>
      <w:color w:val="000000"/>
      <w:sz w:val="16"/>
      <w:szCs w:val="20"/>
    </w:rPr>
  </w:style>
  <w:style w:type="character" w:customStyle="1" w:styleId="LegFigChar">
    <w:name w:val="Leg.Fig. Char"/>
    <w:link w:val="LegFig"/>
    <w:locked/>
    <w:rsid w:val="00810FCA"/>
    <w:rPr>
      <w:rFonts w:ascii="Times New Roman" w:eastAsia="Times New Roman" w:hAnsi="Times New Roman" w:cs="Times New Roman"/>
      <w:color w:val="000000"/>
      <w:sz w:val="16"/>
      <w:szCs w:val="20"/>
      <w:lang w:eastAsia="pt-BR"/>
    </w:rPr>
  </w:style>
  <w:style w:type="paragraph" w:customStyle="1" w:styleId="LegendaFigura">
    <w:name w:val="LegendaFigura"/>
    <w:basedOn w:val="Normal"/>
    <w:next w:val="Normal"/>
    <w:link w:val="LegendaFiguraChar"/>
    <w:rsid w:val="00810FCA"/>
    <w:pPr>
      <w:spacing w:after="360"/>
      <w:jc w:val="center"/>
    </w:pPr>
    <w:rPr>
      <w:color w:val="000000"/>
      <w:sz w:val="16"/>
      <w:szCs w:val="20"/>
    </w:rPr>
  </w:style>
  <w:style w:type="character" w:customStyle="1" w:styleId="LegendaFiguraChar">
    <w:name w:val="LegendaFigura Char"/>
    <w:link w:val="LegendaFigura"/>
    <w:locked/>
    <w:rsid w:val="00810FCA"/>
    <w:rPr>
      <w:rFonts w:ascii="Times New Roman" w:eastAsia="Times New Roman" w:hAnsi="Times New Roman" w:cs="Times New Roman"/>
      <w:color w:val="000000"/>
      <w:sz w:val="16"/>
      <w:szCs w:val="20"/>
      <w:lang w:eastAsia="pt-BR"/>
    </w:rPr>
  </w:style>
  <w:style w:type="paragraph" w:customStyle="1" w:styleId="LegendaTabela">
    <w:name w:val="LegendaTabela"/>
    <w:basedOn w:val="LegendaFigura"/>
    <w:next w:val="Normal"/>
    <w:link w:val="LegendaTabelaChar1"/>
    <w:rsid w:val="00810FCA"/>
    <w:pPr>
      <w:jc w:val="left"/>
    </w:pPr>
  </w:style>
  <w:style w:type="character" w:customStyle="1" w:styleId="LegendaTabelaChar1">
    <w:name w:val="LegendaTabela Char1"/>
    <w:link w:val="LegendaTabela"/>
    <w:locked/>
    <w:rsid w:val="00810FCA"/>
    <w:rPr>
      <w:rFonts w:ascii="Times New Roman" w:eastAsia="Times New Roman" w:hAnsi="Times New Roman" w:cs="Times New Roman"/>
      <w:color w:val="000000"/>
      <w:sz w:val="16"/>
      <w:szCs w:val="20"/>
      <w:lang w:eastAsia="pt-BR"/>
    </w:rPr>
  </w:style>
  <w:style w:type="paragraph" w:customStyle="1" w:styleId="PRXNorm">
    <w:name w:val="PRXNorm"/>
    <w:basedOn w:val="Normal"/>
    <w:rsid w:val="00810FCA"/>
    <w:pPr>
      <w:numPr>
        <w:ilvl w:val="1"/>
        <w:numId w:val="65"/>
      </w:numPr>
      <w:tabs>
        <w:tab w:val="num" w:pos="360"/>
      </w:tabs>
      <w:ind w:left="0" w:firstLine="0"/>
      <w:jc w:val="both"/>
    </w:pPr>
    <w:rPr>
      <w:szCs w:val="20"/>
    </w:rPr>
  </w:style>
  <w:style w:type="character" w:customStyle="1" w:styleId="highlightedsearchterm">
    <w:name w:val="highlightedsearchterm"/>
    <w:rsid w:val="00810FCA"/>
  </w:style>
  <w:style w:type="paragraph" w:customStyle="1" w:styleId="BichodoMatoRefernciaBiblio">
    <w:name w:val="BichodoMato Referência Biblio"/>
    <w:basedOn w:val="Normal"/>
    <w:rsid w:val="00810FCA"/>
    <w:pPr>
      <w:spacing w:before="120" w:after="120"/>
      <w:ind w:left="340" w:hanging="340"/>
      <w:jc w:val="both"/>
    </w:pPr>
    <w:rPr>
      <w:rFonts w:ascii="Arial" w:eastAsia="Calibri" w:hAnsi="Arial" w:cs="Arial"/>
      <w:sz w:val="22"/>
      <w:szCs w:val="22"/>
    </w:rPr>
  </w:style>
  <w:style w:type="character" w:customStyle="1" w:styleId="texto-destaquemineira">
    <w:name w:val="texto-destaquemineira"/>
    <w:rsid w:val="00810FCA"/>
  </w:style>
  <w:style w:type="character" w:customStyle="1" w:styleId="TextodenotadefimChar">
    <w:name w:val="Texto de nota de fim Char"/>
    <w:uiPriority w:val="99"/>
    <w:rsid w:val="00810FCA"/>
  </w:style>
  <w:style w:type="paragraph" w:customStyle="1" w:styleId="Char110">
    <w:name w:val="Char110"/>
    <w:basedOn w:val="Normal"/>
    <w:next w:val="Normal"/>
    <w:uiPriority w:val="99"/>
    <w:unhideWhenUsed/>
    <w:rsid w:val="00810FCA"/>
    <w:pPr>
      <w:numPr>
        <w:ilvl w:val="1"/>
        <w:numId w:val="69"/>
      </w:numPr>
      <w:tabs>
        <w:tab w:val="num" w:pos="360"/>
        <w:tab w:val="num" w:pos="1440"/>
      </w:tabs>
      <w:ind w:left="0" w:firstLine="0"/>
    </w:pPr>
    <w:rPr>
      <w:rFonts w:ascii="Calibri" w:eastAsia="Calibri" w:hAnsi="Calibri"/>
      <w:sz w:val="22"/>
      <w:szCs w:val="22"/>
      <w:lang w:eastAsia="en-US"/>
    </w:rPr>
  </w:style>
  <w:style w:type="character" w:customStyle="1" w:styleId="TextodenotadefimChar1">
    <w:name w:val="Texto de nota de fim Char1"/>
    <w:rsid w:val="00810FCA"/>
    <w:rPr>
      <w:rFonts w:ascii="Times New Roman" w:eastAsia="Times New Roman" w:hAnsi="Times New Roman" w:cs="Times New Roman"/>
      <w:sz w:val="20"/>
      <w:szCs w:val="20"/>
      <w:lang w:eastAsia="pt-BR"/>
    </w:rPr>
  </w:style>
  <w:style w:type="paragraph" w:customStyle="1" w:styleId="LumeTitulo4">
    <w:name w:val="Lume Titulo4"/>
    <w:next w:val="LumePadro"/>
    <w:rsid w:val="00810FCA"/>
    <w:pPr>
      <w:widowControl w:val="0"/>
      <w:numPr>
        <w:ilvl w:val="3"/>
        <w:numId w:val="35"/>
      </w:numPr>
      <w:suppressAutoHyphens/>
      <w:spacing w:before="113" w:after="170" w:line="240" w:lineRule="auto"/>
    </w:pPr>
    <w:rPr>
      <w:rFonts w:ascii="Tahoma" w:eastAsia="Tahoma" w:hAnsi="Tahoma" w:cs="Times New Roman"/>
      <w:caps/>
      <w:sz w:val="20"/>
      <w:szCs w:val="20"/>
      <w:lang w:eastAsia="pt-BR"/>
    </w:rPr>
  </w:style>
  <w:style w:type="paragraph" w:customStyle="1" w:styleId="LumeTitulo1">
    <w:name w:val="Lume Titulo1"/>
    <w:next w:val="LumePadro"/>
    <w:rsid w:val="00810FCA"/>
    <w:pPr>
      <w:widowControl w:val="0"/>
      <w:pBdr>
        <w:bottom w:val="single" w:sz="1" w:space="1" w:color="000000"/>
      </w:pBdr>
      <w:tabs>
        <w:tab w:val="num" w:pos="360"/>
      </w:tabs>
      <w:suppressAutoHyphens/>
      <w:spacing w:after="283" w:line="240" w:lineRule="auto"/>
      <w:ind w:left="360" w:hanging="360"/>
    </w:pPr>
    <w:rPr>
      <w:rFonts w:ascii="Tahoma" w:eastAsia="Tahoma" w:hAnsi="Tahoma" w:cs="Times New Roman"/>
      <w:b/>
      <w:caps/>
      <w:sz w:val="24"/>
      <w:szCs w:val="24"/>
      <w:lang w:eastAsia="pt-BR"/>
    </w:rPr>
  </w:style>
  <w:style w:type="paragraph" w:customStyle="1" w:styleId="LumeTitulo2">
    <w:name w:val="Lume Titulo2"/>
    <w:next w:val="LumePadro"/>
    <w:rsid w:val="00810FCA"/>
    <w:pPr>
      <w:widowControl w:val="0"/>
      <w:tabs>
        <w:tab w:val="num" w:pos="792"/>
      </w:tabs>
      <w:suppressAutoHyphens/>
      <w:spacing w:before="113" w:after="227" w:line="240" w:lineRule="auto"/>
      <w:ind w:left="792" w:hanging="432"/>
      <w:jc w:val="both"/>
    </w:pPr>
    <w:rPr>
      <w:rFonts w:ascii="Tahoma" w:eastAsia="Tahoma" w:hAnsi="Tahoma" w:cs="Times New Roman"/>
      <w:b/>
      <w:caps/>
      <w:lang w:eastAsia="pt-BR"/>
    </w:rPr>
  </w:style>
  <w:style w:type="paragraph" w:customStyle="1" w:styleId="LumeTitulo3">
    <w:name w:val="Lume Titulo3"/>
    <w:next w:val="LumePadro"/>
    <w:link w:val="LumeTitulo3Char"/>
    <w:rsid w:val="00810FCA"/>
    <w:pPr>
      <w:widowControl w:val="0"/>
      <w:tabs>
        <w:tab w:val="num" w:pos="1440"/>
      </w:tabs>
      <w:suppressAutoHyphens/>
      <w:spacing w:before="113" w:after="170" w:line="240" w:lineRule="auto"/>
      <w:ind w:left="1224" w:hanging="504"/>
    </w:pPr>
    <w:rPr>
      <w:rFonts w:ascii="Tahoma" w:eastAsia="Tahoma" w:hAnsi="Tahoma" w:cs="Times New Roman"/>
      <w:b/>
      <w:caps/>
      <w:sz w:val="20"/>
      <w:szCs w:val="20"/>
      <w:lang w:eastAsia="pt-BR"/>
    </w:rPr>
  </w:style>
  <w:style w:type="character" w:customStyle="1" w:styleId="LumeTitulo3Char">
    <w:name w:val="Lume Titulo3 Char"/>
    <w:link w:val="LumeTitulo3"/>
    <w:rsid w:val="00810FCA"/>
    <w:rPr>
      <w:rFonts w:ascii="Tahoma" w:eastAsia="Tahoma" w:hAnsi="Tahoma" w:cs="Times New Roman"/>
      <w:b/>
      <w:caps/>
      <w:sz w:val="20"/>
      <w:szCs w:val="20"/>
      <w:lang w:eastAsia="pt-BR"/>
    </w:rPr>
  </w:style>
  <w:style w:type="paragraph" w:customStyle="1" w:styleId="LegendaLume">
    <w:name w:val="Legenda Lume"/>
    <w:link w:val="LegendaLumeChar"/>
    <w:autoRedefine/>
    <w:rsid w:val="00810FCA"/>
    <w:pPr>
      <w:widowControl w:val="0"/>
      <w:numPr>
        <w:numId w:val="68"/>
      </w:numPr>
      <w:tabs>
        <w:tab w:val="left" w:pos="4253"/>
      </w:tabs>
      <w:suppressAutoHyphens/>
      <w:spacing w:after="0" w:line="360" w:lineRule="auto"/>
      <w:ind w:left="0" w:firstLine="0"/>
      <w:jc w:val="both"/>
    </w:pPr>
    <w:rPr>
      <w:rFonts w:ascii="Arial" w:eastAsia="Tahoma" w:hAnsi="Arial" w:cs="Arial"/>
      <w:sz w:val="18"/>
      <w:szCs w:val="18"/>
      <w:lang w:eastAsia="pt-BR"/>
    </w:rPr>
  </w:style>
  <w:style w:type="character" w:customStyle="1" w:styleId="LegendaLumeChar">
    <w:name w:val="Legenda Lume Char"/>
    <w:link w:val="LegendaLume"/>
    <w:rsid w:val="00810FCA"/>
    <w:rPr>
      <w:rFonts w:ascii="Arial" w:eastAsia="Tahoma" w:hAnsi="Arial" w:cs="Arial"/>
      <w:sz w:val="18"/>
      <w:szCs w:val="18"/>
      <w:lang w:eastAsia="pt-BR"/>
    </w:rPr>
  </w:style>
  <w:style w:type="paragraph" w:customStyle="1" w:styleId="EstiloLumePadrodireita034cm">
    <w:name w:val="Estilo Lume Padrão + À direita:  034 cm"/>
    <w:basedOn w:val="LumePadro"/>
    <w:rsid w:val="00810FCA"/>
    <w:rPr>
      <w:rFonts w:cs="Times New Roman"/>
    </w:rPr>
  </w:style>
  <w:style w:type="paragraph" w:customStyle="1" w:styleId="AzuritTexto">
    <w:name w:val="Azurit Texto"/>
    <w:link w:val="AzuritTextoChar"/>
    <w:rsid w:val="00810FCA"/>
    <w:pPr>
      <w:numPr>
        <w:ilvl w:val="2"/>
        <w:numId w:val="68"/>
      </w:numPr>
      <w:spacing w:before="240" w:after="240" w:line="240" w:lineRule="auto"/>
      <w:ind w:left="0" w:firstLine="0"/>
      <w:jc w:val="both"/>
    </w:pPr>
    <w:rPr>
      <w:rFonts w:ascii="Times New Roman" w:eastAsia="Times New Roman" w:hAnsi="Times New Roman" w:cs="Arial"/>
      <w:iCs/>
      <w:sz w:val="24"/>
      <w:szCs w:val="20"/>
      <w:lang w:eastAsia="pt-BR"/>
    </w:rPr>
  </w:style>
  <w:style w:type="character" w:customStyle="1" w:styleId="AzuritTextoChar">
    <w:name w:val="Azurit Texto Char"/>
    <w:link w:val="AzuritTexto"/>
    <w:rsid w:val="00810FCA"/>
    <w:rPr>
      <w:rFonts w:ascii="Times New Roman" w:eastAsia="Times New Roman" w:hAnsi="Times New Roman" w:cs="Arial"/>
      <w:iCs/>
      <w:sz w:val="24"/>
      <w:szCs w:val="20"/>
      <w:lang w:eastAsia="pt-BR"/>
    </w:rPr>
  </w:style>
  <w:style w:type="paragraph" w:customStyle="1" w:styleId="AzuritTtulo1">
    <w:name w:val="Azurit Título 1"/>
    <w:basedOn w:val="AzuritTexto"/>
    <w:rsid w:val="00810FCA"/>
    <w:pPr>
      <w:jc w:val="left"/>
    </w:pPr>
    <w:rPr>
      <w:b/>
      <w:caps/>
      <w:szCs w:val="24"/>
    </w:rPr>
  </w:style>
  <w:style w:type="paragraph" w:customStyle="1" w:styleId="AzuritTtulo2">
    <w:name w:val="Azurit Título 2"/>
    <w:basedOn w:val="AzuritTtulo1"/>
    <w:rsid w:val="00810FCA"/>
  </w:style>
  <w:style w:type="paragraph" w:customStyle="1" w:styleId="AzuritFigura">
    <w:name w:val="Azurit Figura"/>
    <w:basedOn w:val="AzuritTexto"/>
    <w:link w:val="AzuritFiguraChar"/>
    <w:rsid w:val="00810FCA"/>
    <w:pPr>
      <w:spacing w:before="120"/>
    </w:pPr>
    <w:rPr>
      <w:szCs w:val="18"/>
    </w:rPr>
  </w:style>
  <w:style w:type="character" w:customStyle="1" w:styleId="AzuritFiguraChar">
    <w:name w:val="Azurit Figura Char"/>
    <w:link w:val="AzuritFigura"/>
    <w:rsid w:val="00810FCA"/>
    <w:rPr>
      <w:rFonts w:ascii="Times New Roman" w:eastAsia="Times New Roman" w:hAnsi="Times New Roman" w:cs="Arial"/>
      <w:iCs/>
      <w:sz w:val="24"/>
      <w:szCs w:val="18"/>
      <w:lang w:eastAsia="pt-BR"/>
    </w:rPr>
  </w:style>
  <w:style w:type="paragraph" w:customStyle="1" w:styleId="AzuritTabela">
    <w:name w:val="Azurit Tabela"/>
    <w:basedOn w:val="AzuritFigura"/>
    <w:rsid w:val="00810FCA"/>
    <w:pPr>
      <w:numPr>
        <w:ilvl w:val="1"/>
        <w:numId w:val="62"/>
      </w:numPr>
      <w:tabs>
        <w:tab w:val="num" w:pos="360"/>
        <w:tab w:val="num" w:pos="1260"/>
      </w:tabs>
      <w:spacing w:before="240" w:after="120"/>
      <w:ind w:left="0" w:firstLine="0"/>
    </w:pPr>
  </w:style>
  <w:style w:type="paragraph" w:customStyle="1" w:styleId="AzuritNota">
    <w:name w:val="Azurit Nota"/>
    <w:basedOn w:val="AzuritFigura"/>
    <w:rsid w:val="00810FCA"/>
    <w:pPr>
      <w:numPr>
        <w:ilvl w:val="1"/>
        <w:numId w:val="63"/>
      </w:numPr>
      <w:tabs>
        <w:tab w:val="clear" w:pos="1440"/>
        <w:tab w:val="num" w:pos="360"/>
      </w:tabs>
      <w:spacing w:before="0"/>
      <w:ind w:left="0" w:firstLine="0"/>
    </w:pPr>
    <w:rPr>
      <w:sz w:val="18"/>
    </w:rPr>
  </w:style>
  <w:style w:type="character" w:customStyle="1" w:styleId="style41">
    <w:name w:val="style41"/>
    <w:rsid w:val="00810FCA"/>
    <w:rPr>
      <w:rFonts w:ascii="Verdana" w:hAnsi="Verdana" w:hint="default"/>
    </w:rPr>
  </w:style>
  <w:style w:type="paragraph" w:customStyle="1" w:styleId="TITULO1">
    <w:name w:val="TITULO 1"/>
    <w:basedOn w:val="Ttulo"/>
    <w:autoRedefine/>
    <w:qFormat/>
    <w:rsid w:val="00810FCA"/>
    <w:pPr>
      <w:numPr>
        <w:ilvl w:val="1"/>
        <w:numId w:val="64"/>
      </w:numPr>
      <w:pBdr>
        <w:bottom w:val="single" w:sz="4" w:space="1" w:color="auto"/>
      </w:pBdr>
      <w:tabs>
        <w:tab w:val="clear" w:pos="1440"/>
      </w:tabs>
      <w:spacing w:line="360" w:lineRule="auto"/>
      <w:ind w:left="720"/>
      <w:jc w:val="right"/>
    </w:pPr>
    <w:rPr>
      <w:rFonts w:ascii="Times New Roman" w:hAnsi="Times New Roman"/>
      <w:caps/>
      <w:sz w:val="24"/>
      <w:lang w:val="pt-BR" w:eastAsia="pt-BR"/>
    </w:rPr>
  </w:style>
  <w:style w:type="paragraph" w:customStyle="1" w:styleId="TTULO1KARLA">
    <w:name w:val="TÍTULO 1. KARLA"/>
    <w:basedOn w:val="TITULO1"/>
    <w:link w:val="TTULO1KARLAChar"/>
    <w:qFormat/>
    <w:rsid w:val="00810FCA"/>
    <w:pPr>
      <w:numPr>
        <w:numId w:val="66"/>
      </w:numPr>
      <w:tabs>
        <w:tab w:val="clear" w:pos="1440"/>
      </w:tabs>
      <w:spacing w:after="240" w:line="480" w:lineRule="auto"/>
      <w:ind w:left="720"/>
      <w:jc w:val="left"/>
    </w:pPr>
  </w:style>
  <w:style w:type="character" w:customStyle="1" w:styleId="TTULO1KARLAChar">
    <w:name w:val="TÍTULO 1. KARLA Char"/>
    <w:link w:val="TTULO1KARLA"/>
    <w:rsid w:val="00810FCA"/>
    <w:rPr>
      <w:rFonts w:ascii="Times New Roman" w:eastAsia="Times New Roman" w:hAnsi="Times New Roman" w:cs="Times New Roman"/>
      <w:b/>
      <w:bCs/>
      <w:caps/>
      <w:kern w:val="28"/>
      <w:sz w:val="24"/>
      <w:szCs w:val="32"/>
      <w:lang w:eastAsia="pt-BR"/>
    </w:rPr>
  </w:style>
  <w:style w:type="paragraph" w:customStyle="1" w:styleId="Ttulo111Karla">
    <w:name w:val="Título 1.1.1 Karla"/>
    <w:basedOn w:val="Lista2"/>
    <w:qFormat/>
    <w:rsid w:val="00810FCA"/>
    <w:pPr>
      <w:numPr>
        <w:ilvl w:val="1"/>
        <w:numId w:val="67"/>
      </w:numPr>
      <w:tabs>
        <w:tab w:val="clear" w:pos="709"/>
        <w:tab w:val="num" w:pos="360"/>
        <w:tab w:val="num" w:pos="720"/>
      </w:tabs>
      <w:spacing w:before="0" w:line="240" w:lineRule="auto"/>
      <w:ind w:left="566" w:hanging="283"/>
      <w:contextualSpacing/>
      <w:jc w:val="left"/>
    </w:pPr>
    <w:rPr>
      <w:rFonts w:ascii="Times New Roman" w:hAnsi="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79801">
      <w:bodyDiv w:val="1"/>
      <w:marLeft w:val="0"/>
      <w:marRight w:val="0"/>
      <w:marTop w:val="0"/>
      <w:marBottom w:val="0"/>
      <w:divBdr>
        <w:top w:val="none" w:sz="0" w:space="0" w:color="auto"/>
        <w:left w:val="none" w:sz="0" w:space="0" w:color="auto"/>
        <w:bottom w:val="none" w:sz="0" w:space="0" w:color="auto"/>
        <w:right w:val="none" w:sz="0" w:space="0" w:color="auto"/>
      </w:divBdr>
    </w:div>
    <w:div w:id="37434457">
      <w:bodyDiv w:val="1"/>
      <w:marLeft w:val="0"/>
      <w:marRight w:val="0"/>
      <w:marTop w:val="0"/>
      <w:marBottom w:val="0"/>
      <w:divBdr>
        <w:top w:val="none" w:sz="0" w:space="0" w:color="auto"/>
        <w:left w:val="none" w:sz="0" w:space="0" w:color="auto"/>
        <w:bottom w:val="none" w:sz="0" w:space="0" w:color="auto"/>
        <w:right w:val="none" w:sz="0" w:space="0" w:color="auto"/>
      </w:divBdr>
    </w:div>
    <w:div w:id="43994411">
      <w:bodyDiv w:val="1"/>
      <w:marLeft w:val="0"/>
      <w:marRight w:val="0"/>
      <w:marTop w:val="0"/>
      <w:marBottom w:val="0"/>
      <w:divBdr>
        <w:top w:val="none" w:sz="0" w:space="0" w:color="auto"/>
        <w:left w:val="none" w:sz="0" w:space="0" w:color="auto"/>
        <w:bottom w:val="none" w:sz="0" w:space="0" w:color="auto"/>
        <w:right w:val="none" w:sz="0" w:space="0" w:color="auto"/>
      </w:divBdr>
    </w:div>
    <w:div w:id="54016300">
      <w:bodyDiv w:val="1"/>
      <w:marLeft w:val="0"/>
      <w:marRight w:val="0"/>
      <w:marTop w:val="0"/>
      <w:marBottom w:val="0"/>
      <w:divBdr>
        <w:top w:val="none" w:sz="0" w:space="0" w:color="auto"/>
        <w:left w:val="none" w:sz="0" w:space="0" w:color="auto"/>
        <w:bottom w:val="none" w:sz="0" w:space="0" w:color="auto"/>
        <w:right w:val="none" w:sz="0" w:space="0" w:color="auto"/>
      </w:divBdr>
    </w:div>
    <w:div w:id="65037844">
      <w:bodyDiv w:val="1"/>
      <w:marLeft w:val="0"/>
      <w:marRight w:val="0"/>
      <w:marTop w:val="0"/>
      <w:marBottom w:val="0"/>
      <w:divBdr>
        <w:top w:val="none" w:sz="0" w:space="0" w:color="auto"/>
        <w:left w:val="none" w:sz="0" w:space="0" w:color="auto"/>
        <w:bottom w:val="none" w:sz="0" w:space="0" w:color="auto"/>
        <w:right w:val="none" w:sz="0" w:space="0" w:color="auto"/>
      </w:divBdr>
    </w:div>
    <w:div w:id="108284386">
      <w:bodyDiv w:val="1"/>
      <w:marLeft w:val="0"/>
      <w:marRight w:val="0"/>
      <w:marTop w:val="0"/>
      <w:marBottom w:val="0"/>
      <w:divBdr>
        <w:top w:val="none" w:sz="0" w:space="0" w:color="auto"/>
        <w:left w:val="none" w:sz="0" w:space="0" w:color="auto"/>
        <w:bottom w:val="none" w:sz="0" w:space="0" w:color="auto"/>
        <w:right w:val="none" w:sz="0" w:space="0" w:color="auto"/>
      </w:divBdr>
    </w:div>
    <w:div w:id="109200959">
      <w:bodyDiv w:val="1"/>
      <w:marLeft w:val="0"/>
      <w:marRight w:val="0"/>
      <w:marTop w:val="0"/>
      <w:marBottom w:val="0"/>
      <w:divBdr>
        <w:top w:val="none" w:sz="0" w:space="0" w:color="auto"/>
        <w:left w:val="none" w:sz="0" w:space="0" w:color="auto"/>
        <w:bottom w:val="none" w:sz="0" w:space="0" w:color="auto"/>
        <w:right w:val="none" w:sz="0" w:space="0" w:color="auto"/>
      </w:divBdr>
    </w:div>
    <w:div w:id="116072964">
      <w:bodyDiv w:val="1"/>
      <w:marLeft w:val="0"/>
      <w:marRight w:val="0"/>
      <w:marTop w:val="0"/>
      <w:marBottom w:val="0"/>
      <w:divBdr>
        <w:top w:val="none" w:sz="0" w:space="0" w:color="auto"/>
        <w:left w:val="none" w:sz="0" w:space="0" w:color="auto"/>
        <w:bottom w:val="none" w:sz="0" w:space="0" w:color="auto"/>
        <w:right w:val="none" w:sz="0" w:space="0" w:color="auto"/>
      </w:divBdr>
    </w:div>
    <w:div w:id="168103188">
      <w:bodyDiv w:val="1"/>
      <w:marLeft w:val="0"/>
      <w:marRight w:val="0"/>
      <w:marTop w:val="0"/>
      <w:marBottom w:val="0"/>
      <w:divBdr>
        <w:top w:val="none" w:sz="0" w:space="0" w:color="auto"/>
        <w:left w:val="none" w:sz="0" w:space="0" w:color="auto"/>
        <w:bottom w:val="none" w:sz="0" w:space="0" w:color="auto"/>
        <w:right w:val="none" w:sz="0" w:space="0" w:color="auto"/>
      </w:divBdr>
    </w:div>
    <w:div w:id="182286763">
      <w:bodyDiv w:val="1"/>
      <w:marLeft w:val="0"/>
      <w:marRight w:val="0"/>
      <w:marTop w:val="0"/>
      <w:marBottom w:val="0"/>
      <w:divBdr>
        <w:top w:val="none" w:sz="0" w:space="0" w:color="auto"/>
        <w:left w:val="none" w:sz="0" w:space="0" w:color="auto"/>
        <w:bottom w:val="none" w:sz="0" w:space="0" w:color="auto"/>
        <w:right w:val="none" w:sz="0" w:space="0" w:color="auto"/>
      </w:divBdr>
    </w:div>
    <w:div w:id="207304111">
      <w:bodyDiv w:val="1"/>
      <w:marLeft w:val="0"/>
      <w:marRight w:val="0"/>
      <w:marTop w:val="0"/>
      <w:marBottom w:val="0"/>
      <w:divBdr>
        <w:top w:val="none" w:sz="0" w:space="0" w:color="auto"/>
        <w:left w:val="none" w:sz="0" w:space="0" w:color="auto"/>
        <w:bottom w:val="none" w:sz="0" w:space="0" w:color="auto"/>
        <w:right w:val="none" w:sz="0" w:space="0" w:color="auto"/>
      </w:divBdr>
    </w:div>
    <w:div w:id="211964906">
      <w:bodyDiv w:val="1"/>
      <w:marLeft w:val="0"/>
      <w:marRight w:val="0"/>
      <w:marTop w:val="0"/>
      <w:marBottom w:val="0"/>
      <w:divBdr>
        <w:top w:val="none" w:sz="0" w:space="0" w:color="auto"/>
        <w:left w:val="none" w:sz="0" w:space="0" w:color="auto"/>
        <w:bottom w:val="none" w:sz="0" w:space="0" w:color="auto"/>
        <w:right w:val="none" w:sz="0" w:space="0" w:color="auto"/>
      </w:divBdr>
    </w:div>
    <w:div w:id="235869948">
      <w:bodyDiv w:val="1"/>
      <w:marLeft w:val="0"/>
      <w:marRight w:val="0"/>
      <w:marTop w:val="0"/>
      <w:marBottom w:val="0"/>
      <w:divBdr>
        <w:top w:val="none" w:sz="0" w:space="0" w:color="auto"/>
        <w:left w:val="none" w:sz="0" w:space="0" w:color="auto"/>
        <w:bottom w:val="none" w:sz="0" w:space="0" w:color="auto"/>
        <w:right w:val="none" w:sz="0" w:space="0" w:color="auto"/>
      </w:divBdr>
    </w:div>
    <w:div w:id="239295831">
      <w:bodyDiv w:val="1"/>
      <w:marLeft w:val="0"/>
      <w:marRight w:val="0"/>
      <w:marTop w:val="0"/>
      <w:marBottom w:val="0"/>
      <w:divBdr>
        <w:top w:val="none" w:sz="0" w:space="0" w:color="auto"/>
        <w:left w:val="none" w:sz="0" w:space="0" w:color="auto"/>
        <w:bottom w:val="none" w:sz="0" w:space="0" w:color="auto"/>
        <w:right w:val="none" w:sz="0" w:space="0" w:color="auto"/>
      </w:divBdr>
    </w:div>
    <w:div w:id="254559134">
      <w:bodyDiv w:val="1"/>
      <w:marLeft w:val="0"/>
      <w:marRight w:val="0"/>
      <w:marTop w:val="0"/>
      <w:marBottom w:val="0"/>
      <w:divBdr>
        <w:top w:val="none" w:sz="0" w:space="0" w:color="auto"/>
        <w:left w:val="none" w:sz="0" w:space="0" w:color="auto"/>
        <w:bottom w:val="none" w:sz="0" w:space="0" w:color="auto"/>
        <w:right w:val="none" w:sz="0" w:space="0" w:color="auto"/>
      </w:divBdr>
    </w:div>
    <w:div w:id="254823857">
      <w:bodyDiv w:val="1"/>
      <w:marLeft w:val="0"/>
      <w:marRight w:val="0"/>
      <w:marTop w:val="0"/>
      <w:marBottom w:val="0"/>
      <w:divBdr>
        <w:top w:val="none" w:sz="0" w:space="0" w:color="auto"/>
        <w:left w:val="none" w:sz="0" w:space="0" w:color="auto"/>
        <w:bottom w:val="none" w:sz="0" w:space="0" w:color="auto"/>
        <w:right w:val="none" w:sz="0" w:space="0" w:color="auto"/>
      </w:divBdr>
    </w:div>
    <w:div w:id="258415811">
      <w:bodyDiv w:val="1"/>
      <w:marLeft w:val="0"/>
      <w:marRight w:val="0"/>
      <w:marTop w:val="0"/>
      <w:marBottom w:val="0"/>
      <w:divBdr>
        <w:top w:val="none" w:sz="0" w:space="0" w:color="auto"/>
        <w:left w:val="none" w:sz="0" w:space="0" w:color="auto"/>
        <w:bottom w:val="none" w:sz="0" w:space="0" w:color="auto"/>
        <w:right w:val="none" w:sz="0" w:space="0" w:color="auto"/>
      </w:divBdr>
    </w:div>
    <w:div w:id="270170805">
      <w:bodyDiv w:val="1"/>
      <w:marLeft w:val="0"/>
      <w:marRight w:val="0"/>
      <w:marTop w:val="0"/>
      <w:marBottom w:val="0"/>
      <w:divBdr>
        <w:top w:val="none" w:sz="0" w:space="0" w:color="auto"/>
        <w:left w:val="none" w:sz="0" w:space="0" w:color="auto"/>
        <w:bottom w:val="none" w:sz="0" w:space="0" w:color="auto"/>
        <w:right w:val="none" w:sz="0" w:space="0" w:color="auto"/>
      </w:divBdr>
    </w:div>
    <w:div w:id="286009713">
      <w:bodyDiv w:val="1"/>
      <w:marLeft w:val="0"/>
      <w:marRight w:val="0"/>
      <w:marTop w:val="0"/>
      <w:marBottom w:val="0"/>
      <w:divBdr>
        <w:top w:val="none" w:sz="0" w:space="0" w:color="auto"/>
        <w:left w:val="none" w:sz="0" w:space="0" w:color="auto"/>
        <w:bottom w:val="none" w:sz="0" w:space="0" w:color="auto"/>
        <w:right w:val="none" w:sz="0" w:space="0" w:color="auto"/>
      </w:divBdr>
    </w:div>
    <w:div w:id="294995403">
      <w:bodyDiv w:val="1"/>
      <w:marLeft w:val="0"/>
      <w:marRight w:val="0"/>
      <w:marTop w:val="0"/>
      <w:marBottom w:val="0"/>
      <w:divBdr>
        <w:top w:val="none" w:sz="0" w:space="0" w:color="auto"/>
        <w:left w:val="none" w:sz="0" w:space="0" w:color="auto"/>
        <w:bottom w:val="none" w:sz="0" w:space="0" w:color="auto"/>
        <w:right w:val="none" w:sz="0" w:space="0" w:color="auto"/>
      </w:divBdr>
    </w:div>
    <w:div w:id="299195972">
      <w:bodyDiv w:val="1"/>
      <w:marLeft w:val="0"/>
      <w:marRight w:val="0"/>
      <w:marTop w:val="0"/>
      <w:marBottom w:val="0"/>
      <w:divBdr>
        <w:top w:val="none" w:sz="0" w:space="0" w:color="auto"/>
        <w:left w:val="none" w:sz="0" w:space="0" w:color="auto"/>
        <w:bottom w:val="none" w:sz="0" w:space="0" w:color="auto"/>
        <w:right w:val="none" w:sz="0" w:space="0" w:color="auto"/>
      </w:divBdr>
    </w:div>
    <w:div w:id="300692312">
      <w:bodyDiv w:val="1"/>
      <w:marLeft w:val="0"/>
      <w:marRight w:val="0"/>
      <w:marTop w:val="0"/>
      <w:marBottom w:val="0"/>
      <w:divBdr>
        <w:top w:val="none" w:sz="0" w:space="0" w:color="auto"/>
        <w:left w:val="none" w:sz="0" w:space="0" w:color="auto"/>
        <w:bottom w:val="none" w:sz="0" w:space="0" w:color="auto"/>
        <w:right w:val="none" w:sz="0" w:space="0" w:color="auto"/>
      </w:divBdr>
    </w:div>
    <w:div w:id="310526149">
      <w:bodyDiv w:val="1"/>
      <w:marLeft w:val="0"/>
      <w:marRight w:val="0"/>
      <w:marTop w:val="0"/>
      <w:marBottom w:val="0"/>
      <w:divBdr>
        <w:top w:val="none" w:sz="0" w:space="0" w:color="auto"/>
        <w:left w:val="none" w:sz="0" w:space="0" w:color="auto"/>
        <w:bottom w:val="none" w:sz="0" w:space="0" w:color="auto"/>
        <w:right w:val="none" w:sz="0" w:space="0" w:color="auto"/>
      </w:divBdr>
    </w:div>
    <w:div w:id="315182449">
      <w:bodyDiv w:val="1"/>
      <w:marLeft w:val="0"/>
      <w:marRight w:val="0"/>
      <w:marTop w:val="0"/>
      <w:marBottom w:val="0"/>
      <w:divBdr>
        <w:top w:val="none" w:sz="0" w:space="0" w:color="auto"/>
        <w:left w:val="none" w:sz="0" w:space="0" w:color="auto"/>
        <w:bottom w:val="none" w:sz="0" w:space="0" w:color="auto"/>
        <w:right w:val="none" w:sz="0" w:space="0" w:color="auto"/>
      </w:divBdr>
    </w:div>
    <w:div w:id="322125582">
      <w:bodyDiv w:val="1"/>
      <w:marLeft w:val="0"/>
      <w:marRight w:val="0"/>
      <w:marTop w:val="0"/>
      <w:marBottom w:val="0"/>
      <w:divBdr>
        <w:top w:val="none" w:sz="0" w:space="0" w:color="auto"/>
        <w:left w:val="none" w:sz="0" w:space="0" w:color="auto"/>
        <w:bottom w:val="none" w:sz="0" w:space="0" w:color="auto"/>
        <w:right w:val="none" w:sz="0" w:space="0" w:color="auto"/>
      </w:divBdr>
    </w:div>
    <w:div w:id="326859396">
      <w:bodyDiv w:val="1"/>
      <w:marLeft w:val="0"/>
      <w:marRight w:val="0"/>
      <w:marTop w:val="0"/>
      <w:marBottom w:val="0"/>
      <w:divBdr>
        <w:top w:val="none" w:sz="0" w:space="0" w:color="auto"/>
        <w:left w:val="none" w:sz="0" w:space="0" w:color="auto"/>
        <w:bottom w:val="none" w:sz="0" w:space="0" w:color="auto"/>
        <w:right w:val="none" w:sz="0" w:space="0" w:color="auto"/>
      </w:divBdr>
    </w:div>
    <w:div w:id="357126616">
      <w:bodyDiv w:val="1"/>
      <w:marLeft w:val="0"/>
      <w:marRight w:val="0"/>
      <w:marTop w:val="0"/>
      <w:marBottom w:val="0"/>
      <w:divBdr>
        <w:top w:val="none" w:sz="0" w:space="0" w:color="auto"/>
        <w:left w:val="none" w:sz="0" w:space="0" w:color="auto"/>
        <w:bottom w:val="none" w:sz="0" w:space="0" w:color="auto"/>
        <w:right w:val="none" w:sz="0" w:space="0" w:color="auto"/>
      </w:divBdr>
    </w:div>
    <w:div w:id="364912154">
      <w:bodyDiv w:val="1"/>
      <w:marLeft w:val="0"/>
      <w:marRight w:val="0"/>
      <w:marTop w:val="0"/>
      <w:marBottom w:val="0"/>
      <w:divBdr>
        <w:top w:val="none" w:sz="0" w:space="0" w:color="auto"/>
        <w:left w:val="none" w:sz="0" w:space="0" w:color="auto"/>
        <w:bottom w:val="none" w:sz="0" w:space="0" w:color="auto"/>
        <w:right w:val="none" w:sz="0" w:space="0" w:color="auto"/>
      </w:divBdr>
    </w:div>
    <w:div w:id="368340902">
      <w:bodyDiv w:val="1"/>
      <w:marLeft w:val="0"/>
      <w:marRight w:val="0"/>
      <w:marTop w:val="0"/>
      <w:marBottom w:val="0"/>
      <w:divBdr>
        <w:top w:val="none" w:sz="0" w:space="0" w:color="auto"/>
        <w:left w:val="none" w:sz="0" w:space="0" w:color="auto"/>
        <w:bottom w:val="none" w:sz="0" w:space="0" w:color="auto"/>
        <w:right w:val="none" w:sz="0" w:space="0" w:color="auto"/>
      </w:divBdr>
      <w:divsChild>
        <w:div w:id="29841972">
          <w:marLeft w:val="0"/>
          <w:marRight w:val="0"/>
          <w:marTop w:val="0"/>
          <w:marBottom w:val="0"/>
          <w:divBdr>
            <w:top w:val="none" w:sz="0" w:space="0" w:color="auto"/>
            <w:left w:val="none" w:sz="0" w:space="0" w:color="auto"/>
            <w:bottom w:val="none" w:sz="0" w:space="0" w:color="auto"/>
            <w:right w:val="none" w:sz="0" w:space="0" w:color="auto"/>
          </w:divBdr>
        </w:div>
        <w:div w:id="771319969">
          <w:marLeft w:val="0"/>
          <w:marRight w:val="0"/>
          <w:marTop w:val="0"/>
          <w:marBottom w:val="0"/>
          <w:divBdr>
            <w:top w:val="none" w:sz="0" w:space="0" w:color="auto"/>
            <w:left w:val="none" w:sz="0" w:space="0" w:color="auto"/>
            <w:bottom w:val="none" w:sz="0" w:space="0" w:color="auto"/>
            <w:right w:val="none" w:sz="0" w:space="0" w:color="auto"/>
          </w:divBdr>
        </w:div>
      </w:divsChild>
    </w:div>
    <w:div w:id="375354030">
      <w:bodyDiv w:val="1"/>
      <w:marLeft w:val="0"/>
      <w:marRight w:val="0"/>
      <w:marTop w:val="0"/>
      <w:marBottom w:val="0"/>
      <w:divBdr>
        <w:top w:val="none" w:sz="0" w:space="0" w:color="auto"/>
        <w:left w:val="none" w:sz="0" w:space="0" w:color="auto"/>
        <w:bottom w:val="none" w:sz="0" w:space="0" w:color="auto"/>
        <w:right w:val="none" w:sz="0" w:space="0" w:color="auto"/>
      </w:divBdr>
    </w:div>
    <w:div w:id="395319865">
      <w:bodyDiv w:val="1"/>
      <w:marLeft w:val="0"/>
      <w:marRight w:val="0"/>
      <w:marTop w:val="0"/>
      <w:marBottom w:val="0"/>
      <w:divBdr>
        <w:top w:val="none" w:sz="0" w:space="0" w:color="auto"/>
        <w:left w:val="none" w:sz="0" w:space="0" w:color="auto"/>
        <w:bottom w:val="none" w:sz="0" w:space="0" w:color="auto"/>
        <w:right w:val="none" w:sz="0" w:space="0" w:color="auto"/>
      </w:divBdr>
    </w:div>
    <w:div w:id="409696541">
      <w:bodyDiv w:val="1"/>
      <w:marLeft w:val="0"/>
      <w:marRight w:val="0"/>
      <w:marTop w:val="0"/>
      <w:marBottom w:val="0"/>
      <w:divBdr>
        <w:top w:val="none" w:sz="0" w:space="0" w:color="auto"/>
        <w:left w:val="none" w:sz="0" w:space="0" w:color="auto"/>
        <w:bottom w:val="none" w:sz="0" w:space="0" w:color="auto"/>
        <w:right w:val="none" w:sz="0" w:space="0" w:color="auto"/>
      </w:divBdr>
    </w:div>
    <w:div w:id="420758613">
      <w:bodyDiv w:val="1"/>
      <w:marLeft w:val="0"/>
      <w:marRight w:val="0"/>
      <w:marTop w:val="0"/>
      <w:marBottom w:val="0"/>
      <w:divBdr>
        <w:top w:val="none" w:sz="0" w:space="0" w:color="auto"/>
        <w:left w:val="none" w:sz="0" w:space="0" w:color="auto"/>
        <w:bottom w:val="none" w:sz="0" w:space="0" w:color="auto"/>
        <w:right w:val="none" w:sz="0" w:space="0" w:color="auto"/>
      </w:divBdr>
    </w:div>
    <w:div w:id="437409893">
      <w:bodyDiv w:val="1"/>
      <w:marLeft w:val="0"/>
      <w:marRight w:val="0"/>
      <w:marTop w:val="0"/>
      <w:marBottom w:val="0"/>
      <w:divBdr>
        <w:top w:val="none" w:sz="0" w:space="0" w:color="auto"/>
        <w:left w:val="none" w:sz="0" w:space="0" w:color="auto"/>
        <w:bottom w:val="none" w:sz="0" w:space="0" w:color="auto"/>
        <w:right w:val="none" w:sz="0" w:space="0" w:color="auto"/>
      </w:divBdr>
    </w:div>
    <w:div w:id="445277728">
      <w:bodyDiv w:val="1"/>
      <w:marLeft w:val="0"/>
      <w:marRight w:val="0"/>
      <w:marTop w:val="0"/>
      <w:marBottom w:val="0"/>
      <w:divBdr>
        <w:top w:val="none" w:sz="0" w:space="0" w:color="auto"/>
        <w:left w:val="none" w:sz="0" w:space="0" w:color="auto"/>
        <w:bottom w:val="none" w:sz="0" w:space="0" w:color="auto"/>
        <w:right w:val="none" w:sz="0" w:space="0" w:color="auto"/>
      </w:divBdr>
    </w:div>
    <w:div w:id="450830164">
      <w:bodyDiv w:val="1"/>
      <w:marLeft w:val="0"/>
      <w:marRight w:val="0"/>
      <w:marTop w:val="0"/>
      <w:marBottom w:val="0"/>
      <w:divBdr>
        <w:top w:val="none" w:sz="0" w:space="0" w:color="auto"/>
        <w:left w:val="none" w:sz="0" w:space="0" w:color="auto"/>
        <w:bottom w:val="none" w:sz="0" w:space="0" w:color="auto"/>
        <w:right w:val="none" w:sz="0" w:space="0" w:color="auto"/>
      </w:divBdr>
    </w:div>
    <w:div w:id="464391961">
      <w:bodyDiv w:val="1"/>
      <w:marLeft w:val="0"/>
      <w:marRight w:val="0"/>
      <w:marTop w:val="0"/>
      <w:marBottom w:val="0"/>
      <w:divBdr>
        <w:top w:val="none" w:sz="0" w:space="0" w:color="auto"/>
        <w:left w:val="none" w:sz="0" w:space="0" w:color="auto"/>
        <w:bottom w:val="none" w:sz="0" w:space="0" w:color="auto"/>
        <w:right w:val="none" w:sz="0" w:space="0" w:color="auto"/>
      </w:divBdr>
    </w:div>
    <w:div w:id="467623990">
      <w:bodyDiv w:val="1"/>
      <w:marLeft w:val="0"/>
      <w:marRight w:val="0"/>
      <w:marTop w:val="0"/>
      <w:marBottom w:val="0"/>
      <w:divBdr>
        <w:top w:val="none" w:sz="0" w:space="0" w:color="auto"/>
        <w:left w:val="none" w:sz="0" w:space="0" w:color="auto"/>
        <w:bottom w:val="none" w:sz="0" w:space="0" w:color="auto"/>
        <w:right w:val="none" w:sz="0" w:space="0" w:color="auto"/>
      </w:divBdr>
    </w:div>
    <w:div w:id="468479073">
      <w:bodyDiv w:val="1"/>
      <w:marLeft w:val="0"/>
      <w:marRight w:val="0"/>
      <w:marTop w:val="0"/>
      <w:marBottom w:val="0"/>
      <w:divBdr>
        <w:top w:val="none" w:sz="0" w:space="0" w:color="auto"/>
        <w:left w:val="none" w:sz="0" w:space="0" w:color="auto"/>
        <w:bottom w:val="none" w:sz="0" w:space="0" w:color="auto"/>
        <w:right w:val="none" w:sz="0" w:space="0" w:color="auto"/>
      </w:divBdr>
    </w:div>
    <w:div w:id="480266949">
      <w:bodyDiv w:val="1"/>
      <w:marLeft w:val="0"/>
      <w:marRight w:val="0"/>
      <w:marTop w:val="0"/>
      <w:marBottom w:val="0"/>
      <w:divBdr>
        <w:top w:val="none" w:sz="0" w:space="0" w:color="auto"/>
        <w:left w:val="none" w:sz="0" w:space="0" w:color="auto"/>
        <w:bottom w:val="none" w:sz="0" w:space="0" w:color="auto"/>
        <w:right w:val="none" w:sz="0" w:space="0" w:color="auto"/>
      </w:divBdr>
    </w:div>
    <w:div w:id="489298684">
      <w:bodyDiv w:val="1"/>
      <w:marLeft w:val="0"/>
      <w:marRight w:val="0"/>
      <w:marTop w:val="0"/>
      <w:marBottom w:val="0"/>
      <w:divBdr>
        <w:top w:val="none" w:sz="0" w:space="0" w:color="auto"/>
        <w:left w:val="none" w:sz="0" w:space="0" w:color="auto"/>
        <w:bottom w:val="none" w:sz="0" w:space="0" w:color="auto"/>
        <w:right w:val="none" w:sz="0" w:space="0" w:color="auto"/>
      </w:divBdr>
    </w:div>
    <w:div w:id="503012090">
      <w:bodyDiv w:val="1"/>
      <w:marLeft w:val="0"/>
      <w:marRight w:val="0"/>
      <w:marTop w:val="0"/>
      <w:marBottom w:val="0"/>
      <w:divBdr>
        <w:top w:val="none" w:sz="0" w:space="0" w:color="auto"/>
        <w:left w:val="none" w:sz="0" w:space="0" w:color="auto"/>
        <w:bottom w:val="none" w:sz="0" w:space="0" w:color="auto"/>
        <w:right w:val="none" w:sz="0" w:space="0" w:color="auto"/>
      </w:divBdr>
    </w:div>
    <w:div w:id="514343325">
      <w:bodyDiv w:val="1"/>
      <w:marLeft w:val="0"/>
      <w:marRight w:val="0"/>
      <w:marTop w:val="0"/>
      <w:marBottom w:val="0"/>
      <w:divBdr>
        <w:top w:val="none" w:sz="0" w:space="0" w:color="auto"/>
        <w:left w:val="none" w:sz="0" w:space="0" w:color="auto"/>
        <w:bottom w:val="none" w:sz="0" w:space="0" w:color="auto"/>
        <w:right w:val="none" w:sz="0" w:space="0" w:color="auto"/>
      </w:divBdr>
    </w:div>
    <w:div w:id="548882933">
      <w:bodyDiv w:val="1"/>
      <w:marLeft w:val="0"/>
      <w:marRight w:val="0"/>
      <w:marTop w:val="0"/>
      <w:marBottom w:val="0"/>
      <w:divBdr>
        <w:top w:val="none" w:sz="0" w:space="0" w:color="auto"/>
        <w:left w:val="none" w:sz="0" w:space="0" w:color="auto"/>
        <w:bottom w:val="none" w:sz="0" w:space="0" w:color="auto"/>
        <w:right w:val="none" w:sz="0" w:space="0" w:color="auto"/>
      </w:divBdr>
    </w:div>
    <w:div w:id="553322519">
      <w:bodyDiv w:val="1"/>
      <w:marLeft w:val="0"/>
      <w:marRight w:val="0"/>
      <w:marTop w:val="0"/>
      <w:marBottom w:val="0"/>
      <w:divBdr>
        <w:top w:val="none" w:sz="0" w:space="0" w:color="auto"/>
        <w:left w:val="none" w:sz="0" w:space="0" w:color="auto"/>
        <w:bottom w:val="none" w:sz="0" w:space="0" w:color="auto"/>
        <w:right w:val="none" w:sz="0" w:space="0" w:color="auto"/>
      </w:divBdr>
    </w:div>
    <w:div w:id="556090298">
      <w:bodyDiv w:val="1"/>
      <w:marLeft w:val="0"/>
      <w:marRight w:val="0"/>
      <w:marTop w:val="0"/>
      <w:marBottom w:val="0"/>
      <w:divBdr>
        <w:top w:val="none" w:sz="0" w:space="0" w:color="auto"/>
        <w:left w:val="none" w:sz="0" w:space="0" w:color="auto"/>
        <w:bottom w:val="none" w:sz="0" w:space="0" w:color="auto"/>
        <w:right w:val="none" w:sz="0" w:space="0" w:color="auto"/>
      </w:divBdr>
    </w:div>
    <w:div w:id="580869780">
      <w:bodyDiv w:val="1"/>
      <w:marLeft w:val="0"/>
      <w:marRight w:val="0"/>
      <w:marTop w:val="0"/>
      <w:marBottom w:val="0"/>
      <w:divBdr>
        <w:top w:val="none" w:sz="0" w:space="0" w:color="auto"/>
        <w:left w:val="none" w:sz="0" w:space="0" w:color="auto"/>
        <w:bottom w:val="none" w:sz="0" w:space="0" w:color="auto"/>
        <w:right w:val="none" w:sz="0" w:space="0" w:color="auto"/>
      </w:divBdr>
    </w:div>
    <w:div w:id="581069765">
      <w:bodyDiv w:val="1"/>
      <w:marLeft w:val="0"/>
      <w:marRight w:val="0"/>
      <w:marTop w:val="0"/>
      <w:marBottom w:val="0"/>
      <w:divBdr>
        <w:top w:val="none" w:sz="0" w:space="0" w:color="auto"/>
        <w:left w:val="none" w:sz="0" w:space="0" w:color="auto"/>
        <w:bottom w:val="none" w:sz="0" w:space="0" w:color="auto"/>
        <w:right w:val="none" w:sz="0" w:space="0" w:color="auto"/>
      </w:divBdr>
    </w:div>
    <w:div w:id="582491546">
      <w:bodyDiv w:val="1"/>
      <w:marLeft w:val="0"/>
      <w:marRight w:val="0"/>
      <w:marTop w:val="0"/>
      <w:marBottom w:val="0"/>
      <w:divBdr>
        <w:top w:val="none" w:sz="0" w:space="0" w:color="auto"/>
        <w:left w:val="none" w:sz="0" w:space="0" w:color="auto"/>
        <w:bottom w:val="none" w:sz="0" w:space="0" w:color="auto"/>
        <w:right w:val="none" w:sz="0" w:space="0" w:color="auto"/>
      </w:divBdr>
    </w:div>
    <w:div w:id="587350320">
      <w:bodyDiv w:val="1"/>
      <w:marLeft w:val="0"/>
      <w:marRight w:val="0"/>
      <w:marTop w:val="0"/>
      <w:marBottom w:val="0"/>
      <w:divBdr>
        <w:top w:val="none" w:sz="0" w:space="0" w:color="auto"/>
        <w:left w:val="none" w:sz="0" w:space="0" w:color="auto"/>
        <w:bottom w:val="none" w:sz="0" w:space="0" w:color="auto"/>
        <w:right w:val="none" w:sz="0" w:space="0" w:color="auto"/>
      </w:divBdr>
    </w:div>
    <w:div w:id="591159371">
      <w:bodyDiv w:val="1"/>
      <w:marLeft w:val="0"/>
      <w:marRight w:val="0"/>
      <w:marTop w:val="0"/>
      <w:marBottom w:val="0"/>
      <w:divBdr>
        <w:top w:val="none" w:sz="0" w:space="0" w:color="auto"/>
        <w:left w:val="none" w:sz="0" w:space="0" w:color="auto"/>
        <w:bottom w:val="none" w:sz="0" w:space="0" w:color="auto"/>
        <w:right w:val="none" w:sz="0" w:space="0" w:color="auto"/>
      </w:divBdr>
    </w:div>
    <w:div w:id="591738470">
      <w:bodyDiv w:val="1"/>
      <w:marLeft w:val="0"/>
      <w:marRight w:val="0"/>
      <w:marTop w:val="0"/>
      <w:marBottom w:val="0"/>
      <w:divBdr>
        <w:top w:val="none" w:sz="0" w:space="0" w:color="auto"/>
        <w:left w:val="none" w:sz="0" w:space="0" w:color="auto"/>
        <w:bottom w:val="none" w:sz="0" w:space="0" w:color="auto"/>
        <w:right w:val="none" w:sz="0" w:space="0" w:color="auto"/>
      </w:divBdr>
    </w:div>
    <w:div w:id="592470894">
      <w:bodyDiv w:val="1"/>
      <w:marLeft w:val="0"/>
      <w:marRight w:val="0"/>
      <w:marTop w:val="0"/>
      <w:marBottom w:val="0"/>
      <w:divBdr>
        <w:top w:val="none" w:sz="0" w:space="0" w:color="auto"/>
        <w:left w:val="none" w:sz="0" w:space="0" w:color="auto"/>
        <w:bottom w:val="none" w:sz="0" w:space="0" w:color="auto"/>
        <w:right w:val="none" w:sz="0" w:space="0" w:color="auto"/>
      </w:divBdr>
    </w:div>
    <w:div w:id="595139626">
      <w:bodyDiv w:val="1"/>
      <w:marLeft w:val="0"/>
      <w:marRight w:val="0"/>
      <w:marTop w:val="0"/>
      <w:marBottom w:val="0"/>
      <w:divBdr>
        <w:top w:val="none" w:sz="0" w:space="0" w:color="auto"/>
        <w:left w:val="none" w:sz="0" w:space="0" w:color="auto"/>
        <w:bottom w:val="none" w:sz="0" w:space="0" w:color="auto"/>
        <w:right w:val="none" w:sz="0" w:space="0" w:color="auto"/>
      </w:divBdr>
    </w:div>
    <w:div w:id="595595715">
      <w:bodyDiv w:val="1"/>
      <w:marLeft w:val="0"/>
      <w:marRight w:val="0"/>
      <w:marTop w:val="0"/>
      <w:marBottom w:val="0"/>
      <w:divBdr>
        <w:top w:val="none" w:sz="0" w:space="0" w:color="auto"/>
        <w:left w:val="none" w:sz="0" w:space="0" w:color="auto"/>
        <w:bottom w:val="none" w:sz="0" w:space="0" w:color="auto"/>
        <w:right w:val="none" w:sz="0" w:space="0" w:color="auto"/>
      </w:divBdr>
    </w:div>
    <w:div w:id="607464683">
      <w:bodyDiv w:val="1"/>
      <w:marLeft w:val="0"/>
      <w:marRight w:val="0"/>
      <w:marTop w:val="0"/>
      <w:marBottom w:val="0"/>
      <w:divBdr>
        <w:top w:val="none" w:sz="0" w:space="0" w:color="auto"/>
        <w:left w:val="none" w:sz="0" w:space="0" w:color="auto"/>
        <w:bottom w:val="none" w:sz="0" w:space="0" w:color="auto"/>
        <w:right w:val="none" w:sz="0" w:space="0" w:color="auto"/>
      </w:divBdr>
    </w:div>
    <w:div w:id="617302957">
      <w:bodyDiv w:val="1"/>
      <w:marLeft w:val="0"/>
      <w:marRight w:val="0"/>
      <w:marTop w:val="0"/>
      <w:marBottom w:val="0"/>
      <w:divBdr>
        <w:top w:val="none" w:sz="0" w:space="0" w:color="auto"/>
        <w:left w:val="none" w:sz="0" w:space="0" w:color="auto"/>
        <w:bottom w:val="none" w:sz="0" w:space="0" w:color="auto"/>
        <w:right w:val="none" w:sz="0" w:space="0" w:color="auto"/>
      </w:divBdr>
    </w:div>
    <w:div w:id="631130620">
      <w:bodyDiv w:val="1"/>
      <w:marLeft w:val="0"/>
      <w:marRight w:val="0"/>
      <w:marTop w:val="0"/>
      <w:marBottom w:val="0"/>
      <w:divBdr>
        <w:top w:val="none" w:sz="0" w:space="0" w:color="auto"/>
        <w:left w:val="none" w:sz="0" w:space="0" w:color="auto"/>
        <w:bottom w:val="none" w:sz="0" w:space="0" w:color="auto"/>
        <w:right w:val="none" w:sz="0" w:space="0" w:color="auto"/>
      </w:divBdr>
    </w:div>
    <w:div w:id="650981696">
      <w:bodyDiv w:val="1"/>
      <w:marLeft w:val="0"/>
      <w:marRight w:val="0"/>
      <w:marTop w:val="0"/>
      <w:marBottom w:val="0"/>
      <w:divBdr>
        <w:top w:val="none" w:sz="0" w:space="0" w:color="auto"/>
        <w:left w:val="none" w:sz="0" w:space="0" w:color="auto"/>
        <w:bottom w:val="none" w:sz="0" w:space="0" w:color="auto"/>
        <w:right w:val="none" w:sz="0" w:space="0" w:color="auto"/>
      </w:divBdr>
    </w:div>
    <w:div w:id="654644807">
      <w:bodyDiv w:val="1"/>
      <w:marLeft w:val="0"/>
      <w:marRight w:val="0"/>
      <w:marTop w:val="0"/>
      <w:marBottom w:val="0"/>
      <w:divBdr>
        <w:top w:val="none" w:sz="0" w:space="0" w:color="auto"/>
        <w:left w:val="none" w:sz="0" w:space="0" w:color="auto"/>
        <w:bottom w:val="none" w:sz="0" w:space="0" w:color="auto"/>
        <w:right w:val="none" w:sz="0" w:space="0" w:color="auto"/>
      </w:divBdr>
    </w:div>
    <w:div w:id="656418481">
      <w:bodyDiv w:val="1"/>
      <w:marLeft w:val="0"/>
      <w:marRight w:val="0"/>
      <w:marTop w:val="0"/>
      <w:marBottom w:val="0"/>
      <w:divBdr>
        <w:top w:val="none" w:sz="0" w:space="0" w:color="auto"/>
        <w:left w:val="none" w:sz="0" w:space="0" w:color="auto"/>
        <w:bottom w:val="none" w:sz="0" w:space="0" w:color="auto"/>
        <w:right w:val="none" w:sz="0" w:space="0" w:color="auto"/>
      </w:divBdr>
    </w:div>
    <w:div w:id="657811359">
      <w:bodyDiv w:val="1"/>
      <w:marLeft w:val="0"/>
      <w:marRight w:val="0"/>
      <w:marTop w:val="0"/>
      <w:marBottom w:val="0"/>
      <w:divBdr>
        <w:top w:val="none" w:sz="0" w:space="0" w:color="auto"/>
        <w:left w:val="none" w:sz="0" w:space="0" w:color="auto"/>
        <w:bottom w:val="none" w:sz="0" w:space="0" w:color="auto"/>
        <w:right w:val="none" w:sz="0" w:space="0" w:color="auto"/>
      </w:divBdr>
    </w:div>
    <w:div w:id="673341774">
      <w:bodyDiv w:val="1"/>
      <w:marLeft w:val="0"/>
      <w:marRight w:val="0"/>
      <w:marTop w:val="0"/>
      <w:marBottom w:val="0"/>
      <w:divBdr>
        <w:top w:val="none" w:sz="0" w:space="0" w:color="auto"/>
        <w:left w:val="none" w:sz="0" w:space="0" w:color="auto"/>
        <w:bottom w:val="none" w:sz="0" w:space="0" w:color="auto"/>
        <w:right w:val="none" w:sz="0" w:space="0" w:color="auto"/>
      </w:divBdr>
    </w:div>
    <w:div w:id="716007283">
      <w:bodyDiv w:val="1"/>
      <w:marLeft w:val="0"/>
      <w:marRight w:val="0"/>
      <w:marTop w:val="0"/>
      <w:marBottom w:val="0"/>
      <w:divBdr>
        <w:top w:val="none" w:sz="0" w:space="0" w:color="auto"/>
        <w:left w:val="none" w:sz="0" w:space="0" w:color="auto"/>
        <w:bottom w:val="none" w:sz="0" w:space="0" w:color="auto"/>
        <w:right w:val="none" w:sz="0" w:space="0" w:color="auto"/>
      </w:divBdr>
    </w:div>
    <w:div w:id="733238395">
      <w:bodyDiv w:val="1"/>
      <w:marLeft w:val="0"/>
      <w:marRight w:val="0"/>
      <w:marTop w:val="0"/>
      <w:marBottom w:val="0"/>
      <w:divBdr>
        <w:top w:val="none" w:sz="0" w:space="0" w:color="auto"/>
        <w:left w:val="none" w:sz="0" w:space="0" w:color="auto"/>
        <w:bottom w:val="none" w:sz="0" w:space="0" w:color="auto"/>
        <w:right w:val="none" w:sz="0" w:space="0" w:color="auto"/>
      </w:divBdr>
    </w:div>
    <w:div w:id="769743515">
      <w:bodyDiv w:val="1"/>
      <w:marLeft w:val="0"/>
      <w:marRight w:val="0"/>
      <w:marTop w:val="0"/>
      <w:marBottom w:val="0"/>
      <w:divBdr>
        <w:top w:val="none" w:sz="0" w:space="0" w:color="auto"/>
        <w:left w:val="none" w:sz="0" w:space="0" w:color="auto"/>
        <w:bottom w:val="none" w:sz="0" w:space="0" w:color="auto"/>
        <w:right w:val="none" w:sz="0" w:space="0" w:color="auto"/>
      </w:divBdr>
    </w:div>
    <w:div w:id="772551941">
      <w:bodyDiv w:val="1"/>
      <w:marLeft w:val="0"/>
      <w:marRight w:val="0"/>
      <w:marTop w:val="0"/>
      <w:marBottom w:val="0"/>
      <w:divBdr>
        <w:top w:val="none" w:sz="0" w:space="0" w:color="auto"/>
        <w:left w:val="none" w:sz="0" w:space="0" w:color="auto"/>
        <w:bottom w:val="none" w:sz="0" w:space="0" w:color="auto"/>
        <w:right w:val="none" w:sz="0" w:space="0" w:color="auto"/>
      </w:divBdr>
    </w:div>
    <w:div w:id="776216165">
      <w:bodyDiv w:val="1"/>
      <w:marLeft w:val="0"/>
      <w:marRight w:val="0"/>
      <w:marTop w:val="0"/>
      <w:marBottom w:val="0"/>
      <w:divBdr>
        <w:top w:val="none" w:sz="0" w:space="0" w:color="auto"/>
        <w:left w:val="none" w:sz="0" w:space="0" w:color="auto"/>
        <w:bottom w:val="none" w:sz="0" w:space="0" w:color="auto"/>
        <w:right w:val="none" w:sz="0" w:space="0" w:color="auto"/>
      </w:divBdr>
    </w:div>
    <w:div w:id="782072477">
      <w:bodyDiv w:val="1"/>
      <w:marLeft w:val="0"/>
      <w:marRight w:val="0"/>
      <w:marTop w:val="0"/>
      <w:marBottom w:val="0"/>
      <w:divBdr>
        <w:top w:val="none" w:sz="0" w:space="0" w:color="auto"/>
        <w:left w:val="none" w:sz="0" w:space="0" w:color="auto"/>
        <w:bottom w:val="none" w:sz="0" w:space="0" w:color="auto"/>
        <w:right w:val="none" w:sz="0" w:space="0" w:color="auto"/>
      </w:divBdr>
    </w:div>
    <w:div w:id="798766770">
      <w:bodyDiv w:val="1"/>
      <w:marLeft w:val="0"/>
      <w:marRight w:val="0"/>
      <w:marTop w:val="0"/>
      <w:marBottom w:val="0"/>
      <w:divBdr>
        <w:top w:val="none" w:sz="0" w:space="0" w:color="auto"/>
        <w:left w:val="none" w:sz="0" w:space="0" w:color="auto"/>
        <w:bottom w:val="none" w:sz="0" w:space="0" w:color="auto"/>
        <w:right w:val="none" w:sz="0" w:space="0" w:color="auto"/>
      </w:divBdr>
    </w:div>
    <w:div w:id="821122203">
      <w:bodyDiv w:val="1"/>
      <w:marLeft w:val="0"/>
      <w:marRight w:val="0"/>
      <w:marTop w:val="0"/>
      <w:marBottom w:val="0"/>
      <w:divBdr>
        <w:top w:val="none" w:sz="0" w:space="0" w:color="auto"/>
        <w:left w:val="none" w:sz="0" w:space="0" w:color="auto"/>
        <w:bottom w:val="none" w:sz="0" w:space="0" w:color="auto"/>
        <w:right w:val="none" w:sz="0" w:space="0" w:color="auto"/>
      </w:divBdr>
    </w:div>
    <w:div w:id="822745737">
      <w:bodyDiv w:val="1"/>
      <w:marLeft w:val="0"/>
      <w:marRight w:val="0"/>
      <w:marTop w:val="0"/>
      <w:marBottom w:val="0"/>
      <w:divBdr>
        <w:top w:val="none" w:sz="0" w:space="0" w:color="auto"/>
        <w:left w:val="none" w:sz="0" w:space="0" w:color="auto"/>
        <w:bottom w:val="none" w:sz="0" w:space="0" w:color="auto"/>
        <w:right w:val="none" w:sz="0" w:space="0" w:color="auto"/>
      </w:divBdr>
    </w:div>
    <w:div w:id="831335879">
      <w:bodyDiv w:val="1"/>
      <w:marLeft w:val="0"/>
      <w:marRight w:val="0"/>
      <w:marTop w:val="0"/>
      <w:marBottom w:val="0"/>
      <w:divBdr>
        <w:top w:val="none" w:sz="0" w:space="0" w:color="auto"/>
        <w:left w:val="none" w:sz="0" w:space="0" w:color="auto"/>
        <w:bottom w:val="none" w:sz="0" w:space="0" w:color="auto"/>
        <w:right w:val="none" w:sz="0" w:space="0" w:color="auto"/>
      </w:divBdr>
    </w:div>
    <w:div w:id="847452731">
      <w:bodyDiv w:val="1"/>
      <w:marLeft w:val="0"/>
      <w:marRight w:val="0"/>
      <w:marTop w:val="0"/>
      <w:marBottom w:val="0"/>
      <w:divBdr>
        <w:top w:val="none" w:sz="0" w:space="0" w:color="auto"/>
        <w:left w:val="none" w:sz="0" w:space="0" w:color="auto"/>
        <w:bottom w:val="none" w:sz="0" w:space="0" w:color="auto"/>
        <w:right w:val="none" w:sz="0" w:space="0" w:color="auto"/>
      </w:divBdr>
    </w:div>
    <w:div w:id="849299771">
      <w:bodyDiv w:val="1"/>
      <w:marLeft w:val="0"/>
      <w:marRight w:val="0"/>
      <w:marTop w:val="0"/>
      <w:marBottom w:val="0"/>
      <w:divBdr>
        <w:top w:val="none" w:sz="0" w:space="0" w:color="auto"/>
        <w:left w:val="none" w:sz="0" w:space="0" w:color="auto"/>
        <w:bottom w:val="none" w:sz="0" w:space="0" w:color="auto"/>
        <w:right w:val="none" w:sz="0" w:space="0" w:color="auto"/>
      </w:divBdr>
    </w:div>
    <w:div w:id="852034411">
      <w:bodyDiv w:val="1"/>
      <w:marLeft w:val="0"/>
      <w:marRight w:val="0"/>
      <w:marTop w:val="0"/>
      <w:marBottom w:val="0"/>
      <w:divBdr>
        <w:top w:val="none" w:sz="0" w:space="0" w:color="auto"/>
        <w:left w:val="none" w:sz="0" w:space="0" w:color="auto"/>
        <w:bottom w:val="none" w:sz="0" w:space="0" w:color="auto"/>
        <w:right w:val="none" w:sz="0" w:space="0" w:color="auto"/>
      </w:divBdr>
    </w:div>
    <w:div w:id="858548436">
      <w:bodyDiv w:val="1"/>
      <w:marLeft w:val="0"/>
      <w:marRight w:val="0"/>
      <w:marTop w:val="0"/>
      <w:marBottom w:val="0"/>
      <w:divBdr>
        <w:top w:val="none" w:sz="0" w:space="0" w:color="auto"/>
        <w:left w:val="none" w:sz="0" w:space="0" w:color="auto"/>
        <w:bottom w:val="none" w:sz="0" w:space="0" w:color="auto"/>
        <w:right w:val="none" w:sz="0" w:space="0" w:color="auto"/>
      </w:divBdr>
    </w:div>
    <w:div w:id="875964288">
      <w:bodyDiv w:val="1"/>
      <w:marLeft w:val="0"/>
      <w:marRight w:val="0"/>
      <w:marTop w:val="0"/>
      <w:marBottom w:val="0"/>
      <w:divBdr>
        <w:top w:val="none" w:sz="0" w:space="0" w:color="auto"/>
        <w:left w:val="none" w:sz="0" w:space="0" w:color="auto"/>
        <w:bottom w:val="none" w:sz="0" w:space="0" w:color="auto"/>
        <w:right w:val="none" w:sz="0" w:space="0" w:color="auto"/>
      </w:divBdr>
    </w:div>
    <w:div w:id="877011367">
      <w:bodyDiv w:val="1"/>
      <w:marLeft w:val="0"/>
      <w:marRight w:val="0"/>
      <w:marTop w:val="0"/>
      <w:marBottom w:val="0"/>
      <w:divBdr>
        <w:top w:val="none" w:sz="0" w:space="0" w:color="auto"/>
        <w:left w:val="none" w:sz="0" w:space="0" w:color="auto"/>
        <w:bottom w:val="none" w:sz="0" w:space="0" w:color="auto"/>
        <w:right w:val="none" w:sz="0" w:space="0" w:color="auto"/>
      </w:divBdr>
    </w:div>
    <w:div w:id="886255696">
      <w:bodyDiv w:val="1"/>
      <w:marLeft w:val="0"/>
      <w:marRight w:val="0"/>
      <w:marTop w:val="0"/>
      <w:marBottom w:val="0"/>
      <w:divBdr>
        <w:top w:val="none" w:sz="0" w:space="0" w:color="auto"/>
        <w:left w:val="none" w:sz="0" w:space="0" w:color="auto"/>
        <w:bottom w:val="none" w:sz="0" w:space="0" w:color="auto"/>
        <w:right w:val="none" w:sz="0" w:space="0" w:color="auto"/>
      </w:divBdr>
    </w:div>
    <w:div w:id="904486164">
      <w:bodyDiv w:val="1"/>
      <w:marLeft w:val="0"/>
      <w:marRight w:val="0"/>
      <w:marTop w:val="0"/>
      <w:marBottom w:val="0"/>
      <w:divBdr>
        <w:top w:val="none" w:sz="0" w:space="0" w:color="auto"/>
        <w:left w:val="none" w:sz="0" w:space="0" w:color="auto"/>
        <w:bottom w:val="none" w:sz="0" w:space="0" w:color="auto"/>
        <w:right w:val="none" w:sz="0" w:space="0" w:color="auto"/>
      </w:divBdr>
    </w:div>
    <w:div w:id="912205687">
      <w:bodyDiv w:val="1"/>
      <w:marLeft w:val="0"/>
      <w:marRight w:val="0"/>
      <w:marTop w:val="0"/>
      <w:marBottom w:val="0"/>
      <w:divBdr>
        <w:top w:val="none" w:sz="0" w:space="0" w:color="auto"/>
        <w:left w:val="none" w:sz="0" w:space="0" w:color="auto"/>
        <w:bottom w:val="none" w:sz="0" w:space="0" w:color="auto"/>
        <w:right w:val="none" w:sz="0" w:space="0" w:color="auto"/>
      </w:divBdr>
    </w:div>
    <w:div w:id="939996272">
      <w:bodyDiv w:val="1"/>
      <w:marLeft w:val="0"/>
      <w:marRight w:val="0"/>
      <w:marTop w:val="0"/>
      <w:marBottom w:val="0"/>
      <w:divBdr>
        <w:top w:val="none" w:sz="0" w:space="0" w:color="auto"/>
        <w:left w:val="none" w:sz="0" w:space="0" w:color="auto"/>
        <w:bottom w:val="none" w:sz="0" w:space="0" w:color="auto"/>
        <w:right w:val="none" w:sz="0" w:space="0" w:color="auto"/>
      </w:divBdr>
    </w:div>
    <w:div w:id="948707577">
      <w:bodyDiv w:val="1"/>
      <w:marLeft w:val="0"/>
      <w:marRight w:val="0"/>
      <w:marTop w:val="0"/>
      <w:marBottom w:val="0"/>
      <w:divBdr>
        <w:top w:val="none" w:sz="0" w:space="0" w:color="auto"/>
        <w:left w:val="none" w:sz="0" w:space="0" w:color="auto"/>
        <w:bottom w:val="none" w:sz="0" w:space="0" w:color="auto"/>
        <w:right w:val="none" w:sz="0" w:space="0" w:color="auto"/>
      </w:divBdr>
    </w:div>
    <w:div w:id="963265685">
      <w:bodyDiv w:val="1"/>
      <w:marLeft w:val="0"/>
      <w:marRight w:val="0"/>
      <w:marTop w:val="0"/>
      <w:marBottom w:val="0"/>
      <w:divBdr>
        <w:top w:val="none" w:sz="0" w:space="0" w:color="auto"/>
        <w:left w:val="none" w:sz="0" w:space="0" w:color="auto"/>
        <w:bottom w:val="none" w:sz="0" w:space="0" w:color="auto"/>
        <w:right w:val="none" w:sz="0" w:space="0" w:color="auto"/>
      </w:divBdr>
    </w:div>
    <w:div w:id="964578849">
      <w:bodyDiv w:val="1"/>
      <w:marLeft w:val="0"/>
      <w:marRight w:val="0"/>
      <w:marTop w:val="0"/>
      <w:marBottom w:val="0"/>
      <w:divBdr>
        <w:top w:val="none" w:sz="0" w:space="0" w:color="auto"/>
        <w:left w:val="none" w:sz="0" w:space="0" w:color="auto"/>
        <w:bottom w:val="none" w:sz="0" w:space="0" w:color="auto"/>
        <w:right w:val="none" w:sz="0" w:space="0" w:color="auto"/>
      </w:divBdr>
    </w:div>
    <w:div w:id="990913725">
      <w:bodyDiv w:val="1"/>
      <w:marLeft w:val="0"/>
      <w:marRight w:val="0"/>
      <w:marTop w:val="0"/>
      <w:marBottom w:val="0"/>
      <w:divBdr>
        <w:top w:val="none" w:sz="0" w:space="0" w:color="auto"/>
        <w:left w:val="none" w:sz="0" w:space="0" w:color="auto"/>
        <w:bottom w:val="none" w:sz="0" w:space="0" w:color="auto"/>
        <w:right w:val="none" w:sz="0" w:space="0" w:color="auto"/>
      </w:divBdr>
    </w:div>
    <w:div w:id="1005590675">
      <w:bodyDiv w:val="1"/>
      <w:marLeft w:val="0"/>
      <w:marRight w:val="0"/>
      <w:marTop w:val="0"/>
      <w:marBottom w:val="0"/>
      <w:divBdr>
        <w:top w:val="none" w:sz="0" w:space="0" w:color="auto"/>
        <w:left w:val="none" w:sz="0" w:space="0" w:color="auto"/>
        <w:bottom w:val="none" w:sz="0" w:space="0" w:color="auto"/>
        <w:right w:val="none" w:sz="0" w:space="0" w:color="auto"/>
      </w:divBdr>
    </w:div>
    <w:div w:id="1012269578">
      <w:bodyDiv w:val="1"/>
      <w:marLeft w:val="0"/>
      <w:marRight w:val="0"/>
      <w:marTop w:val="0"/>
      <w:marBottom w:val="0"/>
      <w:divBdr>
        <w:top w:val="none" w:sz="0" w:space="0" w:color="auto"/>
        <w:left w:val="none" w:sz="0" w:space="0" w:color="auto"/>
        <w:bottom w:val="none" w:sz="0" w:space="0" w:color="auto"/>
        <w:right w:val="none" w:sz="0" w:space="0" w:color="auto"/>
      </w:divBdr>
    </w:div>
    <w:div w:id="1033454966">
      <w:bodyDiv w:val="1"/>
      <w:marLeft w:val="0"/>
      <w:marRight w:val="0"/>
      <w:marTop w:val="0"/>
      <w:marBottom w:val="0"/>
      <w:divBdr>
        <w:top w:val="none" w:sz="0" w:space="0" w:color="auto"/>
        <w:left w:val="none" w:sz="0" w:space="0" w:color="auto"/>
        <w:bottom w:val="none" w:sz="0" w:space="0" w:color="auto"/>
        <w:right w:val="none" w:sz="0" w:space="0" w:color="auto"/>
      </w:divBdr>
    </w:div>
    <w:div w:id="1072652813">
      <w:bodyDiv w:val="1"/>
      <w:marLeft w:val="0"/>
      <w:marRight w:val="0"/>
      <w:marTop w:val="0"/>
      <w:marBottom w:val="0"/>
      <w:divBdr>
        <w:top w:val="none" w:sz="0" w:space="0" w:color="auto"/>
        <w:left w:val="none" w:sz="0" w:space="0" w:color="auto"/>
        <w:bottom w:val="none" w:sz="0" w:space="0" w:color="auto"/>
        <w:right w:val="none" w:sz="0" w:space="0" w:color="auto"/>
      </w:divBdr>
    </w:div>
    <w:div w:id="1077747703">
      <w:bodyDiv w:val="1"/>
      <w:marLeft w:val="0"/>
      <w:marRight w:val="0"/>
      <w:marTop w:val="0"/>
      <w:marBottom w:val="0"/>
      <w:divBdr>
        <w:top w:val="none" w:sz="0" w:space="0" w:color="auto"/>
        <w:left w:val="none" w:sz="0" w:space="0" w:color="auto"/>
        <w:bottom w:val="none" w:sz="0" w:space="0" w:color="auto"/>
        <w:right w:val="none" w:sz="0" w:space="0" w:color="auto"/>
      </w:divBdr>
    </w:div>
    <w:div w:id="1078094220">
      <w:bodyDiv w:val="1"/>
      <w:marLeft w:val="0"/>
      <w:marRight w:val="0"/>
      <w:marTop w:val="0"/>
      <w:marBottom w:val="0"/>
      <w:divBdr>
        <w:top w:val="none" w:sz="0" w:space="0" w:color="auto"/>
        <w:left w:val="none" w:sz="0" w:space="0" w:color="auto"/>
        <w:bottom w:val="none" w:sz="0" w:space="0" w:color="auto"/>
        <w:right w:val="none" w:sz="0" w:space="0" w:color="auto"/>
      </w:divBdr>
    </w:div>
    <w:div w:id="1080519342">
      <w:bodyDiv w:val="1"/>
      <w:marLeft w:val="0"/>
      <w:marRight w:val="0"/>
      <w:marTop w:val="0"/>
      <w:marBottom w:val="0"/>
      <w:divBdr>
        <w:top w:val="none" w:sz="0" w:space="0" w:color="auto"/>
        <w:left w:val="none" w:sz="0" w:space="0" w:color="auto"/>
        <w:bottom w:val="none" w:sz="0" w:space="0" w:color="auto"/>
        <w:right w:val="none" w:sz="0" w:space="0" w:color="auto"/>
      </w:divBdr>
    </w:div>
    <w:div w:id="1135562206">
      <w:bodyDiv w:val="1"/>
      <w:marLeft w:val="0"/>
      <w:marRight w:val="0"/>
      <w:marTop w:val="0"/>
      <w:marBottom w:val="0"/>
      <w:divBdr>
        <w:top w:val="none" w:sz="0" w:space="0" w:color="auto"/>
        <w:left w:val="none" w:sz="0" w:space="0" w:color="auto"/>
        <w:bottom w:val="none" w:sz="0" w:space="0" w:color="auto"/>
        <w:right w:val="none" w:sz="0" w:space="0" w:color="auto"/>
      </w:divBdr>
    </w:div>
    <w:div w:id="1139035492">
      <w:bodyDiv w:val="1"/>
      <w:marLeft w:val="0"/>
      <w:marRight w:val="0"/>
      <w:marTop w:val="0"/>
      <w:marBottom w:val="0"/>
      <w:divBdr>
        <w:top w:val="none" w:sz="0" w:space="0" w:color="auto"/>
        <w:left w:val="none" w:sz="0" w:space="0" w:color="auto"/>
        <w:bottom w:val="none" w:sz="0" w:space="0" w:color="auto"/>
        <w:right w:val="none" w:sz="0" w:space="0" w:color="auto"/>
      </w:divBdr>
    </w:div>
    <w:div w:id="1155150636">
      <w:bodyDiv w:val="1"/>
      <w:marLeft w:val="0"/>
      <w:marRight w:val="0"/>
      <w:marTop w:val="0"/>
      <w:marBottom w:val="0"/>
      <w:divBdr>
        <w:top w:val="none" w:sz="0" w:space="0" w:color="auto"/>
        <w:left w:val="none" w:sz="0" w:space="0" w:color="auto"/>
        <w:bottom w:val="none" w:sz="0" w:space="0" w:color="auto"/>
        <w:right w:val="none" w:sz="0" w:space="0" w:color="auto"/>
      </w:divBdr>
    </w:div>
    <w:div w:id="1162697906">
      <w:bodyDiv w:val="1"/>
      <w:marLeft w:val="0"/>
      <w:marRight w:val="0"/>
      <w:marTop w:val="0"/>
      <w:marBottom w:val="0"/>
      <w:divBdr>
        <w:top w:val="none" w:sz="0" w:space="0" w:color="auto"/>
        <w:left w:val="none" w:sz="0" w:space="0" w:color="auto"/>
        <w:bottom w:val="none" w:sz="0" w:space="0" w:color="auto"/>
        <w:right w:val="none" w:sz="0" w:space="0" w:color="auto"/>
      </w:divBdr>
    </w:div>
    <w:div w:id="1196457438">
      <w:bodyDiv w:val="1"/>
      <w:marLeft w:val="0"/>
      <w:marRight w:val="0"/>
      <w:marTop w:val="0"/>
      <w:marBottom w:val="0"/>
      <w:divBdr>
        <w:top w:val="none" w:sz="0" w:space="0" w:color="auto"/>
        <w:left w:val="none" w:sz="0" w:space="0" w:color="auto"/>
        <w:bottom w:val="none" w:sz="0" w:space="0" w:color="auto"/>
        <w:right w:val="none" w:sz="0" w:space="0" w:color="auto"/>
      </w:divBdr>
    </w:div>
    <w:div w:id="1198662499">
      <w:bodyDiv w:val="1"/>
      <w:marLeft w:val="0"/>
      <w:marRight w:val="0"/>
      <w:marTop w:val="0"/>
      <w:marBottom w:val="0"/>
      <w:divBdr>
        <w:top w:val="none" w:sz="0" w:space="0" w:color="auto"/>
        <w:left w:val="none" w:sz="0" w:space="0" w:color="auto"/>
        <w:bottom w:val="none" w:sz="0" w:space="0" w:color="auto"/>
        <w:right w:val="none" w:sz="0" w:space="0" w:color="auto"/>
      </w:divBdr>
    </w:div>
    <w:div w:id="1201824154">
      <w:bodyDiv w:val="1"/>
      <w:marLeft w:val="0"/>
      <w:marRight w:val="0"/>
      <w:marTop w:val="0"/>
      <w:marBottom w:val="0"/>
      <w:divBdr>
        <w:top w:val="none" w:sz="0" w:space="0" w:color="auto"/>
        <w:left w:val="none" w:sz="0" w:space="0" w:color="auto"/>
        <w:bottom w:val="none" w:sz="0" w:space="0" w:color="auto"/>
        <w:right w:val="none" w:sz="0" w:space="0" w:color="auto"/>
      </w:divBdr>
    </w:div>
    <w:div w:id="1210875080">
      <w:bodyDiv w:val="1"/>
      <w:marLeft w:val="0"/>
      <w:marRight w:val="0"/>
      <w:marTop w:val="0"/>
      <w:marBottom w:val="0"/>
      <w:divBdr>
        <w:top w:val="none" w:sz="0" w:space="0" w:color="auto"/>
        <w:left w:val="none" w:sz="0" w:space="0" w:color="auto"/>
        <w:bottom w:val="none" w:sz="0" w:space="0" w:color="auto"/>
        <w:right w:val="none" w:sz="0" w:space="0" w:color="auto"/>
      </w:divBdr>
    </w:div>
    <w:div w:id="1269048881">
      <w:bodyDiv w:val="1"/>
      <w:marLeft w:val="0"/>
      <w:marRight w:val="0"/>
      <w:marTop w:val="0"/>
      <w:marBottom w:val="0"/>
      <w:divBdr>
        <w:top w:val="none" w:sz="0" w:space="0" w:color="auto"/>
        <w:left w:val="none" w:sz="0" w:space="0" w:color="auto"/>
        <w:bottom w:val="none" w:sz="0" w:space="0" w:color="auto"/>
        <w:right w:val="none" w:sz="0" w:space="0" w:color="auto"/>
      </w:divBdr>
    </w:div>
    <w:div w:id="1281842530">
      <w:bodyDiv w:val="1"/>
      <w:marLeft w:val="0"/>
      <w:marRight w:val="0"/>
      <w:marTop w:val="0"/>
      <w:marBottom w:val="0"/>
      <w:divBdr>
        <w:top w:val="none" w:sz="0" w:space="0" w:color="auto"/>
        <w:left w:val="none" w:sz="0" w:space="0" w:color="auto"/>
        <w:bottom w:val="none" w:sz="0" w:space="0" w:color="auto"/>
        <w:right w:val="none" w:sz="0" w:space="0" w:color="auto"/>
      </w:divBdr>
    </w:div>
    <w:div w:id="1295326532">
      <w:bodyDiv w:val="1"/>
      <w:marLeft w:val="0"/>
      <w:marRight w:val="0"/>
      <w:marTop w:val="0"/>
      <w:marBottom w:val="0"/>
      <w:divBdr>
        <w:top w:val="none" w:sz="0" w:space="0" w:color="auto"/>
        <w:left w:val="none" w:sz="0" w:space="0" w:color="auto"/>
        <w:bottom w:val="none" w:sz="0" w:space="0" w:color="auto"/>
        <w:right w:val="none" w:sz="0" w:space="0" w:color="auto"/>
      </w:divBdr>
    </w:div>
    <w:div w:id="1302728051">
      <w:bodyDiv w:val="1"/>
      <w:marLeft w:val="0"/>
      <w:marRight w:val="0"/>
      <w:marTop w:val="0"/>
      <w:marBottom w:val="0"/>
      <w:divBdr>
        <w:top w:val="none" w:sz="0" w:space="0" w:color="auto"/>
        <w:left w:val="none" w:sz="0" w:space="0" w:color="auto"/>
        <w:bottom w:val="none" w:sz="0" w:space="0" w:color="auto"/>
        <w:right w:val="none" w:sz="0" w:space="0" w:color="auto"/>
      </w:divBdr>
    </w:div>
    <w:div w:id="1303386269">
      <w:bodyDiv w:val="1"/>
      <w:marLeft w:val="0"/>
      <w:marRight w:val="0"/>
      <w:marTop w:val="0"/>
      <w:marBottom w:val="0"/>
      <w:divBdr>
        <w:top w:val="none" w:sz="0" w:space="0" w:color="auto"/>
        <w:left w:val="none" w:sz="0" w:space="0" w:color="auto"/>
        <w:bottom w:val="none" w:sz="0" w:space="0" w:color="auto"/>
        <w:right w:val="none" w:sz="0" w:space="0" w:color="auto"/>
      </w:divBdr>
    </w:div>
    <w:div w:id="1304502054">
      <w:bodyDiv w:val="1"/>
      <w:marLeft w:val="0"/>
      <w:marRight w:val="0"/>
      <w:marTop w:val="0"/>
      <w:marBottom w:val="0"/>
      <w:divBdr>
        <w:top w:val="none" w:sz="0" w:space="0" w:color="auto"/>
        <w:left w:val="none" w:sz="0" w:space="0" w:color="auto"/>
        <w:bottom w:val="none" w:sz="0" w:space="0" w:color="auto"/>
        <w:right w:val="none" w:sz="0" w:space="0" w:color="auto"/>
      </w:divBdr>
    </w:div>
    <w:div w:id="1304654041">
      <w:bodyDiv w:val="1"/>
      <w:marLeft w:val="0"/>
      <w:marRight w:val="0"/>
      <w:marTop w:val="0"/>
      <w:marBottom w:val="0"/>
      <w:divBdr>
        <w:top w:val="none" w:sz="0" w:space="0" w:color="auto"/>
        <w:left w:val="none" w:sz="0" w:space="0" w:color="auto"/>
        <w:bottom w:val="none" w:sz="0" w:space="0" w:color="auto"/>
        <w:right w:val="none" w:sz="0" w:space="0" w:color="auto"/>
      </w:divBdr>
    </w:div>
    <w:div w:id="1306933832">
      <w:bodyDiv w:val="1"/>
      <w:marLeft w:val="0"/>
      <w:marRight w:val="0"/>
      <w:marTop w:val="0"/>
      <w:marBottom w:val="0"/>
      <w:divBdr>
        <w:top w:val="none" w:sz="0" w:space="0" w:color="auto"/>
        <w:left w:val="none" w:sz="0" w:space="0" w:color="auto"/>
        <w:bottom w:val="none" w:sz="0" w:space="0" w:color="auto"/>
        <w:right w:val="none" w:sz="0" w:space="0" w:color="auto"/>
      </w:divBdr>
    </w:div>
    <w:div w:id="1335064727">
      <w:bodyDiv w:val="1"/>
      <w:marLeft w:val="0"/>
      <w:marRight w:val="0"/>
      <w:marTop w:val="0"/>
      <w:marBottom w:val="0"/>
      <w:divBdr>
        <w:top w:val="none" w:sz="0" w:space="0" w:color="auto"/>
        <w:left w:val="none" w:sz="0" w:space="0" w:color="auto"/>
        <w:bottom w:val="none" w:sz="0" w:space="0" w:color="auto"/>
        <w:right w:val="none" w:sz="0" w:space="0" w:color="auto"/>
      </w:divBdr>
    </w:div>
    <w:div w:id="1341353444">
      <w:bodyDiv w:val="1"/>
      <w:marLeft w:val="0"/>
      <w:marRight w:val="0"/>
      <w:marTop w:val="0"/>
      <w:marBottom w:val="0"/>
      <w:divBdr>
        <w:top w:val="none" w:sz="0" w:space="0" w:color="auto"/>
        <w:left w:val="none" w:sz="0" w:space="0" w:color="auto"/>
        <w:bottom w:val="none" w:sz="0" w:space="0" w:color="auto"/>
        <w:right w:val="none" w:sz="0" w:space="0" w:color="auto"/>
      </w:divBdr>
    </w:div>
    <w:div w:id="1342119664">
      <w:bodyDiv w:val="1"/>
      <w:marLeft w:val="0"/>
      <w:marRight w:val="0"/>
      <w:marTop w:val="0"/>
      <w:marBottom w:val="0"/>
      <w:divBdr>
        <w:top w:val="none" w:sz="0" w:space="0" w:color="auto"/>
        <w:left w:val="none" w:sz="0" w:space="0" w:color="auto"/>
        <w:bottom w:val="none" w:sz="0" w:space="0" w:color="auto"/>
        <w:right w:val="none" w:sz="0" w:space="0" w:color="auto"/>
      </w:divBdr>
    </w:div>
    <w:div w:id="1345089275">
      <w:bodyDiv w:val="1"/>
      <w:marLeft w:val="0"/>
      <w:marRight w:val="0"/>
      <w:marTop w:val="0"/>
      <w:marBottom w:val="0"/>
      <w:divBdr>
        <w:top w:val="none" w:sz="0" w:space="0" w:color="auto"/>
        <w:left w:val="none" w:sz="0" w:space="0" w:color="auto"/>
        <w:bottom w:val="none" w:sz="0" w:space="0" w:color="auto"/>
        <w:right w:val="none" w:sz="0" w:space="0" w:color="auto"/>
      </w:divBdr>
    </w:div>
    <w:div w:id="1350987191">
      <w:bodyDiv w:val="1"/>
      <w:marLeft w:val="0"/>
      <w:marRight w:val="0"/>
      <w:marTop w:val="0"/>
      <w:marBottom w:val="0"/>
      <w:divBdr>
        <w:top w:val="none" w:sz="0" w:space="0" w:color="auto"/>
        <w:left w:val="none" w:sz="0" w:space="0" w:color="auto"/>
        <w:bottom w:val="none" w:sz="0" w:space="0" w:color="auto"/>
        <w:right w:val="none" w:sz="0" w:space="0" w:color="auto"/>
      </w:divBdr>
    </w:div>
    <w:div w:id="1353606176">
      <w:bodyDiv w:val="1"/>
      <w:marLeft w:val="0"/>
      <w:marRight w:val="0"/>
      <w:marTop w:val="0"/>
      <w:marBottom w:val="0"/>
      <w:divBdr>
        <w:top w:val="none" w:sz="0" w:space="0" w:color="auto"/>
        <w:left w:val="none" w:sz="0" w:space="0" w:color="auto"/>
        <w:bottom w:val="none" w:sz="0" w:space="0" w:color="auto"/>
        <w:right w:val="none" w:sz="0" w:space="0" w:color="auto"/>
      </w:divBdr>
    </w:div>
    <w:div w:id="1355810975">
      <w:bodyDiv w:val="1"/>
      <w:marLeft w:val="0"/>
      <w:marRight w:val="0"/>
      <w:marTop w:val="0"/>
      <w:marBottom w:val="0"/>
      <w:divBdr>
        <w:top w:val="none" w:sz="0" w:space="0" w:color="auto"/>
        <w:left w:val="none" w:sz="0" w:space="0" w:color="auto"/>
        <w:bottom w:val="none" w:sz="0" w:space="0" w:color="auto"/>
        <w:right w:val="none" w:sz="0" w:space="0" w:color="auto"/>
      </w:divBdr>
    </w:div>
    <w:div w:id="1381829492">
      <w:bodyDiv w:val="1"/>
      <w:marLeft w:val="0"/>
      <w:marRight w:val="0"/>
      <w:marTop w:val="0"/>
      <w:marBottom w:val="0"/>
      <w:divBdr>
        <w:top w:val="none" w:sz="0" w:space="0" w:color="auto"/>
        <w:left w:val="none" w:sz="0" w:space="0" w:color="auto"/>
        <w:bottom w:val="none" w:sz="0" w:space="0" w:color="auto"/>
        <w:right w:val="none" w:sz="0" w:space="0" w:color="auto"/>
      </w:divBdr>
    </w:div>
    <w:div w:id="1395852310">
      <w:bodyDiv w:val="1"/>
      <w:marLeft w:val="0"/>
      <w:marRight w:val="0"/>
      <w:marTop w:val="0"/>
      <w:marBottom w:val="0"/>
      <w:divBdr>
        <w:top w:val="none" w:sz="0" w:space="0" w:color="auto"/>
        <w:left w:val="none" w:sz="0" w:space="0" w:color="auto"/>
        <w:bottom w:val="none" w:sz="0" w:space="0" w:color="auto"/>
        <w:right w:val="none" w:sz="0" w:space="0" w:color="auto"/>
      </w:divBdr>
    </w:div>
    <w:div w:id="1411267212">
      <w:bodyDiv w:val="1"/>
      <w:marLeft w:val="0"/>
      <w:marRight w:val="0"/>
      <w:marTop w:val="0"/>
      <w:marBottom w:val="0"/>
      <w:divBdr>
        <w:top w:val="none" w:sz="0" w:space="0" w:color="auto"/>
        <w:left w:val="none" w:sz="0" w:space="0" w:color="auto"/>
        <w:bottom w:val="none" w:sz="0" w:space="0" w:color="auto"/>
        <w:right w:val="none" w:sz="0" w:space="0" w:color="auto"/>
      </w:divBdr>
    </w:div>
    <w:div w:id="1412384554">
      <w:bodyDiv w:val="1"/>
      <w:marLeft w:val="0"/>
      <w:marRight w:val="0"/>
      <w:marTop w:val="0"/>
      <w:marBottom w:val="0"/>
      <w:divBdr>
        <w:top w:val="none" w:sz="0" w:space="0" w:color="auto"/>
        <w:left w:val="none" w:sz="0" w:space="0" w:color="auto"/>
        <w:bottom w:val="none" w:sz="0" w:space="0" w:color="auto"/>
        <w:right w:val="none" w:sz="0" w:space="0" w:color="auto"/>
      </w:divBdr>
    </w:div>
    <w:div w:id="1412891792">
      <w:bodyDiv w:val="1"/>
      <w:marLeft w:val="0"/>
      <w:marRight w:val="0"/>
      <w:marTop w:val="0"/>
      <w:marBottom w:val="0"/>
      <w:divBdr>
        <w:top w:val="none" w:sz="0" w:space="0" w:color="auto"/>
        <w:left w:val="none" w:sz="0" w:space="0" w:color="auto"/>
        <w:bottom w:val="none" w:sz="0" w:space="0" w:color="auto"/>
        <w:right w:val="none" w:sz="0" w:space="0" w:color="auto"/>
      </w:divBdr>
    </w:div>
    <w:div w:id="1480922270">
      <w:bodyDiv w:val="1"/>
      <w:marLeft w:val="0"/>
      <w:marRight w:val="0"/>
      <w:marTop w:val="0"/>
      <w:marBottom w:val="0"/>
      <w:divBdr>
        <w:top w:val="none" w:sz="0" w:space="0" w:color="auto"/>
        <w:left w:val="none" w:sz="0" w:space="0" w:color="auto"/>
        <w:bottom w:val="none" w:sz="0" w:space="0" w:color="auto"/>
        <w:right w:val="none" w:sz="0" w:space="0" w:color="auto"/>
      </w:divBdr>
    </w:div>
    <w:div w:id="1493178144">
      <w:bodyDiv w:val="1"/>
      <w:marLeft w:val="0"/>
      <w:marRight w:val="0"/>
      <w:marTop w:val="0"/>
      <w:marBottom w:val="0"/>
      <w:divBdr>
        <w:top w:val="none" w:sz="0" w:space="0" w:color="auto"/>
        <w:left w:val="none" w:sz="0" w:space="0" w:color="auto"/>
        <w:bottom w:val="none" w:sz="0" w:space="0" w:color="auto"/>
        <w:right w:val="none" w:sz="0" w:space="0" w:color="auto"/>
      </w:divBdr>
    </w:div>
    <w:div w:id="1510949824">
      <w:bodyDiv w:val="1"/>
      <w:marLeft w:val="0"/>
      <w:marRight w:val="0"/>
      <w:marTop w:val="0"/>
      <w:marBottom w:val="0"/>
      <w:divBdr>
        <w:top w:val="none" w:sz="0" w:space="0" w:color="auto"/>
        <w:left w:val="none" w:sz="0" w:space="0" w:color="auto"/>
        <w:bottom w:val="none" w:sz="0" w:space="0" w:color="auto"/>
        <w:right w:val="none" w:sz="0" w:space="0" w:color="auto"/>
      </w:divBdr>
    </w:div>
    <w:div w:id="1548100967">
      <w:bodyDiv w:val="1"/>
      <w:marLeft w:val="0"/>
      <w:marRight w:val="0"/>
      <w:marTop w:val="0"/>
      <w:marBottom w:val="0"/>
      <w:divBdr>
        <w:top w:val="none" w:sz="0" w:space="0" w:color="auto"/>
        <w:left w:val="none" w:sz="0" w:space="0" w:color="auto"/>
        <w:bottom w:val="none" w:sz="0" w:space="0" w:color="auto"/>
        <w:right w:val="none" w:sz="0" w:space="0" w:color="auto"/>
      </w:divBdr>
    </w:div>
    <w:div w:id="1548184707">
      <w:bodyDiv w:val="1"/>
      <w:marLeft w:val="0"/>
      <w:marRight w:val="0"/>
      <w:marTop w:val="0"/>
      <w:marBottom w:val="0"/>
      <w:divBdr>
        <w:top w:val="none" w:sz="0" w:space="0" w:color="auto"/>
        <w:left w:val="none" w:sz="0" w:space="0" w:color="auto"/>
        <w:bottom w:val="none" w:sz="0" w:space="0" w:color="auto"/>
        <w:right w:val="none" w:sz="0" w:space="0" w:color="auto"/>
      </w:divBdr>
    </w:div>
    <w:div w:id="1549220859">
      <w:bodyDiv w:val="1"/>
      <w:marLeft w:val="0"/>
      <w:marRight w:val="0"/>
      <w:marTop w:val="0"/>
      <w:marBottom w:val="0"/>
      <w:divBdr>
        <w:top w:val="none" w:sz="0" w:space="0" w:color="auto"/>
        <w:left w:val="none" w:sz="0" w:space="0" w:color="auto"/>
        <w:bottom w:val="none" w:sz="0" w:space="0" w:color="auto"/>
        <w:right w:val="none" w:sz="0" w:space="0" w:color="auto"/>
      </w:divBdr>
    </w:div>
    <w:div w:id="1588618043">
      <w:bodyDiv w:val="1"/>
      <w:marLeft w:val="0"/>
      <w:marRight w:val="0"/>
      <w:marTop w:val="0"/>
      <w:marBottom w:val="0"/>
      <w:divBdr>
        <w:top w:val="none" w:sz="0" w:space="0" w:color="auto"/>
        <w:left w:val="none" w:sz="0" w:space="0" w:color="auto"/>
        <w:bottom w:val="none" w:sz="0" w:space="0" w:color="auto"/>
        <w:right w:val="none" w:sz="0" w:space="0" w:color="auto"/>
      </w:divBdr>
    </w:div>
    <w:div w:id="1594702344">
      <w:bodyDiv w:val="1"/>
      <w:marLeft w:val="0"/>
      <w:marRight w:val="0"/>
      <w:marTop w:val="0"/>
      <w:marBottom w:val="0"/>
      <w:divBdr>
        <w:top w:val="none" w:sz="0" w:space="0" w:color="auto"/>
        <w:left w:val="none" w:sz="0" w:space="0" w:color="auto"/>
        <w:bottom w:val="none" w:sz="0" w:space="0" w:color="auto"/>
        <w:right w:val="none" w:sz="0" w:space="0" w:color="auto"/>
      </w:divBdr>
    </w:div>
    <w:div w:id="1599173217">
      <w:bodyDiv w:val="1"/>
      <w:marLeft w:val="0"/>
      <w:marRight w:val="0"/>
      <w:marTop w:val="0"/>
      <w:marBottom w:val="0"/>
      <w:divBdr>
        <w:top w:val="none" w:sz="0" w:space="0" w:color="auto"/>
        <w:left w:val="none" w:sz="0" w:space="0" w:color="auto"/>
        <w:bottom w:val="none" w:sz="0" w:space="0" w:color="auto"/>
        <w:right w:val="none" w:sz="0" w:space="0" w:color="auto"/>
      </w:divBdr>
    </w:div>
    <w:div w:id="1599289045">
      <w:bodyDiv w:val="1"/>
      <w:marLeft w:val="0"/>
      <w:marRight w:val="0"/>
      <w:marTop w:val="0"/>
      <w:marBottom w:val="0"/>
      <w:divBdr>
        <w:top w:val="none" w:sz="0" w:space="0" w:color="auto"/>
        <w:left w:val="none" w:sz="0" w:space="0" w:color="auto"/>
        <w:bottom w:val="none" w:sz="0" w:space="0" w:color="auto"/>
        <w:right w:val="none" w:sz="0" w:space="0" w:color="auto"/>
      </w:divBdr>
    </w:div>
    <w:div w:id="1600991985">
      <w:bodyDiv w:val="1"/>
      <w:marLeft w:val="0"/>
      <w:marRight w:val="0"/>
      <w:marTop w:val="0"/>
      <w:marBottom w:val="0"/>
      <w:divBdr>
        <w:top w:val="none" w:sz="0" w:space="0" w:color="auto"/>
        <w:left w:val="none" w:sz="0" w:space="0" w:color="auto"/>
        <w:bottom w:val="none" w:sz="0" w:space="0" w:color="auto"/>
        <w:right w:val="none" w:sz="0" w:space="0" w:color="auto"/>
      </w:divBdr>
    </w:div>
    <w:div w:id="1638414721">
      <w:bodyDiv w:val="1"/>
      <w:marLeft w:val="0"/>
      <w:marRight w:val="0"/>
      <w:marTop w:val="0"/>
      <w:marBottom w:val="0"/>
      <w:divBdr>
        <w:top w:val="none" w:sz="0" w:space="0" w:color="auto"/>
        <w:left w:val="none" w:sz="0" w:space="0" w:color="auto"/>
        <w:bottom w:val="none" w:sz="0" w:space="0" w:color="auto"/>
        <w:right w:val="none" w:sz="0" w:space="0" w:color="auto"/>
      </w:divBdr>
    </w:div>
    <w:div w:id="1646545773">
      <w:bodyDiv w:val="1"/>
      <w:marLeft w:val="0"/>
      <w:marRight w:val="0"/>
      <w:marTop w:val="0"/>
      <w:marBottom w:val="0"/>
      <w:divBdr>
        <w:top w:val="none" w:sz="0" w:space="0" w:color="auto"/>
        <w:left w:val="none" w:sz="0" w:space="0" w:color="auto"/>
        <w:bottom w:val="none" w:sz="0" w:space="0" w:color="auto"/>
        <w:right w:val="none" w:sz="0" w:space="0" w:color="auto"/>
      </w:divBdr>
    </w:div>
    <w:div w:id="1647734584">
      <w:bodyDiv w:val="1"/>
      <w:marLeft w:val="0"/>
      <w:marRight w:val="0"/>
      <w:marTop w:val="0"/>
      <w:marBottom w:val="0"/>
      <w:divBdr>
        <w:top w:val="none" w:sz="0" w:space="0" w:color="auto"/>
        <w:left w:val="none" w:sz="0" w:space="0" w:color="auto"/>
        <w:bottom w:val="none" w:sz="0" w:space="0" w:color="auto"/>
        <w:right w:val="none" w:sz="0" w:space="0" w:color="auto"/>
      </w:divBdr>
      <w:divsChild>
        <w:div w:id="71968627">
          <w:marLeft w:val="0"/>
          <w:marRight w:val="0"/>
          <w:marTop w:val="0"/>
          <w:marBottom w:val="0"/>
          <w:divBdr>
            <w:top w:val="none" w:sz="0" w:space="0" w:color="auto"/>
            <w:left w:val="none" w:sz="0" w:space="0" w:color="auto"/>
            <w:bottom w:val="none" w:sz="0" w:space="0" w:color="auto"/>
            <w:right w:val="none" w:sz="0" w:space="0" w:color="auto"/>
          </w:divBdr>
        </w:div>
        <w:div w:id="104078531">
          <w:marLeft w:val="0"/>
          <w:marRight w:val="0"/>
          <w:marTop w:val="0"/>
          <w:marBottom w:val="0"/>
          <w:divBdr>
            <w:top w:val="none" w:sz="0" w:space="0" w:color="auto"/>
            <w:left w:val="none" w:sz="0" w:space="0" w:color="auto"/>
            <w:bottom w:val="none" w:sz="0" w:space="0" w:color="auto"/>
            <w:right w:val="none" w:sz="0" w:space="0" w:color="auto"/>
          </w:divBdr>
        </w:div>
      </w:divsChild>
    </w:div>
    <w:div w:id="1673140916">
      <w:bodyDiv w:val="1"/>
      <w:marLeft w:val="0"/>
      <w:marRight w:val="0"/>
      <w:marTop w:val="0"/>
      <w:marBottom w:val="0"/>
      <w:divBdr>
        <w:top w:val="none" w:sz="0" w:space="0" w:color="auto"/>
        <w:left w:val="none" w:sz="0" w:space="0" w:color="auto"/>
        <w:bottom w:val="none" w:sz="0" w:space="0" w:color="auto"/>
        <w:right w:val="none" w:sz="0" w:space="0" w:color="auto"/>
      </w:divBdr>
    </w:div>
    <w:div w:id="1696808218">
      <w:bodyDiv w:val="1"/>
      <w:marLeft w:val="0"/>
      <w:marRight w:val="0"/>
      <w:marTop w:val="0"/>
      <w:marBottom w:val="0"/>
      <w:divBdr>
        <w:top w:val="none" w:sz="0" w:space="0" w:color="auto"/>
        <w:left w:val="none" w:sz="0" w:space="0" w:color="auto"/>
        <w:bottom w:val="none" w:sz="0" w:space="0" w:color="auto"/>
        <w:right w:val="none" w:sz="0" w:space="0" w:color="auto"/>
      </w:divBdr>
    </w:div>
    <w:div w:id="1703284066">
      <w:bodyDiv w:val="1"/>
      <w:marLeft w:val="0"/>
      <w:marRight w:val="0"/>
      <w:marTop w:val="0"/>
      <w:marBottom w:val="0"/>
      <w:divBdr>
        <w:top w:val="none" w:sz="0" w:space="0" w:color="auto"/>
        <w:left w:val="none" w:sz="0" w:space="0" w:color="auto"/>
        <w:bottom w:val="none" w:sz="0" w:space="0" w:color="auto"/>
        <w:right w:val="none" w:sz="0" w:space="0" w:color="auto"/>
      </w:divBdr>
    </w:div>
    <w:div w:id="1703358454">
      <w:bodyDiv w:val="1"/>
      <w:marLeft w:val="0"/>
      <w:marRight w:val="0"/>
      <w:marTop w:val="0"/>
      <w:marBottom w:val="0"/>
      <w:divBdr>
        <w:top w:val="none" w:sz="0" w:space="0" w:color="auto"/>
        <w:left w:val="none" w:sz="0" w:space="0" w:color="auto"/>
        <w:bottom w:val="none" w:sz="0" w:space="0" w:color="auto"/>
        <w:right w:val="none" w:sz="0" w:space="0" w:color="auto"/>
      </w:divBdr>
    </w:div>
    <w:div w:id="1715160427">
      <w:bodyDiv w:val="1"/>
      <w:marLeft w:val="0"/>
      <w:marRight w:val="0"/>
      <w:marTop w:val="0"/>
      <w:marBottom w:val="0"/>
      <w:divBdr>
        <w:top w:val="none" w:sz="0" w:space="0" w:color="auto"/>
        <w:left w:val="none" w:sz="0" w:space="0" w:color="auto"/>
        <w:bottom w:val="none" w:sz="0" w:space="0" w:color="auto"/>
        <w:right w:val="none" w:sz="0" w:space="0" w:color="auto"/>
      </w:divBdr>
    </w:div>
    <w:div w:id="1730612647">
      <w:bodyDiv w:val="1"/>
      <w:marLeft w:val="0"/>
      <w:marRight w:val="0"/>
      <w:marTop w:val="0"/>
      <w:marBottom w:val="0"/>
      <w:divBdr>
        <w:top w:val="none" w:sz="0" w:space="0" w:color="auto"/>
        <w:left w:val="none" w:sz="0" w:space="0" w:color="auto"/>
        <w:bottom w:val="none" w:sz="0" w:space="0" w:color="auto"/>
        <w:right w:val="none" w:sz="0" w:space="0" w:color="auto"/>
      </w:divBdr>
    </w:div>
    <w:div w:id="1737389150">
      <w:bodyDiv w:val="1"/>
      <w:marLeft w:val="0"/>
      <w:marRight w:val="0"/>
      <w:marTop w:val="0"/>
      <w:marBottom w:val="0"/>
      <w:divBdr>
        <w:top w:val="none" w:sz="0" w:space="0" w:color="auto"/>
        <w:left w:val="none" w:sz="0" w:space="0" w:color="auto"/>
        <w:bottom w:val="none" w:sz="0" w:space="0" w:color="auto"/>
        <w:right w:val="none" w:sz="0" w:space="0" w:color="auto"/>
      </w:divBdr>
    </w:div>
    <w:div w:id="1765177152">
      <w:bodyDiv w:val="1"/>
      <w:marLeft w:val="0"/>
      <w:marRight w:val="0"/>
      <w:marTop w:val="0"/>
      <w:marBottom w:val="0"/>
      <w:divBdr>
        <w:top w:val="none" w:sz="0" w:space="0" w:color="auto"/>
        <w:left w:val="none" w:sz="0" w:space="0" w:color="auto"/>
        <w:bottom w:val="none" w:sz="0" w:space="0" w:color="auto"/>
        <w:right w:val="none" w:sz="0" w:space="0" w:color="auto"/>
      </w:divBdr>
    </w:div>
    <w:div w:id="1770730798">
      <w:bodyDiv w:val="1"/>
      <w:marLeft w:val="0"/>
      <w:marRight w:val="0"/>
      <w:marTop w:val="0"/>
      <w:marBottom w:val="0"/>
      <w:divBdr>
        <w:top w:val="none" w:sz="0" w:space="0" w:color="auto"/>
        <w:left w:val="none" w:sz="0" w:space="0" w:color="auto"/>
        <w:bottom w:val="none" w:sz="0" w:space="0" w:color="auto"/>
        <w:right w:val="none" w:sz="0" w:space="0" w:color="auto"/>
      </w:divBdr>
    </w:div>
    <w:div w:id="1770812663">
      <w:bodyDiv w:val="1"/>
      <w:marLeft w:val="0"/>
      <w:marRight w:val="0"/>
      <w:marTop w:val="0"/>
      <w:marBottom w:val="0"/>
      <w:divBdr>
        <w:top w:val="none" w:sz="0" w:space="0" w:color="auto"/>
        <w:left w:val="none" w:sz="0" w:space="0" w:color="auto"/>
        <w:bottom w:val="none" w:sz="0" w:space="0" w:color="auto"/>
        <w:right w:val="none" w:sz="0" w:space="0" w:color="auto"/>
      </w:divBdr>
    </w:div>
    <w:div w:id="1779593495">
      <w:bodyDiv w:val="1"/>
      <w:marLeft w:val="0"/>
      <w:marRight w:val="0"/>
      <w:marTop w:val="0"/>
      <w:marBottom w:val="0"/>
      <w:divBdr>
        <w:top w:val="none" w:sz="0" w:space="0" w:color="auto"/>
        <w:left w:val="none" w:sz="0" w:space="0" w:color="auto"/>
        <w:bottom w:val="none" w:sz="0" w:space="0" w:color="auto"/>
        <w:right w:val="none" w:sz="0" w:space="0" w:color="auto"/>
      </w:divBdr>
    </w:div>
    <w:div w:id="1782410837">
      <w:bodyDiv w:val="1"/>
      <w:marLeft w:val="0"/>
      <w:marRight w:val="0"/>
      <w:marTop w:val="0"/>
      <w:marBottom w:val="0"/>
      <w:divBdr>
        <w:top w:val="none" w:sz="0" w:space="0" w:color="auto"/>
        <w:left w:val="none" w:sz="0" w:space="0" w:color="auto"/>
        <w:bottom w:val="none" w:sz="0" w:space="0" w:color="auto"/>
        <w:right w:val="none" w:sz="0" w:space="0" w:color="auto"/>
      </w:divBdr>
    </w:div>
    <w:div w:id="1799496446">
      <w:bodyDiv w:val="1"/>
      <w:marLeft w:val="0"/>
      <w:marRight w:val="0"/>
      <w:marTop w:val="0"/>
      <w:marBottom w:val="0"/>
      <w:divBdr>
        <w:top w:val="none" w:sz="0" w:space="0" w:color="auto"/>
        <w:left w:val="none" w:sz="0" w:space="0" w:color="auto"/>
        <w:bottom w:val="none" w:sz="0" w:space="0" w:color="auto"/>
        <w:right w:val="none" w:sz="0" w:space="0" w:color="auto"/>
      </w:divBdr>
    </w:div>
    <w:div w:id="1801990468">
      <w:bodyDiv w:val="1"/>
      <w:marLeft w:val="0"/>
      <w:marRight w:val="0"/>
      <w:marTop w:val="0"/>
      <w:marBottom w:val="0"/>
      <w:divBdr>
        <w:top w:val="none" w:sz="0" w:space="0" w:color="auto"/>
        <w:left w:val="none" w:sz="0" w:space="0" w:color="auto"/>
        <w:bottom w:val="none" w:sz="0" w:space="0" w:color="auto"/>
        <w:right w:val="none" w:sz="0" w:space="0" w:color="auto"/>
      </w:divBdr>
    </w:div>
    <w:div w:id="1810512828">
      <w:bodyDiv w:val="1"/>
      <w:marLeft w:val="0"/>
      <w:marRight w:val="0"/>
      <w:marTop w:val="0"/>
      <w:marBottom w:val="0"/>
      <w:divBdr>
        <w:top w:val="none" w:sz="0" w:space="0" w:color="auto"/>
        <w:left w:val="none" w:sz="0" w:space="0" w:color="auto"/>
        <w:bottom w:val="none" w:sz="0" w:space="0" w:color="auto"/>
        <w:right w:val="none" w:sz="0" w:space="0" w:color="auto"/>
      </w:divBdr>
    </w:div>
    <w:div w:id="1820880599">
      <w:bodyDiv w:val="1"/>
      <w:marLeft w:val="0"/>
      <w:marRight w:val="0"/>
      <w:marTop w:val="0"/>
      <w:marBottom w:val="0"/>
      <w:divBdr>
        <w:top w:val="none" w:sz="0" w:space="0" w:color="auto"/>
        <w:left w:val="none" w:sz="0" w:space="0" w:color="auto"/>
        <w:bottom w:val="none" w:sz="0" w:space="0" w:color="auto"/>
        <w:right w:val="none" w:sz="0" w:space="0" w:color="auto"/>
      </w:divBdr>
    </w:div>
    <w:div w:id="1836339128">
      <w:bodyDiv w:val="1"/>
      <w:marLeft w:val="0"/>
      <w:marRight w:val="0"/>
      <w:marTop w:val="0"/>
      <w:marBottom w:val="0"/>
      <w:divBdr>
        <w:top w:val="none" w:sz="0" w:space="0" w:color="auto"/>
        <w:left w:val="none" w:sz="0" w:space="0" w:color="auto"/>
        <w:bottom w:val="none" w:sz="0" w:space="0" w:color="auto"/>
        <w:right w:val="none" w:sz="0" w:space="0" w:color="auto"/>
      </w:divBdr>
    </w:div>
    <w:div w:id="1841920619">
      <w:bodyDiv w:val="1"/>
      <w:marLeft w:val="0"/>
      <w:marRight w:val="0"/>
      <w:marTop w:val="0"/>
      <w:marBottom w:val="0"/>
      <w:divBdr>
        <w:top w:val="none" w:sz="0" w:space="0" w:color="auto"/>
        <w:left w:val="none" w:sz="0" w:space="0" w:color="auto"/>
        <w:bottom w:val="none" w:sz="0" w:space="0" w:color="auto"/>
        <w:right w:val="none" w:sz="0" w:space="0" w:color="auto"/>
      </w:divBdr>
    </w:div>
    <w:div w:id="1842313709">
      <w:bodyDiv w:val="1"/>
      <w:marLeft w:val="0"/>
      <w:marRight w:val="0"/>
      <w:marTop w:val="0"/>
      <w:marBottom w:val="0"/>
      <w:divBdr>
        <w:top w:val="none" w:sz="0" w:space="0" w:color="auto"/>
        <w:left w:val="none" w:sz="0" w:space="0" w:color="auto"/>
        <w:bottom w:val="none" w:sz="0" w:space="0" w:color="auto"/>
        <w:right w:val="none" w:sz="0" w:space="0" w:color="auto"/>
      </w:divBdr>
    </w:div>
    <w:div w:id="1843159394">
      <w:bodyDiv w:val="1"/>
      <w:marLeft w:val="0"/>
      <w:marRight w:val="0"/>
      <w:marTop w:val="0"/>
      <w:marBottom w:val="0"/>
      <w:divBdr>
        <w:top w:val="none" w:sz="0" w:space="0" w:color="auto"/>
        <w:left w:val="none" w:sz="0" w:space="0" w:color="auto"/>
        <w:bottom w:val="none" w:sz="0" w:space="0" w:color="auto"/>
        <w:right w:val="none" w:sz="0" w:space="0" w:color="auto"/>
      </w:divBdr>
    </w:div>
    <w:div w:id="1853379336">
      <w:bodyDiv w:val="1"/>
      <w:marLeft w:val="0"/>
      <w:marRight w:val="0"/>
      <w:marTop w:val="0"/>
      <w:marBottom w:val="0"/>
      <w:divBdr>
        <w:top w:val="none" w:sz="0" w:space="0" w:color="auto"/>
        <w:left w:val="none" w:sz="0" w:space="0" w:color="auto"/>
        <w:bottom w:val="none" w:sz="0" w:space="0" w:color="auto"/>
        <w:right w:val="none" w:sz="0" w:space="0" w:color="auto"/>
      </w:divBdr>
    </w:div>
    <w:div w:id="1853951246">
      <w:bodyDiv w:val="1"/>
      <w:marLeft w:val="0"/>
      <w:marRight w:val="0"/>
      <w:marTop w:val="0"/>
      <w:marBottom w:val="0"/>
      <w:divBdr>
        <w:top w:val="none" w:sz="0" w:space="0" w:color="auto"/>
        <w:left w:val="none" w:sz="0" w:space="0" w:color="auto"/>
        <w:bottom w:val="none" w:sz="0" w:space="0" w:color="auto"/>
        <w:right w:val="none" w:sz="0" w:space="0" w:color="auto"/>
      </w:divBdr>
    </w:div>
    <w:div w:id="1857111829">
      <w:bodyDiv w:val="1"/>
      <w:marLeft w:val="0"/>
      <w:marRight w:val="0"/>
      <w:marTop w:val="0"/>
      <w:marBottom w:val="0"/>
      <w:divBdr>
        <w:top w:val="none" w:sz="0" w:space="0" w:color="auto"/>
        <w:left w:val="none" w:sz="0" w:space="0" w:color="auto"/>
        <w:bottom w:val="none" w:sz="0" w:space="0" w:color="auto"/>
        <w:right w:val="none" w:sz="0" w:space="0" w:color="auto"/>
      </w:divBdr>
    </w:div>
    <w:div w:id="1861356616">
      <w:bodyDiv w:val="1"/>
      <w:marLeft w:val="0"/>
      <w:marRight w:val="0"/>
      <w:marTop w:val="0"/>
      <w:marBottom w:val="0"/>
      <w:divBdr>
        <w:top w:val="none" w:sz="0" w:space="0" w:color="auto"/>
        <w:left w:val="none" w:sz="0" w:space="0" w:color="auto"/>
        <w:bottom w:val="none" w:sz="0" w:space="0" w:color="auto"/>
        <w:right w:val="none" w:sz="0" w:space="0" w:color="auto"/>
      </w:divBdr>
    </w:div>
    <w:div w:id="1865094038">
      <w:bodyDiv w:val="1"/>
      <w:marLeft w:val="0"/>
      <w:marRight w:val="0"/>
      <w:marTop w:val="0"/>
      <w:marBottom w:val="0"/>
      <w:divBdr>
        <w:top w:val="none" w:sz="0" w:space="0" w:color="auto"/>
        <w:left w:val="none" w:sz="0" w:space="0" w:color="auto"/>
        <w:bottom w:val="none" w:sz="0" w:space="0" w:color="auto"/>
        <w:right w:val="none" w:sz="0" w:space="0" w:color="auto"/>
      </w:divBdr>
    </w:div>
    <w:div w:id="1896962081">
      <w:bodyDiv w:val="1"/>
      <w:marLeft w:val="0"/>
      <w:marRight w:val="0"/>
      <w:marTop w:val="0"/>
      <w:marBottom w:val="0"/>
      <w:divBdr>
        <w:top w:val="none" w:sz="0" w:space="0" w:color="auto"/>
        <w:left w:val="none" w:sz="0" w:space="0" w:color="auto"/>
        <w:bottom w:val="none" w:sz="0" w:space="0" w:color="auto"/>
        <w:right w:val="none" w:sz="0" w:space="0" w:color="auto"/>
      </w:divBdr>
    </w:div>
    <w:div w:id="1897885542">
      <w:bodyDiv w:val="1"/>
      <w:marLeft w:val="0"/>
      <w:marRight w:val="0"/>
      <w:marTop w:val="0"/>
      <w:marBottom w:val="0"/>
      <w:divBdr>
        <w:top w:val="none" w:sz="0" w:space="0" w:color="auto"/>
        <w:left w:val="none" w:sz="0" w:space="0" w:color="auto"/>
        <w:bottom w:val="none" w:sz="0" w:space="0" w:color="auto"/>
        <w:right w:val="none" w:sz="0" w:space="0" w:color="auto"/>
      </w:divBdr>
    </w:div>
    <w:div w:id="1910993830">
      <w:bodyDiv w:val="1"/>
      <w:marLeft w:val="0"/>
      <w:marRight w:val="0"/>
      <w:marTop w:val="0"/>
      <w:marBottom w:val="0"/>
      <w:divBdr>
        <w:top w:val="none" w:sz="0" w:space="0" w:color="auto"/>
        <w:left w:val="none" w:sz="0" w:space="0" w:color="auto"/>
        <w:bottom w:val="none" w:sz="0" w:space="0" w:color="auto"/>
        <w:right w:val="none" w:sz="0" w:space="0" w:color="auto"/>
      </w:divBdr>
    </w:div>
    <w:div w:id="1917325168">
      <w:bodyDiv w:val="1"/>
      <w:marLeft w:val="0"/>
      <w:marRight w:val="0"/>
      <w:marTop w:val="0"/>
      <w:marBottom w:val="0"/>
      <w:divBdr>
        <w:top w:val="none" w:sz="0" w:space="0" w:color="auto"/>
        <w:left w:val="none" w:sz="0" w:space="0" w:color="auto"/>
        <w:bottom w:val="none" w:sz="0" w:space="0" w:color="auto"/>
        <w:right w:val="none" w:sz="0" w:space="0" w:color="auto"/>
      </w:divBdr>
    </w:div>
    <w:div w:id="1923487945">
      <w:bodyDiv w:val="1"/>
      <w:marLeft w:val="0"/>
      <w:marRight w:val="0"/>
      <w:marTop w:val="0"/>
      <w:marBottom w:val="0"/>
      <w:divBdr>
        <w:top w:val="none" w:sz="0" w:space="0" w:color="auto"/>
        <w:left w:val="none" w:sz="0" w:space="0" w:color="auto"/>
        <w:bottom w:val="none" w:sz="0" w:space="0" w:color="auto"/>
        <w:right w:val="none" w:sz="0" w:space="0" w:color="auto"/>
      </w:divBdr>
    </w:div>
    <w:div w:id="1930964544">
      <w:bodyDiv w:val="1"/>
      <w:marLeft w:val="0"/>
      <w:marRight w:val="0"/>
      <w:marTop w:val="0"/>
      <w:marBottom w:val="0"/>
      <w:divBdr>
        <w:top w:val="none" w:sz="0" w:space="0" w:color="auto"/>
        <w:left w:val="none" w:sz="0" w:space="0" w:color="auto"/>
        <w:bottom w:val="none" w:sz="0" w:space="0" w:color="auto"/>
        <w:right w:val="none" w:sz="0" w:space="0" w:color="auto"/>
      </w:divBdr>
    </w:div>
    <w:div w:id="1961378351">
      <w:bodyDiv w:val="1"/>
      <w:marLeft w:val="0"/>
      <w:marRight w:val="0"/>
      <w:marTop w:val="0"/>
      <w:marBottom w:val="0"/>
      <w:divBdr>
        <w:top w:val="none" w:sz="0" w:space="0" w:color="auto"/>
        <w:left w:val="none" w:sz="0" w:space="0" w:color="auto"/>
        <w:bottom w:val="none" w:sz="0" w:space="0" w:color="auto"/>
        <w:right w:val="none" w:sz="0" w:space="0" w:color="auto"/>
      </w:divBdr>
    </w:div>
    <w:div w:id="1976370973">
      <w:bodyDiv w:val="1"/>
      <w:marLeft w:val="0"/>
      <w:marRight w:val="0"/>
      <w:marTop w:val="0"/>
      <w:marBottom w:val="0"/>
      <w:divBdr>
        <w:top w:val="none" w:sz="0" w:space="0" w:color="auto"/>
        <w:left w:val="none" w:sz="0" w:space="0" w:color="auto"/>
        <w:bottom w:val="none" w:sz="0" w:space="0" w:color="auto"/>
        <w:right w:val="none" w:sz="0" w:space="0" w:color="auto"/>
      </w:divBdr>
    </w:div>
    <w:div w:id="1979913838">
      <w:bodyDiv w:val="1"/>
      <w:marLeft w:val="0"/>
      <w:marRight w:val="0"/>
      <w:marTop w:val="0"/>
      <w:marBottom w:val="0"/>
      <w:divBdr>
        <w:top w:val="none" w:sz="0" w:space="0" w:color="auto"/>
        <w:left w:val="none" w:sz="0" w:space="0" w:color="auto"/>
        <w:bottom w:val="none" w:sz="0" w:space="0" w:color="auto"/>
        <w:right w:val="none" w:sz="0" w:space="0" w:color="auto"/>
      </w:divBdr>
    </w:div>
    <w:div w:id="1981231674">
      <w:bodyDiv w:val="1"/>
      <w:marLeft w:val="0"/>
      <w:marRight w:val="0"/>
      <w:marTop w:val="0"/>
      <w:marBottom w:val="0"/>
      <w:divBdr>
        <w:top w:val="none" w:sz="0" w:space="0" w:color="auto"/>
        <w:left w:val="none" w:sz="0" w:space="0" w:color="auto"/>
        <w:bottom w:val="none" w:sz="0" w:space="0" w:color="auto"/>
        <w:right w:val="none" w:sz="0" w:space="0" w:color="auto"/>
      </w:divBdr>
    </w:div>
    <w:div w:id="1987120522">
      <w:bodyDiv w:val="1"/>
      <w:marLeft w:val="0"/>
      <w:marRight w:val="0"/>
      <w:marTop w:val="0"/>
      <w:marBottom w:val="0"/>
      <w:divBdr>
        <w:top w:val="none" w:sz="0" w:space="0" w:color="auto"/>
        <w:left w:val="none" w:sz="0" w:space="0" w:color="auto"/>
        <w:bottom w:val="none" w:sz="0" w:space="0" w:color="auto"/>
        <w:right w:val="none" w:sz="0" w:space="0" w:color="auto"/>
      </w:divBdr>
    </w:div>
    <w:div w:id="1989044916">
      <w:bodyDiv w:val="1"/>
      <w:marLeft w:val="0"/>
      <w:marRight w:val="0"/>
      <w:marTop w:val="0"/>
      <w:marBottom w:val="0"/>
      <w:divBdr>
        <w:top w:val="none" w:sz="0" w:space="0" w:color="auto"/>
        <w:left w:val="none" w:sz="0" w:space="0" w:color="auto"/>
        <w:bottom w:val="none" w:sz="0" w:space="0" w:color="auto"/>
        <w:right w:val="none" w:sz="0" w:space="0" w:color="auto"/>
      </w:divBdr>
    </w:div>
    <w:div w:id="1992249007">
      <w:bodyDiv w:val="1"/>
      <w:marLeft w:val="0"/>
      <w:marRight w:val="0"/>
      <w:marTop w:val="0"/>
      <w:marBottom w:val="0"/>
      <w:divBdr>
        <w:top w:val="none" w:sz="0" w:space="0" w:color="auto"/>
        <w:left w:val="none" w:sz="0" w:space="0" w:color="auto"/>
        <w:bottom w:val="none" w:sz="0" w:space="0" w:color="auto"/>
        <w:right w:val="none" w:sz="0" w:space="0" w:color="auto"/>
      </w:divBdr>
    </w:div>
    <w:div w:id="1994095247">
      <w:bodyDiv w:val="1"/>
      <w:marLeft w:val="0"/>
      <w:marRight w:val="0"/>
      <w:marTop w:val="0"/>
      <w:marBottom w:val="0"/>
      <w:divBdr>
        <w:top w:val="none" w:sz="0" w:space="0" w:color="auto"/>
        <w:left w:val="none" w:sz="0" w:space="0" w:color="auto"/>
        <w:bottom w:val="none" w:sz="0" w:space="0" w:color="auto"/>
        <w:right w:val="none" w:sz="0" w:space="0" w:color="auto"/>
      </w:divBdr>
    </w:div>
    <w:div w:id="2008826356">
      <w:bodyDiv w:val="1"/>
      <w:marLeft w:val="0"/>
      <w:marRight w:val="0"/>
      <w:marTop w:val="0"/>
      <w:marBottom w:val="0"/>
      <w:divBdr>
        <w:top w:val="none" w:sz="0" w:space="0" w:color="auto"/>
        <w:left w:val="none" w:sz="0" w:space="0" w:color="auto"/>
        <w:bottom w:val="none" w:sz="0" w:space="0" w:color="auto"/>
        <w:right w:val="none" w:sz="0" w:space="0" w:color="auto"/>
      </w:divBdr>
    </w:div>
    <w:div w:id="2014186117">
      <w:bodyDiv w:val="1"/>
      <w:marLeft w:val="0"/>
      <w:marRight w:val="0"/>
      <w:marTop w:val="0"/>
      <w:marBottom w:val="0"/>
      <w:divBdr>
        <w:top w:val="none" w:sz="0" w:space="0" w:color="auto"/>
        <w:left w:val="none" w:sz="0" w:space="0" w:color="auto"/>
        <w:bottom w:val="none" w:sz="0" w:space="0" w:color="auto"/>
        <w:right w:val="none" w:sz="0" w:space="0" w:color="auto"/>
      </w:divBdr>
    </w:div>
    <w:div w:id="2023047073">
      <w:bodyDiv w:val="1"/>
      <w:marLeft w:val="0"/>
      <w:marRight w:val="0"/>
      <w:marTop w:val="0"/>
      <w:marBottom w:val="0"/>
      <w:divBdr>
        <w:top w:val="none" w:sz="0" w:space="0" w:color="auto"/>
        <w:left w:val="none" w:sz="0" w:space="0" w:color="auto"/>
        <w:bottom w:val="none" w:sz="0" w:space="0" w:color="auto"/>
        <w:right w:val="none" w:sz="0" w:space="0" w:color="auto"/>
      </w:divBdr>
    </w:div>
    <w:div w:id="2023243418">
      <w:bodyDiv w:val="1"/>
      <w:marLeft w:val="0"/>
      <w:marRight w:val="0"/>
      <w:marTop w:val="0"/>
      <w:marBottom w:val="0"/>
      <w:divBdr>
        <w:top w:val="none" w:sz="0" w:space="0" w:color="auto"/>
        <w:left w:val="none" w:sz="0" w:space="0" w:color="auto"/>
        <w:bottom w:val="none" w:sz="0" w:space="0" w:color="auto"/>
        <w:right w:val="none" w:sz="0" w:space="0" w:color="auto"/>
      </w:divBdr>
    </w:div>
    <w:div w:id="2054886910">
      <w:bodyDiv w:val="1"/>
      <w:marLeft w:val="0"/>
      <w:marRight w:val="0"/>
      <w:marTop w:val="0"/>
      <w:marBottom w:val="0"/>
      <w:divBdr>
        <w:top w:val="none" w:sz="0" w:space="0" w:color="auto"/>
        <w:left w:val="none" w:sz="0" w:space="0" w:color="auto"/>
        <w:bottom w:val="none" w:sz="0" w:space="0" w:color="auto"/>
        <w:right w:val="none" w:sz="0" w:space="0" w:color="auto"/>
      </w:divBdr>
    </w:div>
    <w:div w:id="2070880003">
      <w:bodyDiv w:val="1"/>
      <w:marLeft w:val="0"/>
      <w:marRight w:val="0"/>
      <w:marTop w:val="0"/>
      <w:marBottom w:val="0"/>
      <w:divBdr>
        <w:top w:val="none" w:sz="0" w:space="0" w:color="auto"/>
        <w:left w:val="none" w:sz="0" w:space="0" w:color="auto"/>
        <w:bottom w:val="none" w:sz="0" w:space="0" w:color="auto"/>
        <w:right w:val="none" w:sz="0" w:space="0" w:color="auto"/>
      </w:divBdr>
    </w:div>
    <w:div w:id="2084448053">
      <w:bodyDiv w:val="1"/>
      <w:marLeft w:val="0"/>
      <w:marRight w:val="0"/>
      <w:marTop w:val="0"/>
      <w:marBottom w:val="0"/>
      <w:divBdr>
        <w:top w:val="none" w:sz="0" w:space="0" w:color="auto"/>
        <w:left w:val="none" w:sz="0" w:space="0" w:color="auto"/>
        <w:bottom w:val="none" w:sz="0" w:space="0" w:color="auto"/>
        <w:right w:val="none" w:sz="0" w:space="0" w:color="auto"/>
      </w:divBdr>
    </w:div>
    <w:div w:id="2115437771">
      <w:bodyDiv w:val="1"/>
      <w:marLeft w:val="0"/>
      <w:marRight w:val="0"/>
      <w:marTop w:val="0"/>
      <w:marBottom w:val="0"/>
      <w:divBdr>
        <w:top w:val="none" w:sz="0" w:space="0" w:color="auto"/>
        <w:left w:val="none" w:sz="0" w:space="0" w:color="auto"/>
        <w:bottom w:val="none" w:sz="0" w:space="0" w:color="auto"/>
        <w:right w:val="none" w:sz="0" w:space="0" w:color="auto"/>
      </w:divBdr>
    </w:div>
    <w:div w:id="2117284810">
      <w:bodyDiv w:val="1"/>
      <w:marLeft w:val="0"/>
      <w:marRight w:val="0"/>
      <w:marTop w:val="0"/>
      <w:marBottom w:val="0"/>
      <w:divBdr>
        <w:top w:val="none" w:sz="0" w:space="0" w:color="auto"/>
        <w:left w:val="none" w:sz="0" w:space="0" w:color="auto"/>
        <w:bottom w:val="none" w:sz="0" w:space="0" w:color="auto"/>
        <w:right w:val="none" w:sz="0" w:space="0" w:color="auto"/>
      </w:divBdr>
    </w:div>
    <w:div w:id="2121685866">
      <w:bodyDiv w:val="1"/>
      <w:marLeft w:val="0"/>
      <w:marRight w:val="0"/>
      <w:marTop w:val="0"/>
      <w:marBottom w:val="0"/>
      <w:divBdr>
        <w:top w:val="none" w:sz="0" w:space="0" w:color="auto"/>
        <w:left w:val="none" w:sz="0" w:space="0" w:color="auto"/>
        <w:bottom w:val="none" w:sz="0" w:space="0" w:color="auto"/>
        <w:right w:val="none" w:sz="0" w:space="0" w:color="auto"/>
      </w:divBdr>
    </w:div>
    <w:div w:id="213798905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4.jpeg"/><Relationship Id="rId26" Type="http://schemas.openxmlformats.org/officeDocument/2006/relationships/header" Target="header8.xml"/><Relationship Id="rId39" Type="http://schemas.openxmlformats.org/officeDocument/2006/relationships/image" Target="media/image11.png"/><Relationship Id="rId21" Type="http://schemas.openxmlformats.org/officeDocument/2006/relationships/header" Target="header7.xml"/><Relationship Id="rId34" Type="http://schemas.openxmlformats.org/officeDocument/2006/relationships/image" Target="media/image10.jpeg"/><Relationship Id="rId42" Type="http://schemas.openxmlformats.org/officeDocument/2006/relationships/image" Target="media/image14.jpeg"/><Relationship Id="rId47" Type="http://schemas.openxmlformats.org/officeDocument/2006/relationships/footer" Target="footer12.xml"/><Relationship Id="rId50" Type="http://schemas.openxmlformats.org/officeDocument/2006/relationships/header" Target="header15.xml"/><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5.xml"/><Relationship Id="rId29" Type="http://schemas.openxmlformats.org/officeDocument/2006/relationships/footer" Target="footer8.xml"/><Relationship Id="rId11" Type="http://schemas.openxmlformats.org/officeDocument/2006/relationships/header" Target="header2.xml"/><Relationship Id="rId24" Type="http://schemas.openxmlformats.org/officeDocument/2006/relationships/image" Target="media/image6.png"/><Relationship Id="rId32" Type="http://schemas.openxmlformats.org/officeDocument/2006/relationships/image" Target="media/image9.png"/><Relationship Id="rId37" Type="http://schemas.openxmlformats.org/officeDocument/2006/relationships/header" Target="header12.xml"/><Relationship Id="rId40" Type="http://schemas.openxmlformats.org/officeDocument/2006/relationships/image" Target="media/image12.png"/><Relationship Id="rId45" Type="http://schemas.openxmlformats.org/officeDocument/2006/relationships/footer" Target="footer11.xml"/><Relationship Id="rId53" Type="http://schemas.openxmlformats.org/officeDocument/2006/relationships/footer" Target="footer14.xml"/><Relationship Id="rId5" Type="http://schemas.openxmlformats.org/officeDocument/2006/relationships/webSettings" Target="webSettings.xml"/><Relationship Id="rId10" Type="http://schemas.openxmlformats.org/officeDocument/2006/relationships/footer" Target="footer1.xml"/><Relationship Id="rId19" Type="http://schemas.openxmlformats.org/officeDocument/2006/relationships/header" Target="header6.xml"/><Relationship Id="rId31" Type="http://schemas.openxmlformats.org/officeDocument/2006/relationships/image" Target="media/image8.jpeg"/><Relationship Id="rId44" Type="http://schemas.openxmlformats.org/officeDocument/2006/relationships/header" Target="header13.xml"/><Relationship Id="rId52" Type="http://schemas.openxmlformats.org/officeDocument/2006/relationships/header" Target="header16.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footer" Target="footer6.xml"/><Relationship Id="rId27" Type="http://schemas.openxmlformats.org/officeDocument/2006/relationships/footer" Target="footer7.xml"/><Relationship Id="rId30" Type="http://schemas.openxmlformats.org/officeDocument/2006/relationships/header" Target="header10.xml"/><Relationship Id="rId35" Type="http://schemas.openxmlformats.org/officeDocument/2006/relationships/header" Target="header11.xml"/><Relationship Id="rId43" Type="http://schemas.openxmlformats.org/officeDocument/2006/relationships/image" Target="media/image15.png"/><Relationship Id="rId48" Type="http://schemas.openxmlformats.org/officeDocument/2006/relationships/image" Target="media/image16.jpeg"/><Relationship Id="rId8" Type="http://schemas.openxmlformats.org/officeDocument/2006/relationships/image" Target="media/image1.emf"/><Relationship Id="rId51" Type="http://schemas.openxmlformats.org/officeDocument/2006/relationships/footer" Target="footer13.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image" Target="media/image7.jpeg"/><Relationship Id="rId33" Type="http://schemas.microsoft.com/office/2007/relationships/hdphoto" Target="media/hdphoto1.wdp"/><Relationship Id="rId38" Type="http://schemas.openxmlformats.org/officeDocument/2006/relationships/footer" Target="footer10.xml"/><Relationship Id="rId46" Type="http://schemas.openxmlformats.org/officeDocument/2006/relationships/header" Target="header14.xml"/><Relationship Id="rId20" Type="http://schemas.openxmlformats.org/officeDocument/2006/relationships/footer" Target="footer5.xml"/><Relationship Id="rId41" Type="http://schemas.openxmlformats.org/officeDocument/2006/relationships/image" Target="media/image13.jpe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image" Target="media/image5.png"/><Relationship Id="rId28" Type="http://schemas.openxmlformats.org/officeDocument/2006/relationships/header" Target="header9.xml"/><Relationship Id="rId36" Type="http://schemas.openxmlformats.org/officeDocument/2006/relationships/footer" Target="footer9.xml"/><Relationship Id="rId49" Type="http://schemas.openxmlformats.org/officeDocument/2006/relationships/hyperlink" Target="http://files.pedroeisenlohr.webnode.com.br/200000480db2dfdc27d/Leit%C3%A3o-Filho_1987_IPEF.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_rels/header1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_rels/header1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_rels/header13.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_rels/header14.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_rels/header15.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_rels/header16.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_rels/header7.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_rels/header8.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_rels/header9.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EF8C62-2A1E-4E78-A78F-0B3997AE1D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732</TotalTime>
  <Pages>70</Pages>
  <Words>12900</Words>
  <Characters>69662</Characters>
  <Application>Microsoft Office Word</Application>
  <DocSecurity>0</DocSecurity>
  <Lines>580</Lines>
  <Paragraphs>164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82398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PAULO HENRIQUE</dc:creator>
  <cp:keywords/>
  <dc:description/>
  <cp:lastModifiedBy>Paulo Vargas</cp:lastModifiedBy>
  <cp:revision>73</cp:revision>
  <cp:lastPrinted>2025-08-23T18:11:00Z</cp:lastPrinted>
  <dcterms:created xsi:type="dcterms:W3CDTF">2023-12-22T16:53:00Z</dcterms:created>
  <dcterms:modified xsi:type="dcterms:W3CDTF">2025-08-23T18:12:00Z</dcterms:modified>
</cp:coreProperties>
</file>